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627F8E4D"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B20FF3">
        <w:rPr>
          <w:rFonts w:ascii="Arial" w:hAnsi="Arial" w:cs="Arial"/>
          <w:noProof/>
          <w:color w:val="141414"/>
          <w:sz w:val="16"/>
          <w:szCs w:val="16"/>
          <w:lang w:val="en-US"/>
        </w:rPr>
        <w:t>25</w:t>
      </w:r>
      <w:r w:rsidR="00FE52CF" w:rsidRPr="000B4EBC">
        <w:rPr>
          <w:rFonts w:ascii="Arial" w:hAnsi="Arial" w:cs="Arial"/>
          <w:noProof/>
          <w:color w:val="141414"/>
          <w:sz w:val="16"/>
          <w:szCs w:val="16"/>
          <w:lang w:val="en-US"/>
        </w:rPr>
        <w:t>-</w:t>
      </w:r>
      <w:r w:rsidR="00B20FF3">
        <w:rPr>
          <w:rFonts w:ascii="Arial" w:hAnsi="Arial" w:cs="Arial"/>
          <w:noProof/>
          <w:color w:val="141414"/>
          <w:sz w:val="16"/>
          <w:szCs w:val="16"/>
          <w:lang w:val="en-US"/>
        </w:rPr>
        <w:t>07</w:t>
      </w:r>
      <w:r w:rsidR="00FE52CF" w:rsidRPr="000B4EBC">
        <w:rPr>
          <w:rFonts w:ascii="Arial" w:hAnsi="Arial" w:cs="Arial"/>
          <w:noProof/>
          <w:color w:val="141414"/>
          <w:sz w:val="16"/>
          <w:szCs w:val="16"/>
          <w:lang w:val="en-US"/>
        </w:rPr>
        <w:t>-</w:t>
      </w:r>
      <w:r w:rsidR="00B20FF3">
        <w:rPr>
          <w:rFonts w:ascii="Arial" w:hAnsi="Arial" w:cs="Arial"/>
          <w:noProof/>
          <w:color w:val="141414"/>
          <w:sz w:val="16"/>
          <w:szCs w:val="16"/>
          <w:lang w:val="en-US"/>
        </w:rPr>
        <w:t>2025</w:t>
      </w:r>
    </w:p>
    <w:p w14:paraId="2317A7F5" w14:textId="5FA2CCBE" w:rsidR="00086D2D" w:rsidRPr="00A63AB6" w:rsidRDefault="00B20FF3" w:rsidP="00DA20AA">
      <w:pPr>
        <w:pStyle w:val="Rubrik1"/>
        <w:spacing w:before="320" w:after="240"/>
        <w:rPr>
          <w:color w:val="000000" w:themeColor="text1"/>
          <w:sz w:val="32"/>
          <w:lang w:val="en-US"/>
        </w:rPr>
      </w:pPr>
      <w:r w:rsidRPr="00A63AB6">
        <w:rPr>
          <w:color w:val="000000" w:themeColor="text1"/>
          <w:sz w:val="32"/>
          <w:lang w:val="en-US"/>
        </w:rPr>
        <w:t>engcon signs deal with Hitachi in order to increase tiltrotator penetration in Europe</w:t>
      </w:r>
    </w:p>
    <w:p w14:paraId="37A3FCEF" w14:textId="77777777" w:rsidR="00C138FD" w:rsidRPr="00A63AB6" w:rsidRDefault="00C138FD" w:rsidP="003F2901">
      <w:pPr>
        <w:pStyle w:val="Brdtextmedindrag"/>
        <w:spacing w:line="240" w:lineRule="auto"/>
        <w:ind w:firstLine="0"/>
        <w:rPr>
          <w:b/>
          <w:bCs/>
          <w:color w:val="000000" w:themeColor="text1"/>
          <w:sz w:val="24"/>
          <w:lang w:val="sv-SE" w:eastAsia="en-GB" w:bidi="en-GB"/>
        </w:rPr>
      </w:pPr>
      <w:r w:rsidRPr="00A63AB6">
        <w:rPr>
          <w:b/>
          <w:bCs/>
          <w:color w:val="000000" w:themeColor="text1"/>
          <w:sz w:val="24"/>
          <w:lang w:val="sv-SE" w:eastAsia="en-GB" w:bidi="en-GB"/>
        </w:rPr>
        <w:t>engcon, the world's leading manufacturer of tiltrotators, have signed an agreement with Hitachi Construction Machinery (Europe) NV (HCME) to supply engcon products to its dealers and distributors.</w:t>
      </w:r>
    </w:p>
    <w:p w14:paraId="292B1E50" w14:textId="77777777" w:rsidR="00C138FD" w:rsidRPr="00A63AB6" w:rsidRDefault="00C138FD" w:rsidP="003F2901">
      <w:pPr>
        <w:pStyle w:val="Brdtextmedindrag"/>
        <w:spacing w:line="240" w:lineRule="auto"/>
        <w:rPr>
          <w:color w:val="000000" w:themeColor="text1"/>
          <w:sz w:val="24"/>
          <w:lang w:val="sv-SE" w:eastAsia="en-GB" w:bidi="en-GB"/>
        </w:rPr>
      </w:pPr>
    </w:p>
    <w:p w14:paraId="7636B375" w14:textId="77777777" w:rsidR="00C138FD" w:rsidRPr="00A63AB6" w:rsidRDefault="00C138FD" w:rsidP="003F2901">
      <w:pPr>
        <w:pStyle w:val="Brdtextmedindrag"/>
        <w:spacing w:line="240" w:lineRule="auto"/>
        <w:ind w:firstLine="0"/>
        <w:rPr>
          <w:color w:val="000000" w:themeColor="text1"/>
          <w:sz w:val="24"/>
          <w:lang w:val="sv-SE" w:eastAsia="en-GB" w:bidi="en-GB"/>
        </w:rPr>
      </w:pPr>
      <w:r w:rsidRPr="00A63AB6">
        <w:rPr>
          <w:color w:val="000000" w:themeColor="text1"/>
          <w:sz w:val="24"/>
          <w:lang w:val="sv-SE" w:eastAsia="en-GB" w:bidi="en-GB"/>
        </w:rPr>
        <w:t>This mutually non-exclusive agreement is one of many ongoing projects for engcon to increase the tiltrotator penetration level in Europe and makes engcon one of the preferred suppliers to HCME and its dealer network. For engcon this is another step to make the tiltrotator concept and system known in Europe and is further proof that the tiltrotator plays a greater role in enhancing efficiency on site.</w:t>
      </w:r>
    </w:p>
    <w:p w14:paraId="2B8F8BE3" w14:textId="77777777" w:rsidR="00C138FD" w:rsidRPr="00A63AB6" w:rsidRDefault="00C138FD" w:rsidP="003F2901">
      <w:pPr>
        <w:pStyle w:val="Brdtextmedindrag"/>
        <w:spacing w:line="240" w:lineRule="auto"/>
        <w:ind w:firstLine="0"/>
        <w:rPr>
          <w:color w:val="000000" w:themeColor="text1"/>
          <w:sz w:val="24"/>
          <w:lang w:val="sv-SE" w:eastAsia="en-GB" w:bidi="en-GB"/>
        </w:rPr>
      </w:pPr>
    </w:p>
    <w:p w14:paraId="4FA8EA90" w14:textId="11C8F06E" w:rsidR="00C138FD" w:rsidRPr="00A63AB6" w:rsidRDefault="00C138FD" w:rsidP="003F2901">
      <w:pPr>
        <w:pStyle w:val="Brdtextmedindrag"/>
        <w:spacing w:after="240" w:line="240" w:lineRule="auto"/>
        <w:ind w:firstLine="0"/>
        <w:rPr>
          <w:color w:val="000000" w:themeColor="text1"/>
          <w:sz w:val="24"/>
          <w:lang w:val="sv-SE" w:eastAsia="en-GB" w:bidi="en-GB"/>
        </w:rPr>
      </w:pPr>
      <w:r w:rsidRPr="00A63AB6">
        <w:rPr>
          <w:color w:val="000000" w:themeColor="text1"/>
          <w:sz w:val="24"/>
          <w:lang w:val="sv-SE" w:eastAsia="en-GB" w:bidi="en-GB"/>
        </w:rPr>
        <w:t>Krister Blomgren, CEO engcon, is very pleased with the agreement:</w:t>
      </w:r>
    </w:p>
    <w:p w14:paraId="047A72EA" w14:textId="1565086B" w:rsidR="004C36B7" w:rsidRPr="00A63AB6" w:rsidRDefault="00C138FD" w:rsidP="003F2901">
      <w:pPr>
        <w:pStyle w:val="Brdtextmedindrag"/>
        <w:spacing w:line="240" w:lineRule="auto"/>
        <w:ind w:firstLine="0"/>
        <w:rPr>
          <w:color w:val="000000" w:themeColor="text1"/>
          <w:sz w:val="20"/>
          <w:szCs w:val="20"/>
          <w:lang w:val="sv-SE" w:eastAsia="en-GB" w:bidi="en-GB"/>
        </w:rPr>
      </w:pPr>
      <w:r w:rsidRPr="00A63AB6">
        <w:rPr>
          <w:color w:val="000000" w:themeColor="text1"/>
          <w:sz w:val="24"/>
          <w:lang w:val="sv-SE" w:eastAsia="en-GB" w:bidi="en-GB"/>
        </w:rPr>
        <w:t xml:space="preserve">– This gives engcon an opportunity to expand to markets in Europe where we are not currently represented. We look forward to the collaboration that will benefit both parties and </w:t>
      </w:r>
      <w:r w:rsidR="00FA7B14">
        <w:rPr>
          <w:color w:val="000000" w:themeColor="text1"/>
          <w:sz w:val="24"/>
          <w:lang w:val="sv-SE" w:eastAsia="en-GB" w:bidi="en-GB"/>
        </w:rPr>
        <w:t>our</w:t>
      </w:r>
      <w:r w:rsidRPr="00A63AB6">
        <w:rPr>
          <w:color w:val="000000" w:themeColor="text1"/>
          <w:sz w:val="24"/>
          <w:lang w:val="sv-SE" w:eastAsia="en-GB" w:bidi="en-GB"/>
        </w:rPr>
        <w:t xml:space="preserve"> customers in the long term.</w:t>
      </w:r>
    </w:p>
    <w:p w14:paraId="5AC119BF" w14:textId="77777777" w:rsidR="00DC0A40" w:rsidRPr="000B4EBC" w:rsidRDefault="00DC0A40" w:rsidP="007D183B">
      <w:pPr>
        <w:pStyle w:val="Brdtextmedindrag"/>
        <w:ind w:firstLine="0"/>
        <w:rPr>
          <w:color w:val="FF0000"/>
          <w:sz w:val="20"/>
          <w:szCs w:val="20"/>
          <w:lang w:val="sv-SE" w:eastAsia="en-GB" w:bidi="en-GB"/>
        </w:rPr>
      </w:pPr>
    </w:p>
    <w:p w14:paraId="3AB01C42" w14:textId="77777777" w:rsidR="00292FB4"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6EDBDEC9" w14:textId="77777777" w:rsidR="003B380D" w:rsidRP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Sam Ryan, Global OEM Manager</w:t>
      </w:r>
    </w:p>
    <w:p w14:paraId="03FEA708" w14:textId="77777777" w:rsidR="003B380D" w:rsidRP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sam.ryan@engcon.com</w:t>
      </w:r>
    </w:p>
    <w:p w14:paraId="5B5A817F" w14:textId="7526A745" w:rsidR="003B380D" w:rsidRP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+44 7702 167809</w:t>
      </w:r>
    </w:p>
    <w:p w14:paraId="35A8039E" w14:textId="77777777" w:rsid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p>
    <w:p w14:paraId="3A26C9B1" w14:textId="400C5F12" w:rsidR="003B380D" w:rsidRP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 xml:space="preserve">Krister Blomgren, CEO </w:t>
      </w:r>
    </w:p>
    <w:p w14:paraId="7D145BFF" w14:textId="77777777" w:rsidR="003B380D" w:rsidRP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 xml:space="preserve">krister.blomgren@engcon.com </w:t>
      </w:r>
    </w:p>
    <w:p w14:paraId="670733AB" w14:textId="77777777" w:rsid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r w:rsidRPr="003B380D">
        <w:rPr>
          <w:rFonts w:eastAsiaTheme="minorHAnsi" w:cs="Arial"/>
          <w:color w:val="000000" w:themeColor="text1"/>
          <w:sz w:val="24"/>
          <w:lang w:val="nl-NL"/>
        </w:rPr>
        <w:t>+46 70 529 92 65</w:t>
      </w:r>
    </w:p>
    <w:p w14:paraId="74D39C78" w14:textId="77777777" w:rsidR="003B380D" w:rsidRDefault="003B380D" w:rsidP="003B380D">
      <w:pPr>
        <w:pStyle w:val="Brdtextmedindrag"/>
        <w:tabs>
          <w:tab w:val="left" w:pos="5983"/>
        </w:tabs>
        <w:spacing w:line="240" w:lineRule="auto"/>
        <w:ind w:firstLine="0"/>
        <w:rPr>
          <w:rFonts w:eastAsiaTheme="minorHAnsi" w:cs="Arial"/>
          <w:color w:val="000000" w:themeColor="text1"/>
          <w:sz w:val="24"/>
          <w:lang w:val="nl-NL"/>
        </w:rPr>
      </w:pPr>
    </w:p>
    <w:p w14:paraId="5C4BBF44" w14:textId="4BCDE26A" w:rsidR="00292FB4" w:rsidRPr="003F2901" w:rsidRDefault="003E151F" w:rsidP="003F2901">
      <w:pPr>
        <w:pStyle w:val="Brdtextmedindrag"/>
        <w:tabs>
          <w:tab w:val="left" w:pos="5983"/>
        </w:tabs>
        <w:spacing w:line="240" w:lineRule="auto"/>
        <w:ind w:firstLine="0"/>
        <w:rPr>
          <w:rFonts w:cs="Arial"/>
          <w:color w:val="FF0000"/>
          <w:sz w:val="24"/>
          <w:lang w:val="en-US" w:eastAsia="en-GB" w:bidi="en-GB"/>
        </w:rPr>
      </w:pPr>
      <w:r w:rsidRPr="00071DDE">
        <w:rPr>
          <w:rFonts w:cs="Arial"/>
          <w:b/>
          <w:bCs/>
          <w:color w:val="000000"/>
          <w:sz w:val="24"/>
        </w:rPr>
        <w:t>engcon</w:t>
      </w:r>
      <w:r w:rsidRPr="00071DDE">
        <w:rPr>
          <w:rFonts w:cs="Arial"/>
          <w:color w:val="000000"/>
          <w:sz w:val="24"/>
        </w:rPr>
        <w:t xml:space="preserve"> is the leading global supplier of tiltrotators and associated equipment that enhance efficiency, flexibility, profitability, safety and sustainability of excavators. With knowledge, commitment and a high level of service, engcon's </w:t>
      </w:r>
      <w:r w:rsidR="00AE2923" w:rsidRPr="00AE2923">
        <w:rPr>
          <w:rFonts w:cs="Arial"/>
          <w:color w:val="000000"/>
          <w:sz w:val="24"/>
        </w:rPr>
        <w:t>slightly around</w:t>
      </w:r>
      <w:r w:rsidR="00AE2923">
        <w:rPr>
          <w:rFonts w:cs="Arial"/>
          <w:color w:val="000000"/>
          <w:sz w:val="24"/>
        </w:rPr>
        <w:t xml:space="preserve"> </w:t>
      </w:r>
      <w:r w:rsidRPr="00071DDE">
        <w:rPr>
          <w:rFonts w:cs="Arial"/>
          <w:color w:val="000000"/>
          <w:sz w:val="24"/>
        </w:rPr>
        <w:t>400 employees create success for their customers. engcon was founded in 1990, headquartered in Strömsund, Sweden and address the market through 15 local sales companies and an established network of resellers around the world. Net sales amounted to approximately SEK 1.6 billion in 2024. engcon’s B share is listed on Nasdaq Stockholm.</w:t>
      </w:r>
      <w:r w:rsidRPr="00071DDE">
        <w:rPr>
          <w:rFonts w:cs="Arial"/>
          <w:color w:val="FF0000"/>
          <w:sz w:val="24"/>
          <w:lang w:val="en-US" w:eastAsia="en-GB" w:bidi="en-GB"/>
        </w:rPr>
        <w:tab/>
      </w:r>
    </w:p>
    <w:p w14:paraId="22967EB3" w14:textId="6F3957E7" w:rsidR="00740E8C" w:rsidRPr="00740E8C" w:rsidRDefault="00292FB4" w:rsidP="00292FB4">
      <w:pPr>
        <w:pStyle w:val="Normalwebb"/>
        <w:spacing w:before="0" w:beforeAutospacing="0" w:after="0" w:afterAutospacing="0"/>
        <w:rPr>
          <w:rFonts w:ascii="Arial" w:hAnsi="Arial" w:cs="Arial"/>
          <w:b/>
          <w:bCs/>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F93041" w14:textId="77777777" w:rsidR="00071DDE" w:rsidRDefault="00071DDE" w:rsidP="00FA621E">
      <w:pPr>
        <w:pStyle w:val="Brdtextmedindrag"/>
        <w:tabs>
          <w:tab w:val="left" w:pos="5983"/>
        </w:tabs>
        <w:ind w:firstLine="0"/>
        <w:rPr>
          <w:color w:val="FF0000"/>
          <w:sz w:val="20"/>
          <w:szCs w:val="20"/>
          <w:lang w:val="en-US" w:eastAsia="en-GB" w:bidi="en-GB"/>
        </w:rPr>
      </w:pPr>
    </w:p>
    <w:p w14:paraId="7B137E6A" w14:textId="77777777" w:rsidR="00740E8C" w:rsidRPr="00A63AB6" w:rsidRDefault="00740E8C" w:rsidP="00740E8C">
      <w:pPr>
        <w:pStyle w:val="Brdtextmedindrag"/>
        <w:spacing w:after="240" w:line="240" w:lineRule="auto"/>
        <w:ind w:firstLine="0"/>
        <w:rPr>
          <w:b/>
          <w:bCs/>
          <w:color w:val="000000" w:themeColor="text1"/>
          <w:sz w:val="24"/>
          <w:lang w:val="sv-SE" w:eastAsia="en-GB" w:bidi="en-GB"/>
        </w:rPr>
      </w:pPr>
      <w:r w:rsidRPr="00A63AB6">
        <w:rPr>
          <w:b/>
          <w:bCs/>
          <w:color w:val="000000" w:themeColor="text1"/>
          <w:sz w:val="24"/>
          <w:lang w:val="sv-SE" w:eastAsia="en-GB" w:bidi="en-GB"/>
        </w:rPr>
        <w:t>About Hitachi Construction Machinery (Europe) NV (HCME)</w:t>
      </w:r>
    </w:p>
    <w:p w14:paraId="35E5B081" w14:textId="77777777" w:rsidR="00740E8C" w:rsidRPr="00A63AB6" w:rsidRDefault="00740E8C" w:rsidP="00740E8C">
      <w:pPr>
        <w:pStyle w:val="Brdtextmedindrag"/>
        <w:spacing w:line="240" w:lineRule="auto"/>
        <w:ind w:firstLine="0"/>
        <w:rPr>
          <w:color w:val="000000" w:themeColor="text1"/>
          <w:sz w:val="24"/>
          <w:lang w:val="sv-SE" w:eastAsia="en-GB" w:bidi="en-GB"/>
        </w:rPr>
      </w:pPr>
      <w:r w:rsidRPr="00A63AB6">
        <w:rPr>
          <w:color w:val="000000" w:themeColor="text1"/>
          <w:sz w:val="24"/>
          <w:lang w:val="sv-SE" w:eastAsia="en-GB" w:bidi="en-GB"/>
        </w:rPr>
        <w:t xml:space="preserve">Hitachi Construction Machinery (Europe) NV (HCME) is a subsidiary of Hitachi Construction Machinery Co., Ltd. (HCM) established in 1972 in Oosterhout, The Netherlands. It is responsible for the manufacture, sales and marketing of Hitachi </w:t>
      </w:r>
      <w:r w:rsidRPr="00A63AB6">
        <w:rPr>
          <w:color w:val="000000" w:themeColor="text1"/>
          <w:sz w:val="24"/>
          <w:lang w:val="sv-SE" w:eastAsia="en-GB" w:bidi="en-GB"/>
        </w:rPr>
        <w:lastRenderedPageBreak/>
        <w:t>construction equipment throughout Europe, parts of Africa, and Israel. Today, HCME employs over 500 people, based at its headquarters in Amsterdam, and locations in Germany, France and the UK.</w:t>
      </w:r>
    </w:p>
    <w:p w14:paraId="0668BC7B" w14:textId="77777777" w:rsidR="00740E8C" w:rsidRDefault="00740E8C" w:rsidP="00FA621E">
      <w:pPr>
        <w:pStyle w:val="Brdtextmedindrag"/>
        <w:tabs>
          <w:tab w:val="left" w:pos="5983"/>
        </w:tabs>
        <w:ind w:firstLine="0"/>
        <w:rPr>
          <w:color w:val="FF0000"/>
          <w:sz w:val="20"/>
          <w:szCs w:val="20"/>
          <w:lang w:val="en-US" w:eastAsia="en-GB" w:bidi="en-GB"/>
        </w:rPr>
      </w:pPr>
    </w:p>
    <w:sectPr w:rsidR="00740E8C" w:rsidSect="00D3697C">
      <w:headerReference w:type="default" r:id="rId10"/>
      <w:footerReference w:type="default" r:id="rId11"/>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9F45D" w14:textId="77777777" w:rsidR="006231A8" w:rsidRDefault="006231A8">
      <w:pPr>
        <w:spacing w:line="240" w:lineRule="auto"/>
      </w:pPr>
      <w:r>
        <w:separator/>
      </w:r>
    </w:p>
  </w:endnote>
  <w:endnote w:type="continuationSeparator" w:id="0">
    <w:p w14:paraId="3099E86B" w14:textId="77777777" w:rsidR="006231A8" w:rsidRDefault="006231A8">
      <w:pPr>
        <w:spacing w:line="240" w:lineRule="auto"/>
      </w:pPr>
      <w:r>
        <w:continuationSeparator/>
      </w:r>
    </w:p>
  </w:endnote>
  <w:endnote w:type="continuationNotice" w:id="1">
    <w:p w14:paraId="1F4B9A0D" w14:textId="77777777" w:rsidR="006231A8" w:rsidRDefault="006231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608CC" w14:textId="77777777" w:rsidR="006231A8" w:rsidRDefault="006231A8">
      <w:pPr>
        <w:spacing w:line="240" w:lineRule="auto"/>
      </w:pPr>
      <w:r>
        <w:separator/>
      </w:r>
    </w:p>
  </w:footnote>
  <w:footnote w:type="continuationSeparator" w:id="0">
    <w:p w14:paraId="297093B1" w14:textId="77777777" w:rsidR="006231A8" w:rsidRDefault="006231A8">
      <w:pPr>
        <w:spacing w:line="240" w:lineRule="auto"/>
      </w:pPr>
      <w:r>
        <w:continuationSeparator/>
      </w:r>
    </w:p>
  </w:footnote>
  <w:footnote w:type="continuationNotice" w:id="1">
    <w:p w14:paraId="1F96C647" w14:textId="77777777" w:rsidR="006231A8" w:rsidRDefault="006231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1E3586"/>
    <w:rsid w:val="0021177B"/>
    <w:rsid w:val="002121FE"/>
    <w:rsid w:val="002206FC"/>
    <w:rsid w:val="00220CC3"/>
    <w:rsid w:val="002406E9"/>
    <w:rsid w:val="00242D3A"/>
    <w:rsid w:val="00250539"/>
    <w:rsid w:val="002658A3"/>
    <w:rsid w:val="00270024"/>
    <w:rsid w:val="002706DE"/>
    <w:rsid w:val="00274484"/>
    <w:rsid w:val="00276F40"/>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380D"/>
    <w:rsid w:val="003B67E7"/>
    <w:rsid w:val="003C1B1E"/>
    <w:rsid w:val="003C27C6"/>
    <w:rsid w:val="003C4999"/>
    <w:rsid w:val="003C75F0"/>
    <w:rsid w:val="003C76BF"/>
    <w:rsid w:val="003E0893"/>
    <w:rsid w:val="003E151F"/>
    <w:rsid w:val="003E7A58"/>
    <w:rsid w:val="003F016E"/>
    <w:rsid w:val="003F2901"/>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91ECF"/>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231A8"/>
    <w:rsid w:val="00632650"/>
    <w:rsid w:val="006425FC"/>
    <w:rsid w:val="00652FBD"/>
    <w:rsid w:val="00674BD5"/>
    <w:rsid w:val="006758D0"/>
    <w:rsid w:val="00675C5F"/>
    <w:rsid w:val="00680566"/>
    <w:rsid w:val="00694AAC"/>
    <w:rsid w:val="00694B2F"/>
    <w:rsid w:val="0069753D"/>
    <w:rsid w:val="006B12B4"/>
    <w:rsid w:val="006B4C9E"/>
    <w:rsid w:val="006B5F31"/>
    <w:rsid w:val="006B6642"/>
    <w:rsid w:val="006B741C"/>
    <w:rsid w:val="006C036B"/>
    <w:rsid w:val="006C18D2"/>
    <w:rsid w:val="006D6343"/>
    <w:rsid w:val="006E280D"/>
    <w:rsid w:val="00706BA9"/>
    <w:rsid w:val="00710639"/>
    <w:rsid w:val="00712A46"/>
    <w:rsid w:val="00724F36"/>
    <w:rsid w:val="007250B6"/>
    <w:rsid w:val="0073179F"/>
    <w:rsid w:val="00736613"/>
    <w:rsid w:val="00740CB5"/>
    <w:rsid w:val="00740E8C"/>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4AD6"/>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3AB6"/>
    <w:rsid w:val="00A661BB"/>
    <w:rsid w:val="00A80495"/>
    <w:rsid w:val="00A86CB3"/>
    <w:rsid w:val="00A9015D"/>
    <w:rsid w:val="00A92E6D"/>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0FF3"/>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138FD"/>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A20AA"/>
    <w:rsid w:val="00DB36A8"/>
    <w:rsid w:val="00DC0A40"/>
    <w:rsid w:val="00DC5FC4"/>
    <w:rsid w:val="00DD366C"/>
    <w:rsid w:val="00DE2ECF"/>
    <w:rsid w:val="00DE4DD1"/>
    <w:rsid w:val="00DE6A00"/>
    <w:rsid w:val="00E12471"/>
    <w:rsid w:val="00E16CE1"/>
    <w:rsid w:val="00E309FF"/>
    <w:rsid w:val="00E31597"/>
    <w:rsid w:val="00E5775B"/>
    <w:rsid w:val="00E64A8E"/>
    <w:rsid w:val="00E65DCD"/>
    <w:rsid w:val="00EB1923"/>
    <w:rsid w:val="00EB3FCE"/>
    <w:rsid w:val="00EC5207"/>
    <w:rsid w:val="00EC733A"/>
    <w:rsid w:val="00ED0155"/>
    <w:rsid w:val="00ED076F"/>
    <w:rsid w:val="00EE1DEA"/>
    <w:rsid w:val="00EE59E5"/>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21E"/>
    <w:rsid w:val="00FA6B42"/>
    <w:rsid w:val="00FA7B14"/>
    <w:rsid w:val="00FB4085"/>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21</TotalTime>
  <Pages>2</Pages>
  <Words>364</Words>
  <Characters>1930</Characters>
  <Application>Microsoft Office Word</Application>
  <DocSecurity>0</DocSecurity>
  <Lines>16</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2290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60</cp:revision>
  <cp:lastPrinted>2023-10-26T09:17:00Z</cp:lastPrinted>
  <dcterms:created xsi:type="dcterms:W3CDTF">2023-10-21T13:26:00Z</dcterms:created>
  <dcterms:modified xsi:type="dcterms:W3CDTF">2025-07-24T09:28:00Z</dcterms:modified>
</cp:coreProperties>
</file>