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1C" w:rsidRPr="00AC471C" w:rsidRDefault="00AC471C" w:rsidP="00AC471C">
      <w:pPr>
        <w:spacing w:before="100" w:beforeAutospacing="1" w:after="100" w:afterAutospacing="1" w:line="240" w:lineRule="auto"/>
        <w:outlineLvl w:val="0"/>
        <w:rPr>
          <w:rFonts w:ascii="Arial" w:eastAsia="Times New Roman" w:hAnsi="Arial" w:cs="Arial"/>
          <w:b/>
          <w:bCs/>
          <w:kern w:val="36"/>
          <w:sz w:val="40"/>
          <w:szCs w:val="40"/>
          <w:lang w:eastAsia="sv-SE"/>
        </w:rPr>
      </w:pPr>
      <w:r w:rsidRPr="00AC471C">
        <w:rPr>
          <w:rFonts w:ascii="Arial" w:eastAsia="Times New Roman" w:hAnsi="Arial" w:cs="Arial"/>
          <w:b/>
          <w:bCs/>
          <w:kern w:val="36"/>
          <w:sz w:val="40"/>
          <w:szCs w:val="40"/>
          <w:lang w:eastAsia="sv-SE"/>
        </w:rPr>
        <w:t>Stefan Bjurhammar och Henrik Rosvall månadens innovatörer i januari 2014.</w:t>
      </w:r>
    </w:p>
    <w:p w:rsidR="00AC471C" w:rsidRPr="00AC471C" w:rsidRDefault="00AC471C" w:rsidP="00AC471C">
      <w:pPr>
        <w:spacing w:before="100" w:beforeAutospacing="1" w:after="100" w:afterAutospacing="1" w:line="240" w:lineRule="auto"/>
        <w:rPr>
          <w:rFonts w:ascii="Arial" w:eastAsia="Times New Roman" w:hAnsi="Arial" w:cs="Arial"/>
          <w:lang w:eastAsia="sv-SE"/>
        </w:rPr>
      </w:pPr>
      <w:r w:rsidRPr="00AC471C">
        <w:rPr>
          <w:rFonts w:ascii="Arial" w:eastAsia="Times New Roman" w:hAnsi="Arial" w:cs="Arial"/>
          <w:b/>
          <w:bCs/>
          <w:lang w:eastAsia="sv-SE"/>
        </w:rPr>
        <w:t>Innovatörer:</w:t>
      </w:r>
      <w:r w:rsidRPr="00AC471C">
        <w:rPr>
          <w:rFonts w:ascii="Arial" w:eastAsia="Times New Roman" w:hAnsi="Arial" w:cs="Arial"/>
          <w:lang w:eastAsia="sv-SE"/>
        </w:rPr>
        <w:t xml:space="preserve"> Stefan Bjurhammar och Henrik Rosvall</w:t>
      </w:r>
      <w:r w:rsidRPr="00AC471C">
        <w:rPr>
          <w:rFonts w:ascii="Arial" w:eastAsia="Times New Roman" w:hAnsi="Arial" w:cs="Arial"/>
          <w:lang w:eastAsia="sv-SE"/>
        </w:rPr>
        <w:br/>
      </w:r>
      <w:r w:rsidRPr="00AC471C">
        <w:rPr>
          <w:rFonts w:ascii="Arial" w:eastAsia="Times New Roman" w:hAnsi="Arial" w:cs="Arial"/>
          <w:b/>
          <w:bCs/>
          <w:lang w:eastAsia="sv-SE"/>
        </w:rPr>
        <w:t>Innovation:</w:t>
      </w:r>
      <w:r w:rsidRPr="00AC471C">
        <w:rPr>
          <w:rFonts w:ascii="Arial" w:eastAsia="Times New Roman" w:hAnsi="Arial" w:cs="Arial"/>
          <w:lang w:eastAsia="sv-SE"/>
        </w:rPr>
        <w:t xml:space="preserve"> AXSO Barnvagnsskidor</w:t>
      </w:r>
    </w:p>
    <w:p w:rsidR="00AC471C" w:rsidRPr="00AC471C" w:rsidRDefault="00AC471C" w:rsidP="00AC471C">
      <w:pPr>
        <w:spacing w:after="0" w:line="240" w:lineRule="auto"/>
        <w:rPr>
          <w:rFonts w:ascii="Arial" w:eastAsia="Times New Roman" w:hAnsi="Arial" w:cs="Arial"/>
          <w:lang w:eastAsia="sv-SE"/>
        </w:rPr>
      </w:pPr>
      <w:r w:rsidRPr="00AC471C">
        <w:rPr>
          <w:rFonts w:ascii="Arial" w:eastAsia="Times New Roman" w:hAnsi="Arial" w:cs="Arial"/>
          <w:noProof/>
          <w:color w:val="0000FF"/>
          <w:lang w:eastAsia="sv-SE"/>
        </w:rPr>
        <w:drawing>
          <wp:inline distT="0" distB="0" distL="0" distR="0">
            <wp:extent cx="3438525" cy="2249611"/>
            <wp:effectExtent l="19050" t="0" r="9525" b="0"/>
            <wp:docPr id="1" name="Bild 1" descr="Henrik Rosvall och Stefan Bjurhammar måndensinnovatörer i januari 2014.Henrik Rosvall och Stefan Bjurhammar måndensinnovatörer i januari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ik Rosvall och Stefan Bjurhammar måndensinnovatörer i januari 2014.Henrik Rosvall och Stefan Bjurhammar måndensinnovatörer i januari 2014.">
                      <a:hlinkClick r:id="rId4"/>
                    </pic:cNvPr>
                    <pic:cNvPicPr>
                      <a:picLocks noChangeAspect="1" noChangeArrowheads="1"/>
                    </pic:cNvPicPr>
                  </pic:nvPicPr>
                  <pic:blipFill>
                    <a:blip r:embed="rId5" cstate="print"/>
                    <a:srcRect/>
                    <a:stretch>
                      <a:fillRect/>
                    </a:stretch>
                  </pic:blipFill>
                  <pic:spPr bwMode="auto">
                    <a:xfrm>
                      <a:off x="0" y="0"/>
                      <a:ext cx="3438525" cy="2249611"/>
                    </a:xfrm>
                    <a:prstGeom prst="rect">
                      <a:avLst/>
                    </a:prstGeom>
                    <a:noFill/>
                    <a:ln w="9525">
                      <a:noFill/>
                      <a:miter lim="800000"/>
                      <a:headEnd/>
                      <a:tailEnd/>
                    </a:ln>
                  </pic:spPr>
                </pic:pic>
              </a:graphicData>
            </a:graphic>
          </wp:inline>
        </w:drawing>
      </w:r>
      <w:r>
        <w:rPr>
          <w:rFonts w:ascii="Arial" w:eastAsia="Times New Roman" w:hAnsi="Arial" w:cs="Arial"/>
          <w:lang w:eastAsia="sv-SE"/>
        </w:rPr>
        <w:br/>
      </w:r>
      <w:r w:rsidRPr="00AC471C">
        <w:rPr>
          <w:rFonts w:ascii="Arial" w:eastAsia="Times New Roman" w:hAnsi="Arial" w:cs="Arial"/>
          <w:sz w:val="16"/>
          <w:szCs w:val="16"/>
          <w:lang w:eastAsia="sv-SE"/>
        </w:rPr>
        <w:t>Henrik Rosvall och Stefan Bjurhammar mån</w:t>
      </w:r>
      <w:r>
        <w:rPr>
          <w:rFonts w:ascii="Arial" w:eastAsia="Times New Roman" w:hAnsi="Arial" w:cs="Arial"/>
          <w:sz w:val="16"/>
          <w:szCs w:val="16"/>
          <w:lang w:eastAsia="sv-SE"/>
        </w:rPr>
        <w:t>a</w:t>
      </w:r>
      <w:r w:rsidRPr="00AC471C">
        <w:rPr>
          <w:rFonts w:ascii="Arial" w:eastAsia="Times New Roman" w:hAnsi="Arial" w:cs="Arial"/>
          <w:sz w:val="16"/>
          <w:szCs w:val="16"/>
          <w:lang w:eastAsia="sv-SE"/>
        </w:rPr>
        <w:t>dens innovatörer i januari 2014.</w:t>
      </w:r>
    </w:p>
    <w:p w:rsidR="00AC471C" w:rsidRPr="00AC471C" w:rsidRDefault="00AC471C" w:rsidP="00AC471C">
      <w:pPr>
        <w:spacing w:before="100" w:beforeAutospacing="1" w:after="100" w:afterAutospacing="1" w:line="240" w:lineRule="auto"/>
        <w:rPr>
          <w:rFonts w:ascii="Arial" w:eastAsia="Times New Roman" w:hAnsi="Arial" w:cs="Arial"/>
          <w:lang w:eastAsia="sv-SE"/>
        </w:rPr>
      </w:pPr>
      <w:r w:rsidRPr="00AC471C">
        <w:rPr>
          <w:rFonts w:ascii="Arial" w:eastAsia="Times New Roman" w:hAnsi="Arial" w:cs="Arial"/>
          <w:lang w:eastAsia="sv-SE"/>
        </w:rPr>
        <w:t>AXSO Barnvagnsskidor är svensktillverkade skidor som monteras på barnvagnens hjul för att öka framkomligheten på vintern. Det unika med barnvagnsskidorna är att fästet för hjulet kan justeras efter storleken på hjulen och därmed passar skidorna majoriteten av världens barnvagnar.</w:t>
      </w:r>
    </w:p>
    <w:p w:rsidR="00AC471C" w:rsidRPr="00AC471C" w:rsidRDefault="00AC471C" w:rsidP="00AC471C">
      <w:pPr>
        <w:spacing w:before="100" w:beforeAutospacing="1" w:after="100" w:afterAutospacing="1" w:line="240" w:lineRule="auto"/>
        <w:rPr>
          <w:rFonts w:ascii="Arial" w:eastAsia="Times New Roman" w:hAnsi="Arial" w:cs="Arial"/>
          <w:lang w:eastAsia="sv-SE"/>
        </w:rPr>
      </w:pPr>
      <w:r w:rsidRPr="00AC471C">
        <w:rPr>
          <w:rFonts w:ascii="Arial" w:eastAsia="Times New Roman" w:hAnsi="Arial" w:cs="Arial"/>
          <w:noProof/>
          <w:color w:val="0000FF"/>
          <w:lang w:eastAsia="sv-SE"/>
        </w:rPr>
        <w:drawing>
          <wp:anchor distT="0" distB="0" distL="114300" distR="114300" simplePos="0" relativeHeight="251658240" behindDoc="1" locked="0" layoutInCell="1" allowOverlap="1">
            <wp:simplePos x="0" y="0"/>
            <wp:positionH relativeFrom="column">
              <wp:posOffset>14605</wp:posOffset>
            </wp:positionH>
            <wp:positionV relativeFrom="paragraph">
              <wp:posOffset>-3810</wp:posOffset>
            </wp:positionV>
            <wp:extent cx="2857500" cy="1838325"/>
            <wp:effectExtent l="19050" t="0" r="0" b="0"/>
            <wp:wrapTight wrapText="bothSides">
              <wp:wrapPolygon edited="0">
                <wp:start x="-144" y="0"/>
                <wp:lineTo x="-144" y="21488"/>
                <wp:lineTo x="21600" y="21488"/>
                <wp:lineTo x="21600" y="0"/>
                <wp:lineTo x="-144" y="0"/>
              </wp:wrapPolygon>
            </wp:wrapTight>
            <wp:docPr id="2" name="Bild 2" descr="barnvagnsskida_fun">
              <a:hlinkClick xmlns:a="http://schemas.openxmlformats.org/drawingml/2006/main" r:id="rId4" tooltip="&quot;Skidor till barnvagn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vagnsskida_fun">
                      <a:hlinkClick r:id="rId4" tooltip="&quot;Skidor till barnvagnen&quot;"/>
                    </pic:cNvPr>
                    <pic:cNvPicPr>
                      <a:picLocks noChangeAspect="1" noChangeArrowheads="1"/>
                    </pic:cNvPicPr>
                  </pic:nvPicPr>
                  <pic:blipFill>
                    <a:blip r:embed="rId6" cstate="print"/>
                    <a:srcRect/>
                    <a:stretch>
                      <a:fillRect/>
                    </a:stretch>
                  </pic:blipFill>
                  <pic:spPr bwMode="auto">
                    <a:xfrm>
                      <a:off x="0" y="0"/>
                      <a:ext cx="2857500" cy="1838325"/>
                    </a:xfrm>
                    <a:prstGeom prst="rect">
                      <a:avLst/>
                    </a:prstGeom>
                    <a:noFill/>
                    <a:ln w="9525">
                      <a:noFill/>
                      <a:miter lim="800000"/>
                      <a:headEnd/>
                      <a:tailEnd/>
                    </a:ln>
                  </pic:spPr>
                </pic:pic>
              </a:graphicData>
            </a:graphic>
          </wp:anchor>
        </w:drawing>
      </w:r>
      <w:r w:rsidRPr="00AC471C">
        <w:rPr>
          <w:rFonts w:ascii="Arial" w:eastAsia="Times New Roman" w:hAnsi="Arial" w:cs="Arial"/>
          <w:lang w:eastAsia="sv-SE"/>
        </w:rPr>
        <w:br/>
      </w:r>
      <w:r w:rsidRPr="00AC471C">
        <w:rPr>
          <w:rFonts w:ascii="Arial" w:eastAsia="Times New Roman" w:hAnsi="Arial" w:cs="Arial"/>
          <w:b/>
          <w:lang w:eastAsia="sv-SE"/>
        </w:rPr>
        <w:t>Idén till produkten</w:t>
      </w:r>
      <w:r w:rsidRPr="00AC471C">
        <w:rPr>
          <w:rFonts w:ascii="Arial" w:eastAsia="Times New Roman" w:hAnsi="Arial" w:cs="Arial"/>
          <w:lang w:eastAsia="sv-SE"/>
        </w:rPr>
        <w:br/>
        <w:t>Under en snörik promenad med barnvagnarna konstaterade vi att det borde finnas en skida att montera på barnvagnen för att enklare ta sig fram på vintern. Det fanns det inte och vi tog fram en prototyp som blev så bra att vi var tvungna att göra en färdig produkt av den. Vi själva ville ha en skida som är enkel att montera så att man enkelt kan använda den till förskolan, vinterpromenaden eller vid skidbacken.</w:t>
      </w:r>
      <w:r w:rsidRPr="00AC471C">
        <w:rPr>
          <w:rFonts w:ascii="Arial" w:eastAsia="Times New Roman" w:hAnsi="Arial" w:cs="Arial"/>
          <w:lang w:eastAsia="sv-SE"/>
        </w:rPr>
        <w:br/>
      </w:r>
      <w:r w:rsidRPr="00AC471C">
        <w:rPr>
          <w:rFonts w:ascii="Arial" w:eastAsia="Times New Roman" w:hAnsi="Arial" w:cs="Arial"/>
          <w:b/>
          <w:lang w:eastAsia="sv-SE"/>
        </w:rPr>
        <w:t>Lansering</w:t>
      </w:r>
      <w:r w:rsidRPr="00AC471C">
        <w:rPr>
          <w:rFonts w:ascii="Arial" w:eastAsia="Times New Roman" w:hAnsi="Arial" w:cs="Arial"/>
          <w:lang w:eastAsia="sv-SE"/>
        </w:rPr>
        <w:br/>
        <w:t>Vi satsade hårt för att få vår produkt till marknaden redan till följande vinter. Från idé till lansering på branschmässan ”Barn och Baby” tog det cirka åtta månader.  Vi fick verktyget som skidorna tillverkas i lagom för att hinna producera, packa och leverera till återförsäljarna innan julhandeln började.</w:t>
      </w:r>
      <w:r w:rsidRPr="00AC471C">
        <w:rPr>
          <w:rFonts w:ascii="Arial" w:eastAsia="Times New Roman" w:hAnsi="Arial" w:cs="Arial"/>
          <w:noProof/>
          <w:color w:val="0000FF"/>
          <w:lang w:eastAsia="sv-SE"/>
        </w:rPr>
        <w:t xml:space="preserve"> </w:t>
      </w:r>
      <w:r>
        <w:rPr>
          <w:rFonts w:ascii="Arial" w:eastAsia="Times New Roman" w:hAnsi="Arial" w:cs="Arial"/>
          <w:lang w:eastAsia="sv-SE"/>
        </w:rPr>
        <w:br/>
      </w:r>
      <w:r w:rsidRPr="00AC471C">
        <w:rPr>
          <w:rFonts w:ascii="Arial" w:eastAsia="Times New Roman" w:hAnsi="Arial" w:cs="Arial"/>
          <w:b/>
          <w:lang w:eastAsia="sv-SE"/>
        </w:rPr>
        <w:t>Marknaden</w:t>
      </w:r>
      <w:r w:rsidRPr="00AC471C">
        <w:rPr>
          <w:rFonts w:ascii="Arial" w:eastAsia="Times New Roman" w:hAnsi="Arial" w:cs="Arial"/>
          <w:lang w:eastAsia="sv-SE"/>
        </w:rPr>
        <w:br/>
        <w:t>Det går inte att förneka att barnvagnsskidorna är väderberoende, både på gott och ont. Produkten finns nu i Norden och vår ambition är att etablera oss i flera snösäkra länder inom Europa.</w:t>
      </w:r>
      <w:r>
        <w:rPr>
          <w:rFonts w:ascii="Arial" w:eastAsia="Times New Roman" w:hAnsi="Arial" w:cs="Arial"/>
          <w:lang w:eastAsia="sv-SE"/>
        </w:rPr>
        <w:br/>
      </w:r>
      <w:r>
        <w:rPr>
          <w:rFonts w:ascii="Arial" w:eastAsia="Times New Roman" w:hAnsi="Arial" w:cs="Arial"/>
          <w:lang w:eastAsia="sv-SE"/>
        </w:rPr>
        <w:br/>
        <w:t>Se även:</w:t>
      </w:r>
      <w:r>
        <w:rPr>
          <w:rFonts w:ascii="Arial" w:eastAsia="Times New Roman" w:hAnsi="Arial" w:cs="Arial"/>
          <w:lang w:eastAsia="sv-SE"/>
        </w:rPr>
        <w:br/>
      </w:r>
      <w:hyperlink r:id="rId7" w:history="1">
        <w:r w:rsidRPr="00D52418">
          <w:rPr>
            <w:rStyle w:val="Hyperlnk"/>
            <w:rFonts w:ascii="Arial" w:eastAsia="Times New Roman" w:hAnsi="Arial" w:cs="Arial"/>
            <w:lang w:eastAsia="sv-SE"/>
          </w:rPr>
          <w:t>http://www.smartasaker.se/skidor-till-barnvagnen.html</w:t>
        </w:r>
      </w:hyperlink>
      <w:r>
        <w:rPr>
          <w:rFonts w:ascii="Arial" w:eastAsia="Times New Roman" w:hAnsi="Arial" w:cs="Arial"/>
          <w:lang w:eastAsia="sv-SE"/>
        </w:rPr>
        <w:br/>
      </w:r>
      <w:hyperlink r:id="rId8" w:history="1">
        <w:r w:rsidRPr="00D52418">
          <w:rPr>
            <w:rStyle w:val="Hyperlnk"/>
            <w:rFonts w:ascii="Arial" w:eastAsia="Times New Roman" w:hAnsi="Arial" w:cs="Arial"/>
            <w:lang w:eastAsia="sv-SE"/>
          </w:rPr>
          <w:t>http://manadensinnovator.wordpress.com/category/2014/stefan-bjurhammar-henrik-rosvall/</w:t>
        </w:r>
      </w:hyperlink>
    </w:p>
    <w:sectPr w:rsidR="00AC471C" w:rsidRPr="00AC471C"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AC471C"/>
    <w:rsid w:val="00314C2F"/>
    <w:rsid w:val="007C25F5"/>
    <w:rsid w:val="00A02BD1"/>
    <w:rsid w:val="00A117B4"/>
    <w:rsid w:val="00AC471C"/>
    <w:rsid w:val="00AE1BF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AC47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471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C471C"/>
    <w:rPr>
      <w:color w:val="0000FF"/>
      <w:u w:val="single"/>
    </w:rPr>
  </w:style>
  <w:style w:type="paragraph" w:styleId="Normalwebb">
    <w:name w:val="Normal (Web)"/>
    <w:basedOn w:val="Normal"/>
    <w:uiPriority w:val="99"/>
    <w:semiHidden/>
    <w:unhideWhenUsed/>
    <w:rsid w:val="00AC47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C471C"/>
    <w:rPr>
      <w:b/>
      <w:bCs/>
    </w:rPr>
  </w:style>
  <w:style w:type="paragraph" w:customStyle="1" w:styleId="wp-caption-text">
    <w:name w:val="wp-caption-text"/>
    <w:basedOn w:val="Normal"/>
    <w:rsid w:val="00AC47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C471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C4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93486">
      <w:bodyDiv w:val="1"/>
      <w:marLeft w:val="0"/>
      <w:marRight w:val="0"/>
      <w:marTop w:val="0"/>
      <w:marBottom w:val="0"/>
      <w:divBdr>
        <w:top w:val="none" w:sz="0" w:space="0" w:color="auto"/>
        <w:left w:val="none" w:sz="0" w:space="0" w:color="auto"/>
        <w:bottom w:val="none" w:sz="0" w:space="0" w:color="auto"/>
        <w:right w:val="none" w:sz="0" w:space="0" w:color="auto"/>
      </w:divBdr>
      <w:divsChild>
        <w:div w:id="1775780756">
          <w:marLeft w:val="0"/>
          <w:marRight w:val="0"/>
          <w:marTop w:val="0"/>
          <w:marBottom w:val="0"/>
          <w:divBdr>
            <w:top w:val="none" w:sz="0" w:space="0" w:color="auto"/>
            <w:left w:val="none" w:sz="0" w:space="0" w:color="auto"/>
            <w:bottom w:val="none" w:sz="0" w:space="0" w:color="auto"/>
            <w:right w:val="none" w:sz="0" w:space="0" w:color="auto"/>
          </w:divBdr>
        </w:div>
        <w:div w:id="1549030276">
          <w:marLeft w:val="0"/>
          <w:marRight w:val="0"/>
          <w:marTop w:val="0"/>
          <w:marBottom w:val="0"/>
          <w:divBdr>
            <w:top w:val="none" w:sz="0" w:space="0" w:color="auto"/>
            <w:left w:val="none" w:sz="0" w:space="0" w:color="auto"/>
            <w:bottom w:val="none" w:sz="0" w:space="0" w:color="auto"/>
            <w:right w:val="none" w:sz="0" w:space="0" w:color="auto"/>
          </w:divBdr>
          <w:divsChild>
            <w:div w:id="742684941">
              <w:marLeft w:val="0"/>
              <w:marRight w:val="0"/>
              <w:marTop w:val="0"/>
              <w:marBottom w:val="0"/>
              <w:divBdr>
                <w:top w:val="none" w:sz="0" w:space="0" w:color="auto"/>
                <w:left w:val="none" w:sz="0" w:space="0" w:color="auto"/>
                <w:bottom w:val="none" w:sz="0" w:space="0" w:color="auto"/>
                <w:right w:val="none" w:sz="0" w:space="0" w:color="auto"/>
              </w:divBdr>
            </w:div>
            <w:div w:id="612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adensinnovator.wordpress.com/category/2014/stefan-bjurhammar-henrik-rosvall/" TargetMode="External"/><Relationship Id="rId3" Type="http://schemas.openxmlformats.org/officeDocument/2006/relationships/webSettings" Target="webSettings.xml"/><Relationship Id="rId7" Type="http://schemas.openxmlformats.org/officeDocument/2006/relationships/hyperlink" Target="http://www.smartasaker.se/skidor-till-barnvagn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smartasaker.se/skidor-till-barnvagnen.html"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1508</Characters>
  <Application>Microsoft Office Word</Application>
  <DocSecurity>0</DocSecurity>
  <Lines>12</Lines>
  <Paragraphs>3</Paragraphs>
  <ScaleCrop>false</ScaleCrop>
  <Company>HP</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1</cp:revision>
  <dcterms:created xsi:type="dcterms:W3CDTF">2014-01-13T23:46:00Z</dcterms:created>
  <dcterms:modified xsi:type="dcterms:W3CDTF">2014-01-13T23:54:00Z</dcterms:modified>
</cp:coreProperties>
</file>