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F52A" w14:textId="77777777" w:rsidR="00780089" w:rsidRDefault="00780089">
      <w:pPr>
        <w:rPr>
          <w:b/>
          <w:sz w:val="32"/>
          <w:szCs w:val="32"/>
        </w:rPr>
      </w:pPr>
    </w:p>
    <w:p w14:paraId="59CE2678" w14:textId="77777777" w:rsidR="00725862" w:rsidRDefault="00725862">
      <w:pPr>
        <w:rPr>
          <w:rFonts w:ascii="Segoe UI" w:hAnsi="Segoe UI" w:cs="Segoe UI"/>
          <w:b/>
          <w:sz w:val="32"/>
          <w:szCs w:val="32"/>
        </w:rPr>
      </w:pPr>
    </w:p>
    <w:p w14:paraId="54A6BE1B" w14:textId="77777777" w:rsidR="00725862" w:rsidRDefault="00725862">
      <w:pPr>
        <w:rPr>
          <w:rFonts w:ascii="Segoe UI" w:hAnsi="Segoe UI" w:cs="Segoe UI"/>
          <w:b/>
          <w:sz w:val="32"/>
          <w:szCs w:val="32"/>
        </w:rPr>
      </w:pPr>
    </w:p>
    <w:p w14:paraId="1BD7FCF5" w14:textId="77777777" w:rsidR="00725862" w:rsidRDefault="00725862">
      <w:pPr>
        <w:rPr>
          <w:rFonts w:ascii="Segoe UI" w:hAnsi="Segoe UI" w:cs="Segoe UI"/>
          <w:b/>
          <w:sz w:val="32"/>
          <w:szCs w:val="32"/>
        </w:rPr>
      </w:pPr>
    </w:p>
    <w:p w14:paraId="4810131A" w14:textId="77777777" w:rsidR="00780089" w:rsidRPr="00B97987" w:rsidRDefault="00780089">
      <w:pPr>
        <w:rPr>
          <w:rFonts w:ascii="Segoe UI" w:hAnsi="Segoe UI" w:cs="Segoe UI"/>
          <w:b/>
          <w:sz w:val="32"/>
          <w:szCs w:val="32"/>
        </w:rPr>
      </w:pPr>
      <w:r w:rsidRPr="00B97987">
        <w:rPr>
          <w:rFonts w:ascii="Segoe UI" w:hAnsi="Segoe UI" w:cs="Segoe UI"/>
          <w:b/>
          <w:sz w:val="32"/>
          <w:szCs w:val="32"/>
        </w:rPr>
        <w:t xml:space="preserve">P R E S </w:t>
      </w:r>
      <w:proofErr w:type="spellStart"/>
      <w:r w:rsidRPr="00B97987">
        <w:rPr>
          <w:rFonts w:ascii="Segoe UI" w:hAnsi="Segoe UI" w:cs="Segoe UI"/>
          <w:b/>
          <w:sz w:val="32"/>
          <w:szCs w:val="32"/>
        </w:rPr>
        <w:t>S</w:t>
      </w:r>
      <w:proofErr w:type="spellEnd"/>
      <w:r w:rsidRPr="00B97987">
        <w:rPr>
          <w:rFonts w:ascii="Segoe UI" w:hAnsi="Segoe UI" w:cs="Segoe UI"/>
          <w:b/>
          <w:sz w:val="32"/>
          <w:szCs w:val="32"/>
        </w:rPr>
        <w:t xml:space="preserve"> E I N F O R M A T I O N</w:t>
      </w:r>
    </w:p>
    <w:p w14:paraId="0864824F" w14:textId="462C56BE" w:rsidR="0075290C" w:rsidRPr="00D3014F" w:rsidRDefault="00A62A12">
      <w:pPr>
        <w:rPr>
          <w:rFonts w:ascii="Segoe UI" w:hAnsi="Segoe UI" w:cs="Segoe UI"/>
        </w:rPr>
      </w:pPr>
      <w:r>
        <w:rPr>
          <w:rFonts w:ascii="Segoe UI" w:hAnsi="Segoe UI" w:cs="Segoe UI"/>
        </w:rPr>
        <w:t>Mörschied/Birkenfeld, 13. November 2025</w:t>
      </w:r>
      <w:r w:rsidR="00120237">
        <w:rPr>
          <w:rFonts w:ascii="Segoe UI" w:hAnsi="Segoe UI" w:cs="Segoe UI"/>
        </w:rPr>
        <w:tab/>
      </w:r>
      <w:r>
        <w:rPr>
          <w:rFonts w:ascii="Segoe UI" w:hAnsi="Segoe UI" w:cs="Segoe UI"/>
        </w:rPr>
        <w:br/>
      </w:r>
    </w:p>
    <w:p w14:paraId="035C5C11" w14:textId="77777777" w:rsidR="00A62A12" w:rsidRPr="00D3014F" w:rsidRDefault="00A62A12" w:rsidP="00A62A12">
      <w:pPr>
        <w:spacing w:after="0"/>
        <w:rPr>
          <w:rFonts w:ascii="Segoe UI" w:eastAsia="Aptos" w:hAnsi="Segoe UI" w:cs="Segoe UI"/>
        </w:rPr>
      </w:pPr>
      <w:r w:rsidRPr="00D3014F">
        <w:rPr>
          <w:rFonts w:ascii="Segoe UI" w:eastAsia="Aptos" w:hAnsi="Segoe UI" w:cs="Segoe UI"/>
          <w:b/>
          <w:bCs/>
          <w:sz w:val="28"/>
          <w:szCs w:val="28"/>
        </w:rPr>
        <w:t xml:space="preserve">Musik, die Hoffnung schenkt: 10 Jahre Adventssingen in Mörschied </w:t>
      </w:r>
      <w:r w:rsidRPr="00D3014F">
        <w:rPr>
          <w:rFonts w:ascii="Segoe UI" w:hAnsi="Segoe UI" w:cs="Segoe UI"/>
        </w:rPr>
        <w:br/>
      </w:r>
      <w:r w:rsidRPr="00D3014F">
        <w:rPr>
          <w:rFonts w:ascii="Segoe UI" w:eastAsia="Aptos" w:hAnsi="Segoe UI" w:cs="Segoe UI"/>
        </w:rPr>
        <w:t>Langjährige Unterstützung für die Stefan-Morsch-Stiftung im Kampf gegen Leukämie</w:t>
      </w:r>
    </w:p>
    <w:p w14:paraId="0944ABE1" w14:textId="77777777" w:rsidR="00A62A12" w:rsidRPr="00D3014F" w:rsidRDefault="00A62A12" w:rsidP="00A62A12">
      <w:pPr>
        <w:spacing w:after="0"/>
        <w:rPr>
          <w:rFonts w:ascii="Segoe UI" w:eastAsia="Aptos" w:hAnsi="Segoe UI" w:cs="Segoe UI"/>
          <w:i/>
          <w:iCs/>
        </w:rPr>
      </w:pPr>
    </w:p>
    <w:p w14:paraId="2A8296F4" w14:textId="77777777" w:rsidR="00A62A12" w:rsidRPr="00D3014F" w:rsidRDefault="00A62A12" w:rsidP="00A62A12">
      <w:pPr>
        <w:spacing w:after="0"/>
        <w:rPr>
          <w:rFonts w:ascii="Segoe UI" w:eastAsia="Aptos" w:hAnsi="Segoe UI" w:cs="Segoe UI"/>
        </w:rPr>
      </w:pPr>
      <w:r w:rsidRPr="00D3014F">
        <w:rPr>
          <w:rFonts w:ascii="Segoe UI" w:eastAsia="Aptos" w:hAnsi="Segoe UI" w:cs="Segoe UI"/>
        </w:rPr>
        <w:t>Wenn sich in der Vorweihnachtszeit die Stimmen zum Adventssingen in Mörschied erheben, dann ist das nicht nur ein musikalischer Auftakt zum Fest: Es ist ein Zeichen gelebter Solidarität. In diesem Jahr feiert die beliebte Benefizveranstaltung ihr 10-jähriges Jubiläum. Dank des großen Engagements der Verantwortlichen kommen jedes Jahr mehrere tausend Euro Spenden zusammen: für gemeinnützige Organisationen wie die Stefan-Morsch-Stiftung, Deutschlands erste Stammzellspenderdatei.</w:t>
      </w:r>
    </w:p>
    <w:p w14:paraId="6EE5DBAA" w14:textId="77777777" w:rsidR="00A62A12" w:rsidRPr="00D3014F" w:rsidRDefault="00A62A12" w:rsidP="00A62A12">
      <w:pPr>
        <w:spacing w:after="0"/>
        <w:rPr>
          <w:rFonts w:ascii="Segoe UI" w:eastAsia="Aptos" w:hAnsi="Segoe UI" w:cs="Segoe UI"/>
        </w:rPr>
      </w:pPr>
    </w:p>
    <w:p w14:paraId="0328FE79" w14:textId="77777777" w:rsidR="00A62A12" w:rsidRPr="00D3014F" w:rsidRDefault="00A62A12" w:rsidP="00A62A12">
      <w:pPr>
        <w:spacing w:after="0"/>
        <w:rPr>
          <w:rFonts w:ascii="Segoe UI" w:eastAsia="Aptos" w:hAnsi="Segoe UI" w:cs="Segoe UI"/>
        </w:rPr>
      </w:pPr>
      <w:r w:rsidRPr="00D3014F">
        <w:rPr>
          <w:rFonts w:ascii="Segoe UI" w:eastAsia="Aptos" w:hAnsi="Segoe UI" w:cs="Segoe UI"/>
        </w:rPr>
        <w:t xml:space="preserve">„Das Adventssingen in Mörschied ist zu einer wunderbaren Tradition in der Region geworden. Der stimmungsvolle Weihnachtsmarkt und die vielen Aktionen lassen nicht nur Weihnachtsstimmung aufkommen. Sie tragen mit dem Geldspendenaufruf jedes Jahr dazu bei, anderen Menschen zu helfen“, betont der Vorstand der Stiftung, Bruno Zimmer. „Wir sind zutiefst dankbar für die langjährige Unterstützung, die uns hilft, die Registrierungskosten neuaufgenommener Spenderinnen und Spender zu finanzieren. Daneben können wir so Betroffenen finanzielle Hilfen geben, die durch die Erkrankung in Not geraten sind. </w:t>
      </w:r>
    </w:p>
    <w:p w14:paraId="56B72938" w14:textId="77777777" w:rsidR="00A62A12" w:rsidRPr="00D3014F" w:rsidRDefault="00A62A12" w:rsidP="00A62A12">
      <w:pPr>
        <w:spacing w:after="0"/>
        <w:rPr>
          <w:rFonts w:ascii="Segoe UI" w:eastAsia="Aptos" w:hAnsi="Segoe UI" w:cs="Segoe UI"/>
        </w:rPr>
      </w:pPr>
    </w:p>
    <w:p w14:paraId="4BB52B34" w14:textId="77777777" w:rsidR="00A62A12" w:rsidRPr="00D3014F" w:rsidRDefault="00A62A12" w:rsidP="00A62A12">
      <w:pPr>
        <w:spacing w:after="0"/>
        <w:rPr>
          <w:rFonts w:ascii="Segoe UI" w:eastAsia="Aptos" w:hAnsi="Segoe UI" w:cs="Segoe UI"/>
        </w:rPr>
      </w:pPr>
      <w:r w:rsidRPr="00D3014F">
        <w:rPr>
          <w:rFonts w:ascii="Segoe UI" w:eastAsia="Aptos" w:hAnsi="Segoe UI" w:cs="Segoe UI"/>
        </w:rPr>
        <w:t>Seit 2017 hat die Bevölkerung in Mörschied und der Umgebung im Rahmen des gemeinsamen Singens etwa 42.900 Euro gespendet. Die Vereinsgemeinschaft überreicht jedes Jahr das gesammelte Geld an die beiden gemeinnützigen Organisationen Aktionsgemeinschaft Kind für Kinder Kirschweiler e.V. sowie die Stefan-Morsch-Stiftung. So sind allein für die Leukämiehilfe 21.450 Euro zusammengekommen.</w:t>
      </w:r>
    </w:p>
    <w:p w14:paraId="00473CEA" w14:textId="77777777" w:rsidR="00A62A12" w:rsidRPr="00D3014F" w:rsidRDefault="00A62A12" w:rsidP="00A62A12">
      <w:pPr>
        <w:spacing w:after="0"/>
        <w:rPr>
          <w:rFonts w:ascii="Segoe UI" w:eastAsia="Aptos" w:hAnsi="Segoe UI" w:cs="Segoe UI"/>
        </w:rPr>
      </w:pPr>
    </w:p>
    <w:p w14:paraId="47F89A60" w14:textId="77777777" w:rsidR="00A62A12" w:rsidRPr="00D3014F" w:rsidRDefault="00A62A12" w:rsidP="00A62A12">
      <w:pPr>
        <w:spacing w:after="0"/>
        <w:rPr>
          <w:rFonts w:ascii="Segoe UI" w:hAnsi="Segoe UI" w:cs="Segoe UI"/>
        </w:rPr>
      </w:pPr>
      <w:r w:rsidRPr="00D3014F">
        <w:rPr>
          <w:rFonts w:ascii="Segoe UI" w:eastAsia="Aptos" w:hAnsi="Segoe UI" w:cs="Segoe UI"/>
        </w:rPr>
        <w:t xml:space="preserve">Das diesjährige Adventssingen findet am </w:t>
      </w:r>
      <w:r w:rsidRPr="00D3014F">
        <w:rPr>
          <w:rFonts w:ascii="Segoe UI" w:eastAsia="Aptos" w:hAnsi="Segoe UI" w:cs="Segoe UI"/>
          <w:b/>
          <w:bCs/>
        </w:rPr>
        <w:t>Samstag, den 13. Dezember 2025</w:t>
      </w:r>
      <w:r w:rsidRPr="00D3014F">
        <w:rPr>
          <w:rFonts w:ascii="Segoe UI" w:eastAsia="Aptos" w:hAnsi="Segoe UI" w:cs="Segoe UI"/>
        </w:rPr>
        <w:t xml:space="preserve"> statt – mit einem stimmungsvollen </w:t>
      </w:r>
      <w:r w:rsidRPr="00D3014F">
        <w:rPr>
          <w:rFonts w:ascii="Segoe UI" w:eastAsia="Aptos" w:hAnsi="Segoe UI" w:cs="Segoe UI"/>
          <w:b/>
          <w:bCs/>
        </w:rPr>
        <w:t>Weihnachtsmarkt</w:t>
      </w:r>
      <w:r w:rsidRPr="00D3014F">
        <w:rPr>
          <w:rFonts w:ascii="Segoe UI" w:eastAsia="Aptos" w:hAnsi="Segoe UI" w:cs="Segoe UI"/>
        </w:rPr>
        <w:t xml:space="preserve">, dem Besuch des </w:t>
      </w:r>
      <w:r w:rsidRPr="00D3014F">
        <w:rPr>
          <w:rFonts w:ascii="Segoe UI" w:eastAsia="Aptos" w:hAnsi="Segoe UI" w:cs="Segoe UI"/>
          <w:b/>
          <w:bCs/>
        </w:rPr>
        <w:t>Weihnachtsmanns</w:t>
      </w:r>
      <w:r w:rsidRPr="00D3014F">
        <w:rPr>
          <w:rFonts w:ascii="Segoe UI" w:eastAsia="Aptos" w:hAnsi="Segoe UI" w:cs="Segoe UI"/>
        </w:rPr>
        <w:t xml:space="preserve"> und der traditionellen </w:t>
      </w:r>
      <w:proofErr w:type="spellStart"/>
      <w:r w:rsidRPr="00D3014F">
        <w:rPr>
          <w:rFonts w:ascii="Segoe UI" w:eastAsia="Aptos" w:hAnsi="Segoe UI" w:cs="Segoe UI"/>
          <w:b/>
          <w:bCs/>
        </w:rPr>
        <w:t>Weihnachtsbaumschmückaktion</w:t>
      </w:r>
      <w:proofErr w:type="spellEnd"/>
      <w:r w:rsidRPr="00D3014F">
        <w:rPr>
          <w:rFonts w:ascii="Segoe UI" w:eastAsia="Aptos" w:hAnsi="Segoe UI" w:cs="Segoe UI"/>
        </w:rPr>
        <w:t>. Ein Fest für die ganze Familie – mit Herz und Haltung.</w:t>
      </w:r>
      <w:r w:rsidRPr="00D3014F">
        <w:rPr>
          <w:rFonts w:ascii="Segoe UI" w:hAnsi="Segoe UI" w:cs="Segoe UI"/>
        </w:rPr>
        <w:t xml:space="preserve"> Auch diesmal wird die Stammzellspenderdatei aus Birkenfeld mit der Aktion unterstützt. Zum ersten Mal werden daneben die Kinderhilfsfonds des Nationalparklandkreises Birkenfeld und der Verbandsgemeinde Herrstein-</w:t>
      </w:r>
      <w:proofErr w:type="spellStart"/>
      <w:r w:rsidRPr="00D3014F">
        <w:rPr>
          <w:rFonts w:ascii="Segoe UI" w:hAnsi="Segoe UI" w:cs="Segoe UI"/>
        </w:rPr>
        <w:t>Rhaunen</w:t>
      </w:r>
      <w:proofErr w:type="spellEnd"/>
      <w:r w:rsidRPr="00D3014F">
        <w:rPr>
          <w:rFonts w:ascii="Segoe UI" w:hAnsi="Segoe UI" w:cs="Segoe UI"/>
        </w:rPr>
        <w:t xml:space="preserve"> gefördert.</w:t>
      </w:r>
    </w:p>
    <w:p w14:paraId="274725A7" w14:textId="77777777" w:rsidR="00A62A12" w:rsidRPr="00D3014F" w:rsidRDefault="00A62A12" w:rsidP="00A62A12">
      <w:pPr>
        <w:spacing w:after="0"/>
        <w:rPr>
          <w:rFonts w:ascii="Segoe UI" w:eastAsia="Aptos" w:hAnsi="Segoe UI" w:cs="Segoe UI"/>
        </w:rPr>
      </w:pPr>
    </w:p>
    <w:p w14:paraId="6F7C322F" w14:textId="77777777" w:rsidR="00A62A12" w:rsidRPr="00D3014F" w:rsidRDefault="00A62A12" w:rsidP="00A62A12">
      <w:pPr>
        <w:spacing w:after="0"/>
        <w:rPr>
          <w:rFonts w:ascii="Segoe UI" w:eastAsia="Aptos" w:hAnsi="Segoe UI" w:cs="Segoe UI"/>
        </w:rPr>
      </w:pPr>
      <w:r w:rsidRPr="00D3014F">
        <w:rPr>
          <w:rFonts w:ascii="Segoe UI" w:eastAsia="Aptos" w:hAnsi="Segoe UI" w:cs="Segoe UI"/>
        </w:rPr>
        <w:lastRenderedPageBreak/>
        <w:t xml:space="preserve">Auch die Stefan-Morsch-Stiftung feiert demnächst ein Jubiläum: Im kommenden Jahr wird sie 40 Jahre alt. 1986 als erste Stammzellspenderdatei in Deutschland gegründet, hat sie Pionierarbeit geleistet und vielen Menschen mit Leukämie und anderen Erkrankungen des blutbildenden Systems Hoffnung auf Heilung geschenkt. Heute ist die Stiftung international vernetzt und mit über einer halben Million registrierten potenziellen </w:t>
      </w:r>
      <w:proofErr w:type="spellStart"/>
      <w:proofErr w:type="gramStart"/>
      <w:r w:rsidRPr="00D3014F">
        <w:rPr>
          <w:rFonts w:ascii="Segoe UI" w:eastAsia="Aptos" w:hAnsi="Segoe UI" w:cs="Segoe UI"/>
        </w:rPr>
        <w:t>Stammzellspender:innen</w:t>
      </w:r>
      <w:proofErr w:type="spellEnd"/>
      <w:proofErr w:type="gramEnd"/>
      <w:r w:rsidRPr="00D3014F">
        <w:rPr>
          <w:rFonts w:ascii="Segoe UI" w:eastAsia="Aptos" w:hAnsi="Segoe UI" w:cs="Segoe UI"/>
        </w:rPr>
        <w:t xml:space="preserve"> die zweitgrößte Spenderdatei in Deutschland. </w:t>
      </w:r>
    </w:p>
    <w:p w14:paraId="0A9E2FF6" w14:textId="77777777" w:rsidR="00A62A12" w:rsidRPr="00D3014F" w:rsidRDefault="00A62A12" w:rsidP="00A62A12">
      <w:pPr>
        <w:spacing w:after="0"/>
        <w:rPr>
          <w:rFonts w:ascii="Segoe UI" w:eastAsia="Aptos" w:hAnsi="Segoe UI" w:cs="Segoe UI"/>
        </w:rPr>
      </w:pPr>
    </w:p>
    <w:p w14:paraId="71A29FA5" w14:textId="77777777" w:rsidR="00A62A12" w:rsidRPr="00D3014F" w:rsidRDefault="00A62A12" w:rsidP="00A62A12">
      <w:pPr>
        <w:spacing w:after="0"/>
        <w:rPr>
          <w:rFonts w:ascii="Segoe UI" w:hAnsi="Segoe UI" w:cs="Segoe UI"/>
        </w:rPr>
      </w:pPr>
      <w:r w:rsidRPr="00D3014F">
        <w:rPr>
          <w:rFonts w:ascii="Segoe UI" w:eastAsia="Aptos" w:hAnsi="Segoe UI" w:cs="Segoe UI"/>
        </w:rPr>
        <w:t xml:space="preserve">Auch jetzt schon ist das Spendenkonto des </w:t>
      </w:r>
      <w:proofErr w:type="spellStart"/>
      <w:r w:rsidRPr="00D3014F">
        <w:rPr>
          <w:rFonts w:ascii="Segoe UI" w:eastAsia="Aptos" w:hAnsi="Segoe UI" w:cs="Segoe UI"/>
        </w:rPr>
        <w:t>Mörschieder</w:t>
      </w:r>
      <w:proofErr w:type="spellEnd"/>
      <w:r w:rsidRPr="00D3014F">
        <w:rPr>
          <w:rFonts w:ascii="Segoe UI" w:eastAsia="Aptos" w:hAnsi="Segoe UI" w:cs="Segoe UI"/>
        </w:rPr>
        <w:t xml:space="preserve"> Adventssingens geöffnet: </w:t>
      </w:r>
      <w:r w:rsidRPr="00D3014F">
        <w:rPr>
          <w:rFonts w:ascii="Segoe UI" w:eastAsia="Aptos" w:hAnsi="Segoe UI" w:cs="Segoe UI"/>
        </w:rPr>
        <w:br/>
      </w:r>
      <w:r w:rsidRPr="00D3014F">
        <w:rPr>
          <w:rFonts w:ascii="Segoe UI" w:hAnsi="Segoe UI" w:cs="Segoe UI"/>
          <w:b/>
          <w:bCs/>
        </w:rPr>
        <w:t>Stichwort: Adventssingen Mörschied, IBAN: DE41562500300001167731, BIC: BILADE55XXX, Kreissparkasse Birkenfeld</w:t>
      </w:r>
      <w:r w:rsidRPr="00D3014F">
        <w:rPr>
          <w:rFonts w:ascii="Segoe UI" w:hAnsi="Segoe UI" w:cs="Segoe UI"/>
        </w:rPr>
        <w:t> </w:t>
      </w:r>
      <w:r w:rsidRPr="00D3014F">
        <w:rPr>
          <w:rFonts w:ascii="Segoe UI" w:hAnsi="Segoe UI" w:cs="Segoe UI"/>
        </w:rPr>
        <w:br/>
      </w:r>
    </w:p>
    <w:p w14:paraId="51F404F6" w14:textId="3F49C5F5" w:rsidR="0022185B" w:rsidRDefault="0022185B" w:rsidP="00492550">
      <w:pPr>
        <w:rPr>
          <w:rFonts w:ascii="Segoe UI" w:hAnsi="Segoe UI" w:cs="Segoe UI"/>
        </w:rPr>
      </w:pPr>
      <w:r w:rsidRPr="00AE28C2">
        <w:rPr>
          <w:rFonts w:ascii="Segoe UI" w:hAnsi="Segoe UI" w:cs="Segoe UI"/>
          <w:noProof/>
        </w:rPr>
        <mc:AlternateContent>
          <mc:Choice Requires="wps">
            <w:drawing>
              <wp:anchor distT="45720" distB="45720" distL="114300" distR="114300" simplePos="0" relativeHeight="251661312" behindDoc="0" locked="0" layoutInCell="1" allowOverlap="1" wp14:anchorId="670A4689" wp14:editId="6042BBFA">
                <wp:simplePos x="0" y="0"/>
                <wp:positionH relativeFrom="margin">
                  <wp:align>left</wp:align>
                </wp:positionH>
                <wp:positionV relativeFrom="paragraph">
                  <wp:posOffset>149860</wp:posOffset>
                </wp:positionV>
                <wp:extent cx="3311525" cy="787400"/>
                <wp:effectExtent l="0" t="0" r="22225" b="127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787400"/>
                        </a:xfrm>
                        <a:prstGeom prst="rect">
                          <a:avLst/>
                        </a:prstGeom>
                        <a:solidFill>
                          <a:srgbClr val="FFFFFF"/>
                        </a:solidFill>
                        <a:ln w="9525">
                          <a:solidFill>
                            <a:srgbClr val="000000"/>
                          </a:solidFill>
                          <a:miter lim="800000"/>
                          <a:headEnd/>
                          <a:tailEnd/>
                        </a:ln>
                      </wps:spPr>
                      <wps:txbx>
                        <w:txbxContent>
                          <w:p w14:paraId="4663614D" w14:textId="4744EF20" w:rsidR="00AE28C2" w:rsidRPr="0022185B" w:rsidRDefault="00AE28C2">
                            <w:pPr>
                              <w:rPr>
                                <w:sz w:val="16"/>
                                <w:szCs w:val="16"/>
                              </w:rPr>
                            </w:pPr>
                            <w:r w:rsidRPr="0022185B">
                              <w:rPr>
                                <w:b/>
                                <w:bCs/>
                                <w:sz w:val="16"/>
                                <w:szCs w:val="16"/>
                              </w:rPr>
                              <w:t>Bildunterschrift:</w:t>
                            </w:r>
                            <w:r w:rsidRPr="0022185B">
                              <w:rPr>
                                <w:sz w:val="16"/>
                                <w:szCs w:val="16"/>
                              </w:rPr>
                              <w:t xml:space="preserve"> </w:t>
                            </w:r>
                            <w:r w:rsidR="00D3014F">
                              <w:rPr>
                                <w:sz w:val="16"/>
                                <w:szCs w:val="16"/>
                              </w:rPr>
                              <w:t xml:space="preserve">Seit 10 Jahren unterstützt das </w:t>
                            </w:r>
                            <w:proofErr w:type="spellStart"/>
                            <w:r w:rsidR="00D3014F">
                              <w:rPr>
                                <w:sz w:val="16"/>
                                <w:szCs w:val="16"/>
                              </w:rPr>
                              <w:t>Mörschieder</w:t>
                            </w:r>
                            <w:proofErr w:type="spellEnd"/>
                            <w:r w:rsidR="00D3014F">
                              <w:rPr>
                                <w:sz w:val="16"/>
                                <w:szCs w:val="16"/>
                              </w:rPr>
                              <w:t xml:space="preserve"> Adventssingen gemeinnützige Projekte der Region wie die Stefan-Morsch-Stiftung </w:t>
                            </w:r>
                            <w:r w:rsidRPr="0022185B">
                              <w:rPr>
                                <w:b/>
                                <w:bCs/>
                                <w:sz w:val="16"/>
                                <w:szCs w:val="16"/>
                              </w:rPr>
                              <w:t>Bildquelle:</w:t>
                            </w:r>
                            <w:r w:rsidR="00D3014F">
                              <w:rPr>
                                <w:b/>
                                <w:bCs/>
                                <w:sz w:val="16"/>
                                <w:szCs w:val="16"/>
                              </w:rPr>
                              <w:t xml:space="preserve"> </w:t>
                            </w:r>
                            <w:r w:rsidR="00D3014F" w:rsidRPr="00D3014F">
                              <w:rPr>
                                <w:sz w:val="16"/>
                                <w:szCs w:val="16"/>
                              </w:rPr>
                              <w:t>Stefan-Morsch-Stiftung/Annika Bier</w:t>
                            </w:r>
                            <w:r w:rsidRPr="0022185B">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A4689" id="_x0000_t202" coordsize="21600,21600" o:spt="202" path="m,l,21600r21600,l21600,xe">
                <v:stroke joinstyle="miter"/>
                <v:path gradientshapeok="t" o:connecttype="rect"/>
              </v:shapetype>
              <v:shape id="Textfeld 2" o:spid="_x0000_s1026" type="#_x0000_t202" style="position:absolute;margin-left:0;margin-top:11.8pt;width:260.75pt;height:62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">
                <v:textbox>
                  <w:txbxContent>
                    <w:p w14:paraId="4663614D" w14:textId="4744EF20" w:rsidR="00AE28C2" w:rsidRPr="0022185B" w:rsidRDefault="00AE28C2">
                      <w:pPr>
                        <w:rPr>
                          <w:sz w:val="16"/>
                          <w:szCs w:val="16"/>
                        </w:rPr>
                      </w:pPr>
                      <w:r w:rsidRPr="0022185B">
                        <w:rPr>
                          <w:b/>
                          <w:bCs/>
                          <w:sz w:val="16"/>
                          <w:szCs w:val="16"/>
                        </w:rPr>
                        <w:t>Bildunterschrift:</w:t>
                      </w:r>
                      <w:r w:rsidRPr="0022185B">
                        <w:rPr>
                          <w:sz w:val="16"/>
                          <w:szCs w:val="16"/>
                        </w:rPr>
                        <w:t xml:space="preserve"> </w:t>
                      </w:r>
                      <w:r w:rsidR="00D3014F">
                        <w:rPr>
                          <w:sz w:val="16"/>
                          <w:szCs w:val="16"/>
                        </w:rPr>
                        <w:t xml:space="preserve">Seit 10 Jahren unterstützt das </w:t>
                      </w:r>
                      <w:proofErr w:type="spellStart"/>
                      <w:r w:rsidR="00D3014F">
                        <w:rPr>
                          <w:sz w:val="16"/>
                          <w:szCs w:val="16"/>
                        </w:rPr>
                        <w:t>Mörschieder</w:t>
                      </w:r>
                      <w:proofErr w:type="spellEnd"/>
                      <w:r w:rsidR="00D3014F">
                        <w:rPr>
                          <w:sz w:val="16"/>
                          <w:szCs w:val="16"/>
                        </w:rPr>
                        <w:t xml:space="preserve"> Adventssingen gemeinnützige Projekte der Region wie die Stefan-Morsch-Stiftung </w:t>
                      </w:r>
                      <w:r w:rsidRPr="0022185B">
                        <w:rPr>
                          <w:b/>
                          <w:bCs/>
                          <w:sz w:val="16"/>
                          <w:szCs w:val="16"/>
                        </w:rPr>
                        <w:t>Bildquelle:</w:t>
                      </w:r>
                      <w:r w:rsidR="00D3014F">
                        <w:rPr>
                          <w:b/>
                          <w:bCs/>
                          <w:sz w:val="16"/>
                          <w:szCs w:val="16"/>
                        </w:rPr>
                        <w:t xml:space="preserve"> </w:t>
                      </w:r>
                      <w:r w:rsidR="00D3014F" w:rsidRPr="00D3014F">
                        <w:rPr>
                          <w:sz w:val="16"/>
                          <w:szCs w:val="16"/>
                        </w:rPr>
                        <w:t>Stefan-Morsch-Stiftung/Annika Bier</w:t>
                      </w:r>
                      <w:r w:rsidRPr="0022185B">
                        <w:rPr>
                          <w:sz w:val="16"/>
                          <w:szCs w:val="16"/>
                        </w:rPr>
                        <w:t xml:space="preserve"> </w:t>
                      </w:r>
                    </w:p>
                  </w:txbxContent>
                </v:textbox>
                <w10:wrap type="square" anchorx="margin"/>
              </v:shape>
            </w:pict>
          </mc:Fallback>
        </mc:AlternateContent>
      </w:r>
    </w:p>
    <w:p w14:paraId="5741344A" w14:textId="78EB515B" w:rsidR="0022185B" w:rsidRDefault="0022185B" w:rsidP="00492550">
      <w:pPr>
        <w:rPr>
          <w:rFonts w:ascii="Segoe UI" w:hAnsi="Segoe UI" w:cs="Segoe UI"/>
        </w:rPr>
      </w:pPr>
    </w:p>
    <w:p w14:paraId="0D5D85D9" w14:textId="3BD6ECDE" w:rsidR="0075290C" w:rsidRDefault="0075290C" w:rsidP="00492550">
      <w:pPr>
        <w:rPr>
          <w:rFonts w:ascii="Segoe UI" w:hAnsi="Segoe UI" w:cs="Segoe UI"/>
        </w:rPr>
      </w:pPr>
    </w:p>
    <w:p w14:paraId="7C0C3C23" w14:textId="4B4A2506" w:rsidR="00B97987" w:rsidRDefault="00B97987"/>
    <w:p w14:paraId="7C6BF483" w14:textId="767B4433" w:rsidR="00B97987" w:rsidRDefault="00C742F6" w:rsidP="00B97987">
      <w:pPr>
        <w:rPr>
          <w:rFonts w:ascii="Segoe UI" w:hAnsi="Segoe UI" w:cs="Segoe UI"/>
          <w:b/>
          <w:sz w:val="16"/>
          <w:szCs w:val="16"/>
        </w:rPr>
      </w:pPr>
      <w:r>
        <w:rPr>
          <w:noProof/>
          <w:lang w:eastAsia="de-DE"/>
        </w:rPr>
        <mc:AlternateContent>
          <mc:Choice Requires="wps">
            <w:drawing>
              <wp:anchor distT="45720" distB="45720" distL="114300" distR="114300" simplePos="0" relativeHeight="251659264" behindDoc="1" locked="0" layoutInCell="1" allowOverlap="1" wp14:anchorId="1E7E24B2" wp14:editId="0302F701">
                <wp:simplePos x="0" y="0"/>
                <wp:positionH relativeFrom="margin">
                  <wp:align>left</wp:align>
                </wp:positionH>
                <wp:positionV relativeFrom="paragraph">
                  <wp:posOffset>46990</wp:posOffset>
                </wp:positionV>
                <wp:extent cx="2732405" cy="1062990"/>
                <wp:effectExtent l="0" t="0" r="0" b="3810"/>
                <wp:wrapTight wrapText="bothSides">
                  <wp:wrapPolygon edited="0">
                    <wp:start x="0" y="0"/>
                    <wp:lineTo x="0" y="21290"/>
                    <wp:lineTo x="21384" y="21290"/>
                    <wp:lineTo x="21384" y="0"/>
                    <wp:lineTo x="0" y="0"/>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1063256"/>
                        </a:xfrm>
                        <a:prstGeom prst="rect">
                          <a:avLst/>
                        </a:prstGeom>
                        <a:solidFill>
                          <a:srgbClr val="FFFFFF"/>
                        </a:solidFill>
                        <a:ln w="9525">
                          <a:noFill/>
                          <a:miter lim="800000"/>
                          <a:headEnd/>
                          <a:tailEnd/>
                        </a:ln>
                      </wps:spPr>
                      <wps:txb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E24B2" id="_x0000_s1027" type="#_x0000_t202" style="position:absolute;margin-left:0;margin-top:3.7pt;width:215.15pt;height:83.7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" stroked="f">
                <v:textbo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v:textbox>
                <w10:wrap type="tight" anchorx="margin"/>
              </v:shape>
            </w:pict>
          </mc:Fallback>
        </mc:AlternateContent>
      </w:r>
    </w:p>
    <w:p w14:paraId="549031B6" w14:textId="77777777" w:rsidR="00B97987" w:rsidRDefault="00B97987" w:rsidP="00B97987">
      <w:pPr>
        <w:rPr>
          <w:rFonts w:ascii="Segoe UI" w:hAnsi="Segoe UI" w:cs="Segoe UI"/>
          <w:b/>
          <w:sz w:val="16"/>
          <w:szCs w:val="16"/>
        </w:rPr>
      </w:pPr>
    </w:p>
    <w:p w14:paraId="3ACFF127" w14:textId="77777777" w:rsidR="00B97987" w:rsidRDefault="00B97987" w:rsidP="00B97987">
      <w:pPr>
        <w:rPr>
          <w:rFonts w:ascii="Segoe UI" w:hAnsi="Segoe UI" w:cs="Segoe UI"/>
          <w:b/>
          <w:sz w:val="16"/>
          <w:szCs w:val="16"/>
        </w:rPr>
      </w:pPr>
    </w:p>
    <w:p w14:paraId="56633D6F" w14:textId="77777777" w:rsidR="00B97987" w:rsidRDefault="00B97987" w:rsidP="00B97987">
      <w:pPr>
        <w:rPr>
          <w:rFonts w:ascii="Segoe UI" w:hAnsi="Segoe UI" w:cs="Segoe UI"/>
          <w:b/>
          <w:sz w:val="16"/>
          <w:szCs w:val="16"/>
        </w:rPr>
      </w:pPr>
    </w:p>
    <w:p w14:paraId="3838A41D" w14:textId="77777777" w:rsidR="00B97987" w:rsidRDefault="00B97987" w:rsidP="00B97987">
      <w:pPr>
        <w:rPr>
          <w:rFonts w:ascii="Segoe UI" w:hAnsi="Segoe UI" w:cs="Segoe UI"/>
          <w:b/>
          <w:sz w:val="16"/>
          <w:szCs w:val="16"/>
        </w:rPr>
      </w:pPr>
    </w:p>
    <w:p w14:paraId="6FFCCFBD" w14:textId="77777777" w:rsidR="00B97987" w:rsidRPr="005C3460" w:rsidRDefault="00B97987" w:rsidP="00B97987">
      <w:pPr>
        <w:rPr>
          <w:rFonts w:ascii="Segoe UI" w:hAnsi="Segoe UI" w:cs="Segoe UI"/>
          <w:sz w:val="16"/>
          <w:szCs w:val="16"/>
        </w:rPr>
      </w:pPr>
      <w:r w:rsidRPr="00EF1464">
        <w:rPr>
          <w:rFonts w:ascii="Segoe UI" w:hAnsi="Segoe UI" w:cs="Segoe UI"/>
          <w:b/>
          <w:sz w:val="16"/>
          <w:szCs w:val="16"/>
        </w:rPr>
        <w:t>Hinweis für die Redaktion</w:t>
      </w:r>
      <w:r>
        <w:rPr>
          <w:rFonts w:ascii="Segoe UI" w:hAnsi="Segoe UI" w:cs="Segoe UI"/>
          <w:b/>
          <w:sz w:val="16"/>
          <w:szCs w:val="16"/>
        </w:rPr>
        <w:t>:</w:t>
      </w:r>
      <w:r w:rsidRPr="00EF1464">
        <w:rPr>
          <w:rFonts w:ascii="Segoe UI" w:hAnsi="Segoe UI" w:cs="Segoe UI"/>
          <w:sz w:val="16"/>
          <w:szCs w:val="16"/>
        </w:rPr>
        <w:t xml:space="preserve"> Falls Sie uns unterstützen möchten, noch mehr Menschen zu motivieren, sich online zu registrieren, </w:t>
      </w:r>
      <w:r w:rsidRPr="005C3460">
        <w:rPr>
          <w:rFonts w:ascii="Segoe UI" w:hAnsi="Segoe UI" w:cs="Segoe UI"/>
          <w:sz w:val="16"/>
          <w:szCs w:val="16"/>
        </w:rPr>
        <w:t xml:space="preserve">stellen wir Ihnen gerne weitere Informationen zur Verfügung. Fülleranzeigen zum Download finden Sie </w:t>
      </w:r>
      <w:hyperlink r:id="rId11" w:history="1">
        <w:r w:rsidRPr="005C3460">
          <w:rPr>
            <w:rStyle w:val="Hyperlink"/>
            <w:rFonts w:ascii="Segoe UI" w:hAnsi="Segoe UI" w:cs="Segoe UI"/>
            <w:sz w:val="16"/>
            <w:szCs w:val="16"/>
          </w:rPr>
          <w:t>hier</w:t>
        </w:r>
      </w:hyperlink>
      <w:r w:rsidRPr="005C3460">
        <w:rPr>
          <w:rFonts w:ascii="Segoe UI" w:hAnsi="Segoe UI" w:cs="Segoe UI"/>
          <w:sz w:val="16"/>
          <w:szCs w:val="16"/>
        </w:rPr>
        <w:t>.</w:t>
      </w:r>
    </w:p>
    <w:p w14:paraId="76F47030" w14:textId="77777777" w:rsidR="005C3460" w:rsidRDefault="005C3460" w:rsidP="005C3460">
      <w:pPr>
        <w:rPr>
          <w:rFonts w:ascii="Segoe UI" w:hAnsi="Segoe UI" w:cs="Segoe UI"/>
          <w:sz w:val="16"/>
          <w:szCs w:val="16"/>
        </w:rPr>
      </w:pPr>
      <w:r w:rsidRPr="00202CF2">
        <w:rPr>
          <w:rFonts w:ascii="Segoe UI" w:hAnsi="Segoe UI" w:cs="Segoe UI"/>
          <w:sz w:val="16"/>
          <w:szCs w:val="16"/>
        </w:rPr>
        <w:t xml:space="preserve">Die </w:t>
      </w:r>
      <w:r w:rsidRPr="00202CF2">
        <w:rPr>
          <w:rFonts w:ascii="Segoe UI" w:hAnsi="Segoe UI" w:cs="Segoe UI"/>
          <w:b/>
          <w:bCs/>
          <w:sz w:val="16"/>
          <w:szCs w:val="16"/>
        </w:rPr>
        <w:t>Stefan-Morsch-Stiftung</w:t>
      </w:r>
      <w:r w:rsidRPr="00202CF2">
        <w:rPr>
          <w:rFonts w:ascii="Segoe UI" w:hAnsi="Segoe UI" w:cs="Segoe UI"/>
          <w:sz w:val="16"/>
          <w:szCs w:val="16"/>
        </w:rPr>
        <w:t xml:space="preserve"> feiert 2026 ihr 40-jähriges Bestehen. Seit 1986 engagiert sich </w:t>
      </w:r>
      <w:r w:rsidRPr="005C3460">
        <w:rPr>
          <w:rFonts w:ascii="Segoe UI" w:hAnsi="Segoe UI" w:cs="Segoe UI"/>
          <w:sz w:val="16"/>
          <w:szCs w:val="16"/>
        </w:rPr>
        <w:t>die erste deutsche</w:t>
      </w:r>
      <w:r w:rsidRPr="00202CF2">
        <w:rPr>
          <w:rFonts w:ascii="Segoe UI" w:hAnsi="Segoe UI" w:cs="Segoe UI"/>
          <w:sz w:val="16"/>
          <w:szCs w:val="16"/>
        </w:rPr>
        <w:t xml:space="preserve"> Stammzellspenderdatei im Kampf gegen Leukämie – inspiriert durch das Schicksal des 16-jährigen Stefan Morsch. </w:t>
      </w:r>
      <w:r w:rsidRPr="005C3460">
        <w:rPr>
          <w:rFonts w:ascii="Segoe UI" w:hAnsi="Segoe UI" w:cs="Segoe UI"/>
          <w:sz w:val="16"/>
          <w:szCs w:val="16"/>
        </w:rPr>
        <w:t>D</w:t>
      </w:r>
      <w:r w:rsidRPr="00202CF2">
        <w:rPr>
          <w:rFonts w:ascii="Segoe UI" w:hAnsi="Segoe UI" w:cs="Segoe UI"/>
          <w:sz w:val="16"/>
          <w:szCs w:val="16"/>
        </w:rPr>
        <w:t>ie Stiftung</w:t>
      </w:r>
      <w:r w:rsidRPr="005C3460">
        <w:rPr>
          <w:rFonts w:ascii="Segoe UI" w:hAnsi="Segoe UI" w:cs="Segoe UI"/>
          <w:sz w:val="16"/>
          <w:szCs w:val="16"/>
        </w:rPr>
        <w:t xml:space="preserve"> verfügt</w:t>
      </w:r>
      <w:r w:rsidRPr="00202CF2">
        <w:rPr>
          <w:rFonts w:ascii="Segoe UI" w:hAnsi="Segoe UI" w:cs="Segoe UI"/>
          <w:sz w:val="16"/>
          <w:szCs w:val="16"/>
        </w:rPr>
        <w:t xml:space="preserve"> über</w:t>
      </w:r>
      <w:r w:rsidRPr="005C3460">
        <w:rPr>
          <w:rFonts w:ascii="Segoe UI" w:hAnsi="Segoe UI" w:cs="Segoe UI"/>
          <w:sz w:val="16"/>
          <w:szCs w:val="16"/>
        </w:rPr>
        <w:t xml:space="preserve"> eine Datenbank mit mehr als</w:t>
      </w:r>
      <w:r w:rsidRPr="00202CF2">
        <w:rPr>
          <w:rFonts w:ascii="Segoe UI" w:hAnsi="Segoe UI" w:cs="Segoe UI"/>
          <w:sz w:val="16"/>
          <w:szCs w:val="16"/>
        </w:rPr>
        <w:t xml:space="preserve"> </w:t>
      </w:r>
      <w:r w:rsidRPr="005C3460">
        <w:rPr>
          <w:rFonts w:ascii="Segoe UI" w:hAnsi="Segoe UI" w:cs="Segoe UI"/>
          <w:sz w:val="16"/>
          <w:szCs w:val="16"/>
        </w:rPr>
        <w:t>5</w:t>
      </w:r>
      <w:r w:rsidRPr="00202CF2">
        <w:rPr>
          <w:rFonts w:ascii="Segoe UI" w:hAnsi="Segoe UI" w:cs="Segoe UI"/>
          <w:sz w:val="16"/>
          <w:szCs w:val="16"/>
        </w:rPr>
        <w:t>00.000</w:t>
      </w:r>
      <w:r w:rsidRPr="005C3460">
        <w:rPr>
          <w:rFonts w:ascii="Segoe UI" w:hAnsi="Segoe UI" w:cs="Segoe UI"/>
          <w:sz w:val="16"/>
          <w:szCs w:val="16"/>
        </w:rPr>
        <w:t xml:space="preserve"> potenziellen </w:t>
      </w:r>
      <w:proofErr w:type="spellStart"/>
      <w:proofErr w:type="gramStart"/>
      <w:r w:rsidRPr="005C3460">
        <w:rPr>
          <w:rFonts w:ascii="Segoe UI" w:hAnsi="Segoe UI" w:cs="Segoe UI"/>
          <w:sz w:val="16"/>
          <w:szCs w:val="16"/>
        </w:rPr>
        <w:t>Stammzellspender:innen</w:t>
      </w:r>
      <w:proofErr w:type="spellEnd"/>
      <w:proofErr w:type="gramEnd"/>
      <w:r w:rsidRPr="00202CF2">
        <w:rPr>
          <w:rFonts w:ascii="Segoe UI" w:hAnsi="Segoe UI" w:cs="Segoe UI"/>
          <w:sz w:val="16"/>
          <w:szCs w:val="16"/>
        </w:rPr>
        <w:t xml:space="preserve"> und</w:t>
      </w:r>
      <w:r w:rsidRPr="005C3460">
        <w:rPr>
          <w:rFonts w:ascii="Segoe UI" w:hAnsi="Segoe UI" w:cs="Segoe UI"/>
          <w:sz w:val="16"/>
          <w:szCs w:val="16"/>
        </w:rPr>
        <w:t xml:space="preserve"> hat seit ihrer Gründung</w:t>
      </w:r>
      <w:r w:rsidRPr="00202CF2">
        <w:rPr>
          <w:rFonts w:ascii="Segoe UI" w:hAnsi="Segoe UI" w:cs="Segoe UI"/>
          <w:sz w:val="16"/>
          <w:szCs w:val="16"/>
        </w:rPr>
        <w:t xml:space="preserve"> Tausende Leben gerettet.</w:t>
      </w:r>
      <w:r>
        <w:rPr>
          <w:rFonts w:ascii="Segoe UI" w:hAnsi="Segoe UI" w:cs="Segoe UI"/>
          <w:sz w:val="16"/>
          <w:szCs w:val="16"/>
        </w:rPr>
        <w:t xml:space="preserve"> </w:t>
      </w:r>
      <w:r>
        <w:rPr>
          <w:rFonts w:ascii="Segoe UI" w:hAnsi="Segoe UI" w:cs="Segoe UI"/>
          <w:sz w:val="16"/>
          <w:szCs w:val="16"/>
        </w:rPr>
        <w:br/>
      </w:r>
      <w:r w:rsidRPr="00202CF2">
        <w:rPr>
          <w:rFonts w:ascii="Segoe UI" w:hAnsi="Segoe UI" w:cs="Segoe UI"/>
          <w:sz w:val="16"/>
          <w:szCs w:val="16"/>
        </w:rPr>
        <w:t xml:space="preserve">Neben der Vermittlung von </w:t>
      </w:r>
      <w:proofErr w:type="spellStart"/>
      <w:proofErr w:type="gramStart"/>
      <w:r w:rsidRPr="00202CF2">
        <w:rPr>
          <w:rFonts w:ascii="Segoe UI" w:hAnsi="Segoe UI" w:cs="Segoe UI"/>
          <w:sz w:val="16"/>
          <w:szCs w:val="16"/>
        </w:rPr>
        <w:t>Stammzellspender:innen</w:t>
      </w:r>
      <w:proofErr w:type="spellEnd"/>
      <w:proofErr w:type="gramEnd"/>
      <w:r w:rsidRPr="00202CF2">
        <w:rPr>
          <w:rFonts w:ascii="Segoe UI" w:hAnsi="Segoe UI" w:cs="Segoe UI"/>
          <w:sz w:val="16"/>
          <w:szCs w:val="16"/>
        </w:rPr>
        <w:t xml:space="preserve"> unterstützt die </w:t>
      </w:r>
      <w:r w:rsidRPr="005C3460">
        <w:rPr>
          <w:rFonts w:ascii="Segoe UI" w:hAnsi="Segoe UI" w:cs="Segoe UI"/>
          <w:sz w:val="16"/>
          <w:szCs w:val="16"/>
        </w:rPr>
        <w:t>gemeinnützige Organisation</w:t>
      </w:r>
      <w:r w:rsidRPr="00202CF2">
        <w:rPr>
          <w:rFonts w:ascii="Segoe UI" w:hAnsi="Segoe UI" w:cs="Segoe UI"/>
          <w:sz w:val="16"/>
          <w:szCs w:val="16"/>
        </w:rPr>
        <w:t xml:space="preserve"> </w:t>
      </w:r>
      <w:proofErr w:type="spellStart"/>
      <w:proofErr w:type="gramStart"/>
      <w:r w:rsidRPr="00202CF2">
        <w:rPr>
          <w:rFonts w:ascii="Segoe UI" w:hAnsi="Segoe UI" w:cs="Segoe UI"/>
          <w:sz w:val="16"/>
          <w:szCs w:val="16"/>
        </w:rPr>
        <w:t>Patient:innen</w:t>
      </w:r>
      <w:proofErr w:type="spellEnd"/>
      <w:proofErr w:type="gramEnd"/>
      <w:r w:rsidRPr="00202CF2">
        <w:rPr>
          <w:rFonts w:ascii="Segoe UI" w:hAnsi="Segoe UI" w:cs="Segoe UI"/>
          <w:sz w:val="16"/>
          <w:szCs w:val="16"/>
        </w:rPr>
        <w:t xml:space="preserve"> und ihre Familien durch Beratung und finanzielle Hilfen</w:t>
      </w:r>
      <w:r w:rsidRPr="005C3460">
        <w:rPr>
          <w:rFonts w:ascii="Segoe UI" w:hAnsi="Segoe UI" w:cs="Segoe UI"/>
          <w:sz w:val="16"/>
          <w:szCs w:val="16"/>
        </w:rPr>
        <w:t xml:space="preserve"> in Notlagen</w:t>
      </w:r>
      <w:r w:rsidRPr="00202CF2">
        <w:rPr>
          <w:rFonts w:ascii="Segoe UI" w:hAnsi="Segoe UI" w:cs="Segoe UI"/>
          <w:sz w:val="16"/>
          <w:szCs w:val="16"/>
        </w:rPr>
        <w:t xml:space="preserve">. </w:t>
      </w:r>
      <w:r w:rsidRPr="005C3460">
        <w:rPr>
          <w:rFonts w:ascii="Segoe UI" w:hAnsi="Segoe UI" w:cs="Segoe UI"/>
          <w:sz w:val="16"/>
          <w:szCs w:val="16"/>
        </w:rPr>
        <w:t xml:space="preserve">Außerdem fördert sie Forschungsprojekte, </w:t>
      </w:r>
      <w:r w:rsidRPr="00202CF2">
        <w:rPr>
          <w:rFonts w:ascii="Segoe UI" w:hAnsi="Segoe UI" w:cs="Segoe UI"/>
          <w:sz w:val="16"/>
          <w:szCs w:val="16"/>
        </w:rPr>
        <w:t xml:space="preserve">um </w:t>
      </w:r>
      <w:r w:rsidRPr="005C3460">
        <w:rPr>
          <w:rFonts w:ascii="Segoe UI" w:hAnsi="Segoe UI" w:cs="Segoe UI"/>
          <w:sz w:val="16"/>
          <w:szCs w:val="16"/>
        </w:rPr>
        <w:t xml:space="preserve">die </w:t>
      </w:r>
      <w:r w:rsidRPr="00202CF2">
        <w:rPr>
          <w:rFonts w:ascii="Segoe UI" w:hAnsi="Segoe UI" w:cs="Segoe UI"/>
          <w:sz w:val="16"/>
          <w:szCs w:val="16"/>
        </w:rPr>
        <w:t>Heilungschancen</w:t>
      </w:r>
      <w:r w:rsidRPr="005C3460">
        <w:rPr>
          <w:rFonts w:ascii="Segoe UI" w:hAnsi="Segoe UI" w:cs="Segoe UI"/>
          <w:sz w:val="16"/>
          <w:szCs w:val="16"/>
        </w:rPr>
        <w:t xml:space="preserve"> für Betroffene</w:t>
      </w:r>
      <w:r w:rsidRPr="00202CF2">
        <w:rPr>
          <w:rFonts w:ascii="Segoe UI" w:hAnsi="Segoe UI" w:cs="Segoe UI"/>
          <w:sz w:val="16"/>
          <w:szCs w:val="16"/>
        </w:rPr>
        <w:t xml:space="preserve"> stetig zu verbessern.</w:t>
      </w:r>
      <w:r>
        <w:rPr>
          <w:rFonts w:ascii="Segoe UI" w:hAnsi="Segoe UI" w:cs="Segoe UI"/>
          <w:sz w:val="16"/>
          <w:szCs w:val="16"/>
        </w:rPr>
        <w:t xml:space="preserve"> </w:t>
      </w:r>
    </w:p>
    <w:p w14:paraId="4BC5E48F" w14:textId="118D5B4E" w:rsidR="005C3460" w:rsidRPr="00202CF2" w:rsidRDefault="005C3460" w:rsidP="005C3460">
      <w:pPr>
        <w:rPr>
          <w:rFonts w:ascii="Segoe UI" w:hAnsi="Segoe UI" w:cs="Segoe UI"/>
          <w:sz w:val="16"/>
          <w:szCs w:val="16"/>
        </w:rPr>
      </w:pPr>
      <w:r w:rsidRPr="00202CF2">
        <w:rPr>
          <w:rFonts w:ascii="Segoe UI" w:hAnsi="Segoe UI" w:cs="Segoe UI"/>
          <w:sz w:val="16"/>
          <w:szCs w:val="16"/>
        </w:rPr>
        <w:t>Auch in Zukunft bleibt die Stefan-Morsch-Stiftung ihrer Mission treu: Hoffnung schenken, Heilung ermöglichen, Leben retten. Jeder kann helfen – durch Registrierung, Spenden oder ehrenamtliches Engagement.</w:t>
      </w:r>
    </w:p>
    <w:p w14:paraId="01DE1413" w14:textId="77777777" w:rsidR="005C3460" w:rsidRPr="00202CF2" w:rsidRDefault="005C3460" w:rsidP="005C3460">
      <w:pPr>
        <w:rPr>
          <w:rFonts w:ascii="Segoe UI" w:hAnsi="Segoe UI" w:cs="Segoe UI"/>
          <w:sz w:val="16"/>
          <w:szCs w:val="16"/>
        </w:rPr>
      </w:pPr>
      <w:r w:rsidRPr="00202CF2">
        <w:rPr>
          <w:rFonts w:ascii="Segoe UI" w:hAnsi="Segoe UI" w:cs="Segoe UI"/>
          <w:sz w:val="16"/>
          <w:szCs w:val="16"/>
        </w:rPr>
        <w:t xml:space="preserve">Weitere Informationen unter </w:t>
      </w:r>
      <w:hyperlink r:id="rId12" w:tgtFrame="_blank" w:history="1">
        <w:r w:rsidRPr="00202CF2">
          <w:rPr>
            <w:rStyle w:val="Hyperlink"/>
            <w:rFonts w:ascii="Segoe UI" w:hAnsi="Segoe UI" w:cs="Segoe UI"/>
            <w:sz w:val="16"/>
            <w:szCs w:val="16"/>
          </w:rPr>
          <w:t>www.stefan-morsch-stiftung.de</w:t>
        </w:r>
      </w:hyperlink>
    </w:p>
    <w:p w14:paraId="50BA7261" w14:textId="367D3DE7" w:rsidR="00B97987" w:rsidRPr="005C3460" w:rsidRDefault="00B97987" w:rsidP="00B97987">
      <w:pPr>
        <w:rPr>
          <w:rFonts w:ascii="Segoe UI" w:hAnsi="Segoe UI" w:cs="Segoe UI"/>
          <w:sz w:val="16"/>
          <w:szCs w:val="16"/>
        </w:rPr>
      </w:pPr>
      <w:r w:rsidRPr="005C3460">
        <w:rPr>
          <w:rFonts w:ascii="Segoe UI" w:hAnsi="Segoe UI" w:cs="Segoe UI"/>
          <w:sz w:val="16"/>
          <w:szCs w:val="16"/>
        </w:rPr>
        <w:t xml:space="preserve"> </w:t>
      </w:r>
    </w:p>
    <w:sectPr w:rsidR="00B97987" w:rsidRPr="005C3460">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68CFD" w14:textId="77777777" w:rsidR="009A5122" w:rsidRDefault="009A5122" w:rsidP="00780089">
      <w:pPr>
        <w:spacing w:after="0" w:line="240" w:lineRule="auto"/>
      </w:pPr>
      <w:r>
        <w:separator/>
      </w:r>
    </w:p>
  </w:endnote>
  <w:endnote w:type="continuationSeparator" w:id="0">
    <w:p w14:paraId="1C60B595" w14:textId="77777777" w:rsidR="009A5122" w:rsidRDefault="009A5122" w:rsidP="0078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agona Medium">
    <w:altName w:val="Calibri"/>
    <w:panose1 w:val="02010004040101010103"/>
    <w:charset w:val="00"/>
    <w:family w:val="modern"/>
    <w:notTrueType/>
    <w:pitch w:val="variable"/>
    <w:sig w:usb0="00000007" w:usb1="00000023"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4ACB3" w14:textId="77777777" w:rsidR="009A5122" w:rsidRDefault="009A5122" w:rsidP="00780089">
      <w:pPr>
        <w:spacing w:after="0" w:line="240" w:lineRule="auto"/>
      </w:pPr>
      <w:r>
        <w:separator/>
      </w:r>
    </w:p>
  </w:footnote>
  <w:footnote w:type="continuationSeparator" w:id="0">
    <w:p w14:paraId="55FB654E" w14:textId="77777777" w:rsidR="009A5122" w:rsidRDefault="009A5122" w:rsidP="00780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73F8" w14:textId="77777777" w:rsidR="00780089" w:rsidRDefault="00780089">
    <w:pPr>
      <w:pStyle w:val="Kopfzeile"/>
    </w:pPr>
    <w:r>
      <w:rPr>
        <w:noProof/>
      </w:rPr>
      <w:drawing>
        <wp:anchor distT="0" distB="0" distL="114300" distR="114300" simplePos="0" relativeHeight="251658240" behindDoc="1" locked="0" layoutInCell="1" allowOverlap="1" wp14:anchorId="39795102" wp14:editId="7E257BF6">
          <wp:simplePos x="0" y="0"/>
          <wp:positionH relativeFrom="margin">
            <wp:align>right</wp:align>
          </wp:positionH>
          <wp:positionV relativeFrom="paragraph">
            <wp:posOffset>71120</wp:posOffset>
          </wp:positionV>
          <wp:extent cx="1743075" cy="1485900"/>
          <wp:effectExtent l="0" t="0" r="9525" b="0"/>
          <wp:wrapTight wrapText="bothSides">
            <wp:wrapPolygon edited="0">
              <wp:start x="0" y="0"/>
              <wp:lineTo x="0" y="21323"/>
              <wp:lineTo x="21482" y="21323"/>
              <wp:lineTo x="21482"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02E0"/>
    <w:multiLevelType w:val="hybridMultilevel"/>
    <w:tmpl w:val="F5848C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640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89"/>
    <w:rsid w:val="0007401F"/>
    <w:rsid w:val="00096EF5"/>
    <w:rsid w:val="000E18D4"/>
    <w:rsid w:val="000F6DD8"/>
    <w:rsid w:val="00120237"/>
    <w:rsid w:val="00123C7B"/>
    <w:rsid w:val="00151173"/>
    <w:rsid w:val="00160644"/>
    <w:rsid w:val="001C1543"/>
    <w:rsid w:val="001F561C"/>
    <w:rsid w:val="00202CF2"/>
    <w:rsid w:val="0022185B"/>
    <w:rsid w:val="002A161B"/>
    <w:rsid w:val="002A64BC"/>
    <w:rsid w:val="002C6D26"/>
    <w:rsid w:val="002D54B5"/>
    <w:rsid w:val="002E0129"/>
    <w:rsid w:val="002E5B08"/>
    <w:rsid w:val="00313C4E"/>
    <w:rsid w:val="003A26E5"/>
    <w:rsid w:val="0041286D"/>
    <w:rsid w:val="004902B5"/>
    <w:rsid w:val="00492550"/>
    <w:rsid w:val="005C3460"/>
    <w:rsid w:val="006E102C"/>
    <w:rsid w:val="006E56EB"/>
    <w:rsid w:val="00725862"/>
    <w:rsid w:val="0075290C"/>
    <w:rsid w:val="00780089"/>
    <w:rsid w:val="007969F6"/>
    <w:rsid w:val="00972D35"/>
    <w:rsid w:val="009A5122"/>
    <w:rsid w:val="009D7A86"/>
    <w:rsid w:val="00A62A12"/>
    <w:rsid w:val="00AE28C2"/>
    <w:rsid w:val="00B16925"/>
    <w:rsid w:val="00B50699"/>
    <w:rsid w:val="00B621C1"/>
    <w:rsid w:val="00B75454"/>
    <w:rsid w:val="00B97987"/>
    <w:rsid w:val="00BF298A"/>
    <w:rsid w:val="00C16519"/>
    <w:rsid w:val="00C742F6"/>
    <w:rsid w:val="00CE3D6E"/>
    <w:rsid w:val="00D3014F"/>
    <w:rsid w:val="00DC3CE2"/>
    <w:rsid w:val="00F563BD"/>
    <w:rsid w:val="00FC18BE"/>
    <w:rsid w:val="00FF0DD6"/>
    <w:rsid w:val="075FC3C7"/>
    <w:rsid w:val="0DB87F2B"/>
    <w:rsid w:val="1B93C2DD"/>
    <w:rsid w:val="3CC56C58"/>
    <w:rsid w:val="4EA622D8"/>
    <w:rsid w:val="5791E0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04DCE"/>
  <w15:chartTrackingRefBased/>
  <w15:docId w15:val="{3C2387F3-DCAC-4719-AB07-A4180C4B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800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0089"/>
  </w:style>
  <w:style w:type="paragraph" w:styleId="Fuzeile">
    <w:name w:val="footer"/>
    <w:basedOn w:val="Standard"/>
    <w:link w:val="FuzeileZchn"/>
    <w:uiPriority w:val="99"/>
    <w:unhideWhenUsed/>
    <w:rsid w:val="007800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0089"/>
  </w:style>
  <w:style w:type="paragraph" w:styleId="Listenabsatz">
    <w:name w:val="List Paragraph"/>
    <w:basedOn w:val="Standard"/>
    <w:uiPriority w:val="34"/>
    <w:qFormat/>
    <w:rsid w:val="00B97987"/>
    <w:pPr>
      <w:ind w:left="720"/>
      <w:contextualSpacing/>
    </w:pPr>
  </w:style>
  <w:style w:type="character" w:styleId="Hyperlink">
    <w:name w:val="Hyperlink"/>
    <w:basedOn w:val="Absatz-Standardschriftart"/>
    <w:uiPriority w:val="99"/>
    <w:unhideWhenUsed/>
    <w:rsid w:val="00B97987"/>
    <w:rPr>
      <w:color w:val="0563C1" w:themeColor="hyperlink"/>
      <w:u w:val="single"/>
    </w:rPr>
  </w:style>
  <w:style w:type="character" w:styleId="NichtaufgelsteErwhnung">
    <w:name w:val="Unresolved Mention"/>
    <w:basedOn w:val="Absatz-Standardschriftart"/>
    <w:uiPriority w:val="99"/>
    <w:semiHidden/>
    <w:unhideWhenUsed/>
    <w:rsid w:val="00492550"/>
    <w:rPr>
      <w:color w:val="605E5C"/>
      <w:shd w:val="clear" w:color="auto" w:fill="E1DFDD"/>
    </w:rPr>
  </w:style>
  <w:style w:type="paragraph" w:styleId="berarbeitung">
    <w:name w:val="Revision"/>
    <w:hidden/>
    <w:uiPriority w:val="99"/>
    <w:semiHidden/>
    <w:rsid w:val="00F563BD"/>
    <w:pPr>
      <w:spacing w:after="0" w:line="240" w:lineRule="auto"/>
    </w:pPr>
  </w:style>
  <w:style w:type="character" w:styleId="BesuchterLink">
    <w:name w:val="FollowedHyperlink"/>
    <w:basedOn w:val="Absatz-Standardschriftart"/>
    <w:uiPriority w:val="99"/>
    <w:semiHidden/>
    <w:unhideWhenUsed/>
    <w:rsid w:val="00120237"/>
    <w:rPr>
      <w:color w:val="954F72" w:themeColor="followedHyperlink"/>
      <w:u w:val="single"/>
    </w:rPr>
  </w:style>
  <w:style w:type="paragraph" w:styleId="StandardWeb">
    <w:name w:val="Normal (Web)"/>
    <w:basedOn w:val="Standard"/>
    <w:uiPriority w:val="99"/>
    <w:semiHidden/>
    <w:unhideWhenUsed/>
    <w:rsid w:val="00202CF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573308">
      <w:bodyDiv w:val="1"/>
      <w:marLeft w:val="0"/>
      <w:marRight w:val="0"/>
      <w:marTop w:val="0"/>
      <w:marBottom w:val="0"/>
      <w:divBdr>
        <w:top w:val="none" w:sz="0" w:space="0" w:color="auto"/>
        <w:left w:val="none" w:sz="0" w:space="0" w:color="auto"/>
        <w:bottom w:val="none" w:sz="0" w:space="0" w:color="auto"/>
        <w:right w:val="none" w:sz="0" w:space="0" w:color="auto"/>
      </w:divBdr>
    </w:div>
    <w:div w:id="1018118774">
      <w:bodyDiv w:val="1"/>
      <w:marLeft w:val="0"/>
      <w:marRight w:val="0"/>
      <w:marTop w:val="0"/>
      <w:marBottom w:val="0"/>
      <w:divBdr>
        <w:top w:val="none" w:sz="0" w:space="0" w:color="auto"/>
        <w:left w:val="none" w:sz="0" w:space="0" w:color="auto"/>
        <w:bottom w:val="none" w:sz="0" w:space="0" w:color="auto"/>
        <w:right w:val="none" w:sz="0" w:space="0" w:color="auto"/>
      </w:divBdr>
    </w:div>
    <w:div w:id="1073432978">
      <w:bodyDiv w:val="1"/>
      <w:marLeft w:val="0"/>
      <w:marRight w:val="0"/>
      <w:marTop w:val="0"/>
      <w:marBottom w:val="0"/>
      <w:divBdr>
        <w:top w:val="none" w:sz="0" w:space="0" w:color="auto"/>
        <w:left w:val="none" w:sz="0" w:space="0" w:color="auto"/>
        <w:bottom w:val="none" w:sz="0" w:space="0" w:color="auto"/>
        <w:right w:val="none" w:sz="0" w:space="0" w:color="auto"/>
      </w:divBdr>
      <w:divsChild>
        <w:div w:id="91621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3243592">
      <w:bodyDiv w:val="1"/>
      <w:marLeft w:val="0"/>
      <w:marRight w:val="0"/>
      <w:marTop w:val="0"/>
      <w:marBottom w:val="0"/>
      <w:divBdr>
        <w:top w:val="none" w:sz="0" w:space="0" w:color="auto"/>
        <w:left w:val="none" w:sz="0" w:space="0" w:color="auto"/>
        <w:bottom w:val="none" w:sz="0" w:space="0" w:color="auto"/>
        <w:right w:val="none" w:sz="0" w:space="0" w:color="auto"/>
      </w:divBdr>
      <w:divsChild>
        <w:div w:id="1678191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efan-morsch-stiftung.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efan-morsch-stiftung.com/freianzeig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5C7474D100BA4CAF976F0FC6448BD7" ma:contentTypeVersion="14" ma:contentTypeDescription="Ein neues Dokument erstellen." ma:contentTypeScope="" ma:versionID="f0034d6bb55dc0758945609c8d4d1b66">
  <xsd:schema xmlns:xsd="http://www.w3.org/2001/XMLSchema" xmlns:xs="http://www.w3.org/2001/XMLSchema" xmlns:p="http://schemas.microsoft.com/office/2006/metadata/properties" xmlns:ns2="06d4e925-c2f4-44fc-adb2-16a5811d5b4c" xmlns:ns3="99712d9a-5efe-4368-9cfe-73d535f5b5f0" targetNamespace="http://schemas.microsoft.com/office/2006/metadata/properties" ma:root="true" ma:fieldsID="ee58d9caaba322015e2abdb2947009b4" ns2:_="" ns3:_="">
    <xsd:import namespace="06d4e925-c2f4-44fc-adb2-16a5811d5b4c"/>
    <xsd:import namespace="99712d9a-5efe-4368-9cfe-73d535f5b5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4e925-c2f4-44fc-adb2-16a5811d5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52700877-d2e2-4a67-a55e-364461cb1a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712d9a-5efe-4368-9cfe-73d535f5b5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e27d12-f43f-446f-9ae7-6d2d1908c6df}" ma:internalName="TaxCatchAll" ma:showField="CatchAllData" ma:web="99712d9a-5efe-4368-9cfe-73d535f5b5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9712d9a-5efe-4368-9cfe-73d535f5b5f0" xsi:nil="true"/>
    <lcf76f155ced4ddcb4097134ff3c332f xmlns="06d4e925-c2f4-44fc-adb2-16a5811d5b4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0BD6D9-6ED2-4AA0-861E-2440F65D3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4e925-c2f4-44fc-adb2-16a5811d5b4c"/>
    <ds:schemaRef ds:uri="99712d9a-5efe-4368-9cfe-73d535f5b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560E9-1AA6-45E3-870F-A4B2E05032FD}">
  <ds:schemaRefs>
    <ds:schemaRef ds:uri="http://schemas.openxmlformats.org/officeDocument/2006/bibliography"/>
  </ds:schemaRefs>
</ds:datastoreItem>
</file>

<file path=customXml/itemProps3.xml><?xml version="1.0" encoding="utf-8"?>
<ds:datastoreItem xmlns:ds="http://schemas.openxmlformats.org/officeDocument/2006/customXml" ds:itemID="{BFEDAC84-21B9-4491-A284-01712D7D46BA}">
  <ds:schemaRefs>
    <ds:schemaRef ds:uri="http://schemas.microsoft.com/office/2006/metadata/properties"/>
    <ds:schemaRef ds:uri="http://schemas.microsoft.com/office/infopath/2007/PartnerControls"/>
    <ds:schemaRef ds:uri="99712d9a-5efe-4368-9cfe-73d535f5b5f0"/>
    <ds:schemaRef ds:uri="06d4e925-c2f4-44fc-adb2-16a5811d5b4c"/>
  </ds:schemaRefs>
</ds:datastoreItem>
</file>

<file path=customXml/itemProps4.xml><?xml version="1.0" encoding="utf-8"?>
<ds:datastoreItem xmlns:ds="http://schemas.openxmlformats.org/officeDocument/2006/customXml" ds:itemID="{BB665C7F-1ACF-4A5A-BE39-86C24EF265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3590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Gielen</dc:creator>
  <cp:keywords/>
  <dc:description/>
  <cp:lastModifiedBy>Annika Bier</cp:lastModifiedBy>
  <cp:revision>2</cp:revision>
  <cp:lastPrinted>2025-05-09T11:10:00Z</cp:lastPrinted>
  <dcterms:created xsi:type="dcterms:W3CDTF">2025-11-13T14:05:00Z</dcterms:created>
  <dcterms:modified xsi:type="dcterms:W3CDTF">2025-11-13T14:05:00Z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0x010100875C7474D100BA4CAF976F0FC6448BD7</vt:lpwstr>
  </property>
</Properties>
</file>