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B2DCF" w14:textId="392F0A12" w:rsidR="003A7164" w:rsidRDefault="003A7164">
      <w:pPr>
        <w:rPr>
          <w:rFonts w:asciiTheme="majorHAnsi" w:hAnsiTheme="majorHAnsi"/>
        </w:rPr>
      </w:pPr>
      <w:proofErr w:type="spellStart"/>
      <w:r w:rsidRPr="003A7164">
        <w:rPr>
          <w:rFonts w:asciiTheme="majorHAnsi" w:hAnsiTheme="majorHAnsi"/>
        </w:rPr>
        <w:t>Wibaxin</w:t>
      </w:r>
      <w:proofErr w:type="spellEnd"/>
      <w:r w:rsidRPr="003A7164">
        <w:rPr>
          <w:rFonts w:asciiTheme="majorHAnsi" w:hAnsiTheme="majorHAnsi"/>
        </w:rPr>
        <w:t xml:space="preserve"> lehdistötiedote </w:t>
      </w:r>
      <w:r>
        <w:rPr>
          <w:rFonts w:asciiTheme="majorHAnsi" w:hAnsiTheme="majorHAnsi"/>
        </w:rPr>
        <w:t>xx.xx.2019</w:t>
      </w:r>
    </w:p>
    <w:p w14:paraId="7F931689" w14:textId="77777777" w:rsidR="003A7164" w:rsidRPr="003A7164" w:rsidRDefault="003A7164">
      <w:pPr>
        <w:rPr>
          <w:rFonts w:asciiTheme="majorHAnsi" w:hAnsiTheme="majorHAnsi"/>
        </w:rPr>
      </w:pPr>
    </w:p>
    <w:p w14:paraId="5645A16B" w14:textId="5052A405" w:rsidR="00101E49" w:rsidRPr="00891503" w:rsidRDefault="00891503">
      <w:pPr>
        <w:rPr>
          <w:rFonts w:asciiTheme="majorHAnsi" w:hAnsiTheme="majorHAnsi"/>
          <w:b/>
          <w:sz w:val="36"/>
          <w:szCs w:val="36"/>
        </w:rPr>
      </w:pPr>
      <w:r w:rsidRPr="00891503">
        <w:rPr>
          <w:rFonts w:asciiTheme="majorHAnsi" w:hAnsiTheme="majorHAnsi"/>
          <w:b/>
          <w:sz w:val="36"/>
          <w:szCs w:val="36"/>
        </w:rPr>
        <w:t>Wibax saavutti miljardi</w:t>
      </w:r>
      <w:r w:rsidR="00295C75">
        <w:rPr>
          <w:rFonts w:asciiTheme="majorHAnsi" w:hAnsiTheme="majorHAnsi"/>
          <w:b/>
          <w:sz w:val="36"/>
          <w:szCs w:val="36"/>
        </w:rPr>
        <w:t>n kruunun tavoitteensa</w:t>
      </w:r>
    </w:p>
    <w:p w14:paraId="484E6435" w14:textId="3DAA8195" w:rsidR="00891503" w:rsidRPr="00891503" w:rsidRDefault="00554B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Suomessakin toimiva ruotsalainen kemia</w:t>
      </w:r>
      <w:r w:rsidR="00BC1D78">
        <w:rPr>
          <w:rFonts w:asciiTheme="majorHAnsi" w:hAnsiTheme="majorHAnsi"/>
          <w:sz w:val="28"/>
          <w:szCs w:val="28"/>
        </w:rPr>
        <w:t>n</w:t>
      </w:r>
      <w:r>
        <w:rPr>
          <w:rFonts w:asciiTheme="majorHAnsi" w:hAnsiTheme="majorHAnsi"/>
          <w:sz w:val="28"/>
          <w:szCs w:val="28"/>
        </w:rPr>
        <w:t xml:space="preserve">yritys </w:t>
      </w:r>
      <w:r w:rsidR="00F448C2">
        <w:rPr>
          <w:rFonts w:asciiTheme="majorHAnsi" w:hAnsiTheme="majorHAnsi"/>
          <w:sz w:val="28"/>
          <w:szCs w:val="28"/>
        </w:rPr>
        <w:t>suuntaa tulevaisuuteen kasvattamalla omaa tuotantoaan.</w:t>
      </w:r>
    </w:p>
    <w:p w14:paraId="02671309" w14:textId="77777777" w:rsidR="00891503" w:rsidRPr="00891503" w:rsidRDefault="00891503">
      <w:pPr>
        <w:rPr>
          <w:rFonts w:asciiTheme="majorHAnsi" w:hAnsiTheme="majorHAnsi"/>
          <w:sz w:val="28"/>
          <w:szCs w:val="28"/>
        </w:rPr>
      </w:pPr>
    </w:p>
    <w:p w14:paraId="4751E236" w14:textId="7A8AC667" w:rsidR="00891503" w:rsidRPr="00470EEE" w:rsidRDefault="00891503">
      <w:pPr>
        <w:rPr>
          <w:rFonts w:asciiTheme="majorHAnsi" w:hAnsiTheme="majorHAnsi"/>
        </w:rPr>
      </w:pPr>
      <w:r w:rsidRPr="00470EEE">
        <w:rPr>
          <w:rFonts w:asciiTheme="majorHAnsi" w:hAnsiTheme="majorHAnsi"/>
        </w:rPr>
        <w:t>Lähes kymmenen vuotta sitten aset</w:t>
      </w:r>
      <w:r w:rsidR="002B6749">
        <w:rPr>
          <w:rFonts w:asciiTheme="majorHAnsi" w:hAnsiTheme="majorHAnsi"/>
        </w:rPr>
        <w:t>ettiin</w:t>
      </w:r>
      <w:r w:rsidRPr="00470EEE">
        <w:rPr>
          <w:rFonts w:asciiTheme="majorHAnsi" w:hAnsiTheme="majorHAnsi"/>
        </w:rPr>
        <w:t xml:space="preserve"> tav</w:t>
      </w:r>
      <w:r w:rsidR="00295C75" w:rsidRPr="00470EEE">
        <w:rPr>
          <w:rFonts w:asciiTheme="majorHAnsi" w:hAnsiTheme="majorHAnsi"/>
        </w:rPr>
        <w:t>oi</w:t>
      </w:r>
      <w:r w:rsidR="002F65E5" w:rsidRPr="00470EEE">
        <w:rPr>
          <w:rFonts w:asciiTheme="majorHAnsi" w:hAnsiTheme="majorHAnsi"/>
        </w:rPr>
        <w:t>t</w:t>
      </w:r>
      <w:r w:rsidR="002B6749">
        <w:rPr>
          <w:rFonts w:asciiTheme="majorHAnsi" w:hAnsiTheme="majorHAnsi"/>
        </w:rPr>
        <w:t>e</w:t>
      </w:r>
      <w:r w:rsidR="00295C75" w:rsidRPr="00470EEE">
        <w:rPr>
          <w:rFonts w:asciiTheme="majorHAnsi" w:hAnsiTheme="majorHAnsi"/>
        </w:rPr>
        <w:t xml:space="preserve">. </w:t>
      </w:r>
      <w:r w:rsidR="00C232C8" w:rsidRPr="00470EEE">
        <w:rPr>
          <w:rFonts w:asciiTheme="majorHAnsi" w:hAnsiTheme="majorHAnsi"/>
        </w:rPr>
        <w:t xml:space="preserve">Vuonna </w:t>
      </w:r>
      <w:r w:rsidR="00295C75" w:rsidRPr="00470EEE">
        <w:rPr>
          <w:rFonts w:asciiTheme="majorHAnsi" w:hAnsiTheme="majorHAnsi"/>
        </w:rPr>
        <w:t xml:space="preserve">2018 </w:t>
      </w:r>
      <w:r w:rsidR="00C232C8" w:rsidRPr="00470EEE">
        <w:rPr>
          <w:rFonts w:asciiTheme="majorHAnsi" w:hAnsiTheme="majorHAnsi"/>
        </w:rPr>
        <w:t>se saavutettiin</w:t>
      </w:r>
      <w:r w:rsidR="00295C75" w:rsidRPr="00470EEE">
        <w:rPr>
          <w:rFonts w:asciiTheme="majorHAnsi" w:hAnsiTheme="majorHAnsi"/>
        </w:rPr>
        <w:t xml:space="preserve"> reippaas</w:t>
      </w:r>
      <w:r w:rsidRPr="00470EEE">
        <w:rPr>
          <w:rFonts w:asciiTheme="majorHAnsi" w:hAnsiTheme="majorHAnsi"/>
        </w:rPr>
        <w:t xml:space="preserve">ti. </w:t>
      </w:r>
      <w:r w:rsidR="00295C75" w:rsidRPr="00470EEE">
        <w:rPr>
          <w:rFonts w:asciiTheme="majorHAnsi" w:hAnsiTheme="majorHAnsi"/>
        </w:rPr>
        <w:t xml:space="preserve">Wibax </w:t>
      </w:r>
      <w:r w:rsidR="00292EA7" w:rsidRPr="00554B35">
        <w:rPr>
          <w:rFonts w:asciiTheme="majorHAnsi" w:hAnsiTheme="majorHAnsi"/>
        </w:rPr>
        <w:t>voi nyt lukeutua</w:t>
      </w:r>
      <w:r w:rsidR="00295C75" w:rsidRPr="00554B35">
        <w:rPr>
          <w:rFonts w:asciiTheme="majorHAnsi" w:hAnsiTheme="majorHAnsi"/>
        </w:rPr>
        <w:t xml:space="preserve"> </w:t>
      </w:r>
      <w:r w:rsidR="00B5352D">
        <w:rPr>
          <w:rFonts w:asciiTheme="majorHAnsi" w:hAnsiTheme="majorHAnsi"/>
        </w:rPr>
        <w:t xml:space="preserve">niiden </w:t>
      </w:r>
      <w:r w:rsidR="00292EA7">
        <w:rPr>
          <w:rFonts w:asciiTheme="majorHAnsi" w:hAnsiTheme="majorHAnsi"/>
        </w:rPr>
        <w:t xml:space="preserve">valikoitujen </w:t>
      </w:r>
      <w:r w:rsidR="007C105A">
        <w:rPr>
          <w:rFonts w:asciiTheme="majorHAnsi" w:hAnsiTheme="majorHAnsi"/>
        </w:rPr>
        <w:t>p</w:t>
      </w:r>
      <w:r w:rsidR="00292EA7">
        <w:rPr>
          <w:rFonts w:asciiTheme="majorHAnsi" w:hAnsiTheme="majorHAnsi"/>
        </w:rPr>
        <w:t xml:space="preserve">ohjoisruotsalaisten </w:t>
      </w:r>
      <w:r w:rsidR="00295C75" w:rsidRPr="00470EEE">
        <w:rPr>
          <w:rFonts w:asciiTheme="majorHAnsi" w:hAnsiTheme="majorHAnsi"/>
        </w:rPr>
        <w:t xml:space="preserve">yhtiöiden joukkoon, joiden liikevaihto </w:t>
      </w:r>
      <w:r w:rsidR="00536163">
        <w:rPr>
          <w:rFonts w:asciiTheme="majorHAnsi" w:hAnsiTheme="majorHAnsi"/>
        </w:rPr>
        <w:t>ylittää</w:t>
      </w:r>
      <w:r w:rsidR="00295C75" w:rsidRPr="00470EEE">
        <w:rPr>
          <w:rFonts w:asciiTheme="majorHAnsi" w:hAnsiTheme="majorHAnsi"/>
        </w:rPr>
        <w:t xml:space="preserve"> miljardi kruunua</w:t>
      </w:r>
      <w:r w:rsidR="00C232C8" w:rsidRPr="00470EEE">
        <w:rPr>
          <w:rFonts w:asciiTheme="majorHAnsi" w:hAnsiTheme="majorHAnsi"/>
        </w:rPr>
        <w:t xml:space="preserve"> (yli 100 miljoonaa euroa)</w:t>
      </w:r>
      <w:r w:rsidR="00295C75" w:rsidRPr="00470EEE">
        <w:rPr>
          <w:rFonts w:asciiTheme="majorHAnsi" w:hAnsiTheme="majorHAnsi"/>
        </w:rPr>
        <w:t xml:space="preserve">. </w:t>
      </w:r>
    </w:p>
    <w:p w14:paraId="2B601653" w14:textId="74444A95" w:rsidR="00C232C8" w:rsidRPr="00470EEE" w:rsidRDefault="00470EEE" w:rsidP="00470EEE">
      <w:pPr>
        <w:rPr>
          <w:rFonts w:asciiTheme="majorHAnsi" w:hAnsiTheme="majorHAnsi"/>
        </w:rPr>
      </w:pPr>
      <w:r w:rsidRPr="00470EEE">
        <w:rPr>
          <w:rFonts w:asciiTheme="majorHAnsi" w:hAnsiTheme="majorHAnsi"/>
        </w:rPr>
        <w:t xml:space="preserve">– </w:t>
      </w:r>
      <w:r w:rsidR="002F65E5" w:rsidRPr="00470EEE">
        <w:rPr>
          <w:rFonts w:asciiTheme="majorHAnsi" w:hAnsiTheme="majorHAnsi"/>
        </w:rPr>
        <w:t xml:space="preserve">Tähtäsimme </w:t>
      </w:r>
      <w:r w:rsidR="00292EA7">
        <w:rPr>
          <w:rFonts w:asciiTheme="majorHAnsi" w:hAnsiTheme="majorHAnsi"/>
        </w:rPr>
        <w:t>alun perin</w:t>
      </w:r>
      <w:r w:rsidR="002F65E5" w:rsidRPr="00470EEE">
        <w:rPr>
          <w:rFonts w:asciiTheme="majorHAnsi" w:hAnsiTheme="majorHAnsi"/>
        </w:rPr>
        <w:t xml:space="preserve"> vuoteen </w:t>
      </w:r>
      <w:r w:rsidR="00C232C8" w:rsidRPr="00470EEE">
        <w:rPr>
          <w:rFonts w:asciiTheme="majorHAnsi" w:hAnsiTheme="majorHAnsi"/>
        </w:rPr>
        <w:t xml:space="preserve">2020, mutta saavutimme lähes 1,2 miljardin </w:t>
      </w:r>
      <w:r w:rsidR="007C105A">
        <w:rPr>
          <w:rFonts w:asciiTheme="majorHAnsi" w:hAnsiTheme="majorHAnsi"/>
        </w:rPr>
        <w:t xml:space="preserve">kruunun </w:t>
      </w:r>
      <w:r w:rsidR="00C232C8" w:rsidRPr="00470EEE">
        <w:rPr>
          <w:rFonts w:asciiTheme="majorHAnsi" w:hAnsiTheme="majorHAnsi"/>
        </w:rPr>
        <w:t>liikevaihdon jo viime vuonna, konserni</w:t>
      </w:r>
      <w:r w:rsidR="00292EA7">
        <w:rPr>
          <w:rFonts w:asciiTheme="majorHAnsi" w:hAnsiTheme="majorHAnsi"/>
        </w:rPr>
        <w:t xml:space="preserve">johtaja </w:t>
      </w:r>
      <w:r w:rsidR="00C232C8" w:rsidRPr="00470EEE">
        <w:rPr>
          <w:rFonts w:asciiTheme="majorHAnsi" w:hAnsiTheme="majorHAnsi"/>
        </w:rPr>
        <w:t>Jonas Wiklund kertoo. Lisäksi olemme onnistuneet kasvattamaan liikevaihtoamme</w:t>
      </w:r>
      <w:r w:rsidR="00536163">
        <w:rPr>
          <w:rFonts w:asciiTheme="majorHAnsi" w:hAnsiTheme="majorHAnsi"/>
        </w:rPr>
        <w:t xml:space="preserve"> </w:t>
      </w:r>
      <w:r w:rsidR="007C105A">
        <w:rPr>
          <w:rFonts w:asciiTheme="majorHAnsi" w:hAnsiTheme="majorHAnsi"/>
        </w:rPr>
        <w:t xml:space="preserve">kannattavasti </w:t>
      </w:r>
      <w:r w:rsidR="002F65E5" w:rsidRPr="00470EEE">
        <w:rPr>
          <w:rFonts w:asciiTheme="majorHAnsi" w:hAnsiTheme="majorHAnsi"/>
        </w:rPr>
        <w:t xml:space="preserve">ja </w:t>
      </w:r>
      <w:r w:rsidR="00292EA7">
        <w:rPr>
          <w:rFonts w:asciiTheme="majorHAnsi" w:hAnsiTheme="majorHAnsi"/>
        </w:rPr>
        <w:t>ylitimme</w:t>
      </w:r>
      <w:r w:rsidR="002F65E5" w:rsidRPr="00470EEE">
        <w:rPr>
          <w:rFonts w:asciiTheme="majorHAnsi" w:hAnsiTheme="majorHAnsi"/>
        </w:rPr>
        <w:t xml:space="preserve"> myös kannattavuustavoitteemme vuonna 2018</w:t>
      </w:r>
      <w:r w:rsidR="00554B35">
        <w:rPr>
          <w:rFonts w:asciiTheme="majorHAnsi" w:hAnsiTheme="majorHAnsi"/>
        </w:rPr>
        <w:t xml:space="preserve">, mikä tietenkin </w:t>
      </w:r>
      <w:r w:rsidR="00536163">
        <w:rPr>
          <w:rFonts w:asciiTheme="majorHAnsi" w:hAnsiTheme="majorHAnsi"/>
        </w:rPr>
        <w:t>tuntuu mahtavalta</w:t>
      </w:r>
      <w:r w:rsidR="00554B35">
        <w:rPr>
          <w:rFonts w:asciiTheme="majorHAnsi" w:hAnsiTheme="majorHAnsi"/>
        </w:rPr>
        <w:t>.</w:t>
      </w:r>
      <w:r w:rsidR="00536163">
        <w:rPr>
          <w:rFonts w:asciiTheme="majorHAnsi" w:hAnsiTheme="majorHAnsi"/>
        </w:rPr>
        <w:t xml:space="preserve"> Tu</w:t>
      </w:r>
      <w:r w:rsidRPr="00470EEE">
        <w:rPr>
          <w:rFonts w:asciiTheme="majorHAnsi" w:hAnsiTheme="majorHAnsi"/>
        </w:rPr>
        <w:t xml:space="preserve">lokseen </w:t>
      </w:r>
      <w:r w:rsidR="00536163">
        <w:rPr>
          <w:rFonts w:asciiTheme="majorHAnsi" w:hAnsiTheme="majorHAnsi"/>
        </w:rPr>
        <w:t>pääsimme</w:t>
      </w:r>
      <w:r w:rsidR="002F65E5" w:rsidRPr="00470EEE">
        <w:rPr>
          <w:rFonts w:asciiTheme="majorHAnsi" w:hAnsiTheme="majorHAnsi"/>
        </w:rPr>
        <w:t xml:space="preserve"> uskomattoman sitoutuneen ja määr</w:t>
      </w:r>
      <w:r w:rsidRPr="00470EEE">
        <w:rPr>
          <w:rFonts w:asciiTheme="majorHAnsi" w:hAnsiTheme="majorHAnsi"/>
        </w:rPr>
        <w:t>ätietoisen henkilöstö</w:t>
      </w:r>
      <w:r w:rsidR="00536163">
        <w:rPr>
          <w:rFonts w:asciiTheme="majorHAnsi" w:hAnsiTheme="majorHAnsi"/>
        </w:rPr>
        <w:t>mme</w:t>
      </w:r>
      <w:r w:rsidRPr="00470EEE">
        <w:rPr>
          <w:rFonts w:asciiTheme="majorHAnsi" w:hAnsiTheme="majorHAnsi"/>
        </w:rPr>
        <w:t xml:space="preserve"> ansiosta</w:t>
      </w:r>
      <w:r w:rsidR="007C105A">
        <w:rPr>
          <w:rFonts w:asciiTheme="majorHAnsi" w:hAnsiTheme="majorHAnsi"/>
        </w:rPr>
        <w:t>.</w:t>
      </w:r>
    </w:p>
    <w:p w14:paraId="20453D6E" w14:textId="77777777" w:rsidR="00470EEE" w:rsidRDefault="00470EEE" w:rsidP="00470EEE">
      <w:pPr>
        <w:rPr>
          <w:rFonts w:asciiTheme="majorHAnsi" w:hAnsiTheme="majorHAnsi"/>
        </w:rPr>
      </w:pPr>
    </w:p>
    <w:p w14:paraId="421A46B8" w14:textId="69B29FFA" w:rsidR="00470EEE" w:rsidRDefault="00470EEE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Perheyhtiö Wibax toimittaa kemiallisia tuotteita </w:t>
      </w:r>
      <w:r w:rsidR="00536163">
        <w:rPr>
          <w:rFonts w:asciiTheme="majorHAnsi" w:hAnsiTheme="majorHAnsi"/>
        </w:rPr>
        <w:t xml:space="preserve">Euroopan alueen </w:t>
      </w:r>
      <w:r>
        <w:rPr>
          <w:rFonts w:asciiTheme="majorHAnsi" w:hAnsiTheme="majorHAnsi"/>
        </w:rPr>
        <w:t>perusteollisuudelle</w:t>
      </w:r>
      <w:r w:rsidR="00292EA7">
        <w:rPr>
          <w:rFonts w:asciiTheme="majorHAnsi" w:hAnsiTheme="majorHAnsi"/>
        </w:rPr>
        <w:t>, ja myös Suomi on yritykselle tärkeä markkina.</w:t>
      </w:r>
      <w:r>
        <w:rPr>
          <w:rFonts w:asciiTheme="majorHAnsi" w:hAnsiTheme="majorHAnsi"/>
        </w:rPr>
        <w:t xml:space="preserve"> Viime</w:t>
      </w:r>
      <w:r w:rsidR="0053616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vuoden aikana </w:t>
      </w:r>
      <w:r w:rsidR="009C5E1E">
        <w:rPr>
          <w:rFonts w:asciiTheme="majorHAnsi" w:hAnsiTheme="majorHAnsi"/>
        </w:rPr>
        <w:t xml:space="preserve">lisättiin </w:t>
      </w:r>
      <w:r w:rsidR="00536163">
        <w:rPr>
          <w:rFonts w:asciiTheme="majorHAnsi" w:hAnsiTheme="majorHAnsi"/>
        </w:rPr>
        <w:t xml:space="preserve">erityisesti </w:t>
      </w:r>
      <w:proofErr w:type="spellStart"/>
      <w:r w:rsidR="00536163">
        <w:rPr>
          <w:rFonts w:asciiTheme="majorHAnsi" w:hAnsiTheme="majorHAnsi"/>
        </w:rPr>
        <w:t>bio</w:t>
      </w:r>
      <w:proofErr w:type="spellEnd"/>
      <w:r w:rsidR="00536163">
        <w:rPr>
          <w:rFonts w:asciiTheme="majorHAnsi" w:hAnsiTheme="majorHAnsi"/>
        </w:rPr>
        <w:t>-öljyn myyntiä</w:t>
      </w:r>
      <w:r>
        <w:rPr>
          <w:rFonts w:asciiTheme="majorHAnsi" w:hAnsiTheme="majorHAnsi"/>
        </w:rPr>
        <w:t xml:space="preserve">, mikä </w:t>
      </w:r>
      <w:r w:rsidR="00536163">
        <w:rPr>
          <w:rFonts w:asciiTheme="majorHAnsi" w:hAnsiTheme="majorHAnsi"/>
        </w:rPr>
        <w:t>kasvatti liikevaihtoa.</w:t>
      </w:r>
    </w:p>
    <w:p w14:paraId="0104A80A" w14:textId="372EA0DB" w:rsidR="000A2A39" w:rsidRDefault="00470EEE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</w:t>
      </w:r>
      <w:r w:rsidR="003B53F8" w:rsidRPr="00292EA7">
        <w:rPr>
          <w:rFonts w:asciiTheme="majorHAnsi" w:hAnsiTheme="majorHAnsi"/>
        </w:rPr>
        <w:t>Tarjoamme asiakkaille</w:t>
      </w:r>
      <w:r w:rsidR="00536163" w:rsidRPr="00292EA7">
        <w:rPr>
          <w:rFonts w:asciiTheme="majorHAnsi" w:hAnsiTheme="majorHAnsi"/>
        </w:rPr>
        <w:t>mme</w:t>
      </w:r>
      <w:r w:rsidR="003B53F8" w:rsidRPr="00292EA7">
        <w:rPr>
          <w:rFonts w:asciiTheme="majorHAnsi" w:hAnsiTheme="majorHAnsi"/>
        </w:rPr>
        <w:t xml:space="preserve"> </w:t>
      </w:r>
      <w:proofErr w:type="spellStart"/>
      <w:r w:rsidR="00536163" w:rsidRPr="00292EA7">
        <w:rPr>
          <w:rFonts w:asciiTheme="majorHAnsi" w:hAnsiTheme="majorHAnsi"/>
        </w:rPr>
        <w:t>bio</w:t>
      </w:r>
      <w:proofErr w:type="spellEnd"/>
      <w:r w:rsidR="00536163" w:rsidRPr="00292EA7">
        <w:rPr>
          <w:rFonts w:asciiTheme="majorHAnsi" w:hAnsiTheme="majorHAnsi"/>
        </w:rPr>
        <w:t xml:space="preserve">-öljyn </w:t>
      </w:r>
      <w:r w:rsidR="003B53F8" w:rsidRPr="00292EA7">
        <w:rPr>
          <w:rFonts w:asciiTheme="majorHAnsi" w:hAnsiTheme="majorHAnsi"/>
        </w:rPr>
        <w:t>kokonaiskonseptia,</w:t>
      </w:r>
      <w:r w:rsidR="004A64EA">
        <w:rPr>
          <w:rFonts w:asciiTheme="majorHAnsi" w:hAnsiTheme="majorHAnsi"/>
        </w:rPr>
        <w:t xml:space="preserve"> eli</w:t>
      </w:r>
      <w:r w:rsidR="003B53F8" w:rsidRPr="00292EA7">
        <w:rPr>
          <w:rFonts w:asciiTheme="majorHAnsi" w:hAnsiTheme="majorHAnsi"/>
        </w:rPr>
        <w:t xml:space="preserve"> </w:t>
      </w:r>
      <w:r w:rsidR="007C105A">
        <w:rPr>
          <w:rFonts w:asciiTheme="majorHAnsi" w:hAnsiTheme="majorHAnsi"/>
        </w:rPr>
        <w:t xml:space="preserve">laitoksen </w:t>
      </w:r>
      <w:r w:rsidR="004A64EA" w:rsidRPr="00292EA7">
        <w:rPr>
          <w:rFonts w:asciiTheme="majorHAnsi" w:hAnsiTheme="majorHAnsi"/>
        </w:rPr>
        <w:t xml:space="preserve">konvertoinnin </w:t>
      </w:r>
      <w:r w:rsidR="000A2A39" w:rsidRPr="00292EA7">
        <w:rPr>
          <w:rFonts w:asciiTheme="majorHAnsi" w:hAnsiTheme="majorHAnsi"/>
        </w:rPr>
        <w:t xml:space="preserve">jälkeen hoidamme </w:t>
      </w:r>
      <w:r w:rsidR="00536163" w:rsidRPr="00292EA7">
        <w:rPr>
          <w:rFonts w:asciiTheme="majorHAnsi" w:hAnsiTheme="majorHAnsi"/>
        </w:rPr>
        <w:t xml:space="preserve">myös </w:t>
      </w:r>
      <w:r w:rsidR="007C105A">
        <w:rPr>
          <w:rFonts w:asciiTheme="majorHAnsi" w:hAnsiTheme="majorHAnsi"/>
        </w:rPr>
        <w:t xml:space="preserve">öljyn </w:t>
      </w:r>
      <w:r w:rsidR="000A2A39" w:rsidRPr="00292EA7">
        <w:rPr>
          <w:rFonts w:asciiTheme="majorHAnsi" w:hAnsiTheme="majorHAnsi"/>
        </w:rPr>
        <w:t>toimitukse</w:t>
      </w:r>
      <w:r w:rsidR="007C105A">
        <w:rPr>
          <w:rFonts w:asciiTheme="majorHAnsi" w:hAnsiTheme="majorHAnsi"/>
        </w:rPr>
        <w:t>t</w:t>
      </w:r>
      <w:r w:rsidR="000A2A39">
        <w:rPr>
          <w:rFonts w:asciiTheme="majorHAnsi" w:hAnsiTheme="majorHAnsi"/>
        </w:rPr>
        <w:t xml:space="preserve">, </w:t>
      </w:r>
      <w:r w:rsidR="007C105A">
        <w:rPr>
          <w:rFonts w:asciiTheme="majorHAnsi" w:hAnsiTheme="majorHAnsi"/>
        </w:rPr>
        <w:t>Wiklund</w:t>
      </w:r>
      <w:r w:rsidR="000A2A39">
        <w:rPr>
          <w:rFonts w:asciiTheme="majorHAnsi" w:hAnsiTheme="majorHAnsi"/>
        </w:rPr>
        <w:t xml:space="preserve"> kertoo. On ilahduttavaa, että </w:t>
      </w:r>
      <w:r w:rsidR="00391F1C">
        <w:rPr>
          <w:rFonts w:asciiTheme="majorHAnsi" w:hAnsiTheme="majorHAnsi"/>
        </w:rPr>
        <w:t xml:space="preserve">tämä </w:t>
      </w:r>
      <w:r w:rsidR="00536163">
        <w:rPr>
          <w:rFonts w:asciiTheme="majorHAnsi" w:hAnsiTheme="majorHAnsi"/>
        </w:rPr>
        <w:t>liike</w:t>
      </w:r>
      <w:r w:rsidR="000A2A39">
        <w:rPr>
          <w:rFonts w:asciiTheme="majorHAnsi" w:hAnsiTheme="majorHAnsi"/>
        </w:rPr>
        <w:t xml:space="preserve">toiminta </w:t>
      </w:r>
      <w:r w:rsidR="00536163">
        <w:rPr>
          <w:rFonts w:asciiTheme="majorHAnsi" w:hAnsiTheme="majorHAnsi"/>
        </w:rPr>
        <w:t>on kasvanut</w:t>
      </w:r>
      <w:r w:rsidR="000A2A39">
        <w:rPr>
          <w:rFonts w:asciiTheme="majorHAnsi" w:hAnsiTheme="majorHAnsi"/>
        </w:rPr>
        <w:t xml:space="preserve"> niin nopeast</w:t>
      </w:r>
      <w:r w:rsidR="00536163">
        <w:rPr>
          <w:rFonts w:asciiTheme="majorHAnsi" w:hAnsiTheme="majorHAnsi"/>
        </w:rPr>
        <w:t>i</w:t>
      </w:r>
      <w:r w:rsidR="000A2A39">
        <w:rPr>
          <w:rFonts w:asciiTheme="majorHAnsi" w:hAnsiTheme="majorHAnsi"/>
        </w:rPr>
        <w:t xml:space="preserve">, koska </w:t>
      </w:r>
      <w:r w:rsidR="004A64EA">
        <w:rPr>
          <w:rFonts w:asciiTheme="majorHAnsi" w:hAnsiTheme="majorHAnsi"/>
        </w:rPr>
        <w:t>tavoitteenamme</w:t>
      </w:r>
      <w:r w:rsidR="000A2A39">
        <w:rPr>
          <w:rFonts w:asciiTheme="majorHAnsi" w:hAnsiTheme="majorHAnsi"/>
        </w:rPr>
        <w:t xml:space="preserve"> on </w:t>
      </w:r>
      <w:r w:rsidR="00391F1C">
        <w:rPr>
          <w:rFonts w:asciiTheme="majorHAnsi" w:hAnsiTheme="majorHAnsi"/>
        </w:rPr>
        <w:t>olla</w:t>
      </w:r>
      <w:r w:rsidR="000A2A39">
        <w:rPr>
          <w:rFonts w:asciiTheme="majorHAnsi" w:hAnsiTheme="majorHAnsi"/>
        </w:rPr>
        <w:t xml:space="preserve"> </w:t>
      </w:r>
      <w:r w:rsidR="00536163">
        <w:rPr>
          <w:rFonts w:asciiTheme="majorHAnsi" w:hAnsiTheme="majorHAnsi"/>
        </w:rPr>
        <w:t xml:space="preserve">nimenomaan </w:t>
      </w:r>
      <w:r w:rsidR="000A2A39">
        <w:rPr>
          <w:rFonts w:asciiTheme="majorHAnsi" w:hAnsiTheme="majorHAnsi"/>
        </w:rPr>
        <w:t>kestäv</w:t>
      </w:r>
      <w:r w:rsidR="00391F1C">
        <w:rPr>
          <w:rFonts w:asciiTheme="majorHAnsi" w:hAnsiTheme="majorHAnsi"/>
        </w:rPr>
        <w:t>än kehityksen</w:t>
      </w:r>
      <w:r w:rsidR="000A2A39">
        <w:rPr>
          <w:rFonts w:asciiTheme="majorHAnsi" w:hAnsiTheme="majorHAnsi"/>
        </w:rPr>
        <w:t xml:space="preserve"> kemikaalitoi</w:t>
      </w:r>
      <w:r w:rsidR="00391F1C">
        <w:rPr>
          <w:rFonts w:asciiTheme="majorHAnsi" w:hAnsiTheme="majorHAnsi"/>
        </w:rPr>
        <w:t>mittaja</w:t>
      </w:r>
      <w:r w:rsidR="000A2A39">
        <w:rPr>
          <w:rFonts w:asciiTheme="majorHAnsi" w:hAnsiTheme="majorHAnsi"/>
        </w:rPr>
        <w:t>.</w:t>
      </w:r>
    </w:p>
    <w:p w14:paraId="2AAF4959" w14:textId="77777777" w:rsidR="000A2A39" w:rsidRDefault="000A2A39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>Men</w:t>
      </w:r>
      <w:r w:rsidR="00536163">
        <w:rPr>
          <w:rFonts w:asciiTheme="majorHAnsi" w:hAnsiTheme="majorHAnsi"/>
        </w:rPr>
        <w:t>estyksen muita syitä ovat omien tuotetoimitusten reipas kasvu</w:t>
      </w:r>
      <w:r>
        <w:rPr>
          <w:rFonts w:asciiTheme="majorHAnsi" w:hAnsiTheme="majorHAnsi"/>
        </w:rPr>
        <w:t>, teollisuu</w:t>
      </w:r>
      <w:r w:rsidR="00536163">
        <w:rPr>
          <w:rFonts w:asciiTheme="majorHAnsi" w:hAnsiTheme="majorHAnsi"/>
        </w:rPr>
        <w:t xml:space="preserve">den </w:t>
      </w:r>
      <w:r>
        <w:rPr>
          <w:rFonts w:asciiTheme="majorHAnsi" w:hAnsiTheme="majorHAnsi"/>
        </w:rPr>
        <w:t>noususuhdan</w:t>
      </w:r>
      <w:r w:rsidR="00536163">
        <w:rPr>
          <w:rFonts w:asciiTheme="majorHAnsi" w:hAnsiTheme="majorHAnsi"/>
        </w:rPr>
        <w:t>ne</w:t>
      </w:r>
      <w:r>
        <w:rPr>
          <w:rFonts w:asciiTheme="majorHAnsi" w:hAnsiTheme="majorHAnsi"/>
        </w:rPr>
        <w:t xml:space="preserve"> sekä volyym</w:t>
      </w:r>
      <w:r w:rsidR="00536163">
        <w:rPr>
          <w:rFonts w:asciiTheme="majorHAnsi" w:hAnsiTheme="majorHAnsi"/>
        </w:rPr>
        <w:t xml:space="preserve">ien ja hintojen positiivinen kehitys. </w:t>
      </w:r>
    </w:p>
    <w:p w14:paraId="219D9A46" w14:textId="77777777" w:rsidR="000A2A39" w:rsidRDefault="000A2A39" w:rsidP="00470EEE">
      <w:pPr>
        <w:rPr>
          <w:rFonts w:asciiTheme="majorHAnsi" w:hAnsiTheme="majorHAnsi"/>
        </w:rPr>
      </w:pPr>
    </w:p>
    <w:p w14:paraId="36344496" w14:textId="77777777" w:rsidR="000A2A39" w:rsidRPr="000A2A39" w:rsidRDefault="000A2A39" w:rsidP="00470EEE">
      <w:pPr>
        <w:rPr>
          <w:rFonts w:asciiTheme="majorHAnsi" w:hAnsiTheme="majorHAnsi"/>
          <w:b/>
        </w:rPr>
      </w:pPr>
      <w:r w:rsidRPr="000A2A39">
        <w:rPr>
          <w:rFonts w:asciiTheme="majorHAnsi" w:hAnsiTheme="majorHAnsi"/>
          <w:b/>
        </w:rPr>
        <w:t>Kilpailua eri suunnista</w:t>
      </w:r>
    </w:p>
    <w:p w14:paraId="0E3805D3" w14:textId="77777777" w:rsidR="000A2A39" w:rsidRDefault="000A2A39" w:rsidP="00470EEE">
      <w:pPr>
        <w:rPr>
          <w:rFonts w:asciiTheme="majorHAnsi" w:hAnsiTheme="majorHAnsi"/>
        </w:rPr>
      </w:pPr>
    </w:p>
    <w:p w14:paraId="16442AD9" w14:textId="3FFD7AD0" w:rsidR="000A2A39" w:rsidRDefault="000A2A39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Wibax on sekä kemian tuotteiden tuottaja, neuvonantaja että toimittaja – </w:t>
      </w:r>
      <w:r w:rsidR="00DB4F6C">
        <w:rPr>
          <w:rFonts w:asciiTheme="majorHAnsi" w:hAnsiTheme="majorHAnsi"/>
        </w:rPr>
        <w:t>ja tarjoaa kaiken päälle hyvin kehittynyttä logistiikkaa</w:t>
      </w:r>
      <w:r>
        <w:rPr>
          <w:rFonts w:asciiTheme="majorHAnsi" w:hAnsiTheme="majorHAnsi"/>
        </w:rPr>
        <w:t xml:space="preserve">. </w:t>
      </w:r>
      <w:r w:rsidR="00536163">
        <w:rPr>
          <w:rFonts w:asciiTheme="majorHAnsi" w:hAnsiTheme="majorHAnsi"/>
        </w:rPr>
        <w:t>Yhtiön k</w:t>
      </w:r>
      <w:r w:rsidR="00DB4F6C">
        <w:rPr>
          <w:rFonts w:asciiTheme="majorHAnsi" w:hAnsiTheme="majorHAnsi"/>
        </w:rPr>
        <w:t>onsepti on melkoisen ainutlaatuinen. Jonas Wiklundin mukaan</w:t>
      </w:r>
      <w:r w:rsidR="00536163">
        <w:rPr>
          <w:rFonts w:asciiTheme="majorHAnsi" w:hAnsiTheme="majorHAnsi"/>
        </w:rPr>
        <w:t xml:space="preserve"> juuri </w:t>
      </w:r>
      <w:r w:rsidR="00DB4F6C">
        <w:rPr>
          <w:rFonts w:asciiTheme="majorHAnsi" w:hAnsiTheme="majorHAnsi"/>
        </w:rPr>
        <w:t>siksi on vaikeaa löytää suoraa kilpailijaa, jo</w:t>
      </w:r>
      <w:r w:rsidR="00536163">
        <w:rPr>
          <w:rFonts w:asciiTheme="majorHAnsi" w:hAnsiTheme="majorHAnsi"/>
        </w:rPr>
        <w:t xml:space="preserve">nka </w:t>
      </w:r>
      <w:r w:rsidR="00DB4F6C">
        <w:rPr>
          <w:rFonts w:asciiTheme="majorHAnsi" w:hAnsiTheme="majorHAnsi"/>
        </w:rPr>
        <w:t>kokonaiskonsepti</w:t>
      </w:r>
      <w:r w:rsidR="00536163">
        <w:rPr>
          <w:rFonts w:asciiTheme="majorHAnsi" w:hAnsiTheme="majorHAnsi"/>
        </w:rPr>
        <w:t xml:space="preserve"> olisi sama</w:t>
      </w:r>
      <w:r w:rsidR="00DB4F6C">
        <w:rPr>
          <w:rFonts w:asciiTheme="majorHAnsi" w:hAnsiTheme="majorHAnsi"/>
        </w:rPr>
        <w:t>. Sen sijaan Wibax kohtaa kovaa kilpailua eri toiminta-alueiden yksittäisiltä toimijoilta.</w:t>
      </w:r>
    </w:p>
    <w:p w14:paraId="502C8D57" w14:textId="77777777" w:rsidR="00DB4F6C" w:rsidRDefault="00DB4F6C" w:rsidP="00470EEE">
      <w:pPr>
        <w:rPr>
          <w:rFonts w:asciiTheme="majorHAnsi" w:hAnsiTheme="majorHAnsi"/>
        </w:rPr>
      </w:pPr>
    </w:p>
    <w:p w14:paraId="58371985" w14:textId="16E78363" w:rsidR="00DB4F6C" w:rsidRDefault="00DB4F6C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>– Me haluamme osittain ottaa haltuun markkinaosuu</w:t>
      </w:r>
      <w:r w:rsidR="00673DCD">
        <w:rPr>
          <w:rFonts w:asciiTheme="majorHAnsi" w:hAnsiTheme="majorHAnsi"/>
        </w:rPr>
        <w:t>ksia</w:t>
      </w:r>
      <w:r>
        <w:rPr>
          <w:rFonts w:asciiTheme="majorHAnsi" w:hAnsiTheme="majorHAnsi"/>
        </w:rPr>
        <w:t xml:space="preserve">, osittain </w:t>
      </w:r>
      <w:r w:rsidR="00673DCD">
        <w:rPr>
          <w:rFonts w:asciiTheme="majorHAnsi" w:hAnsiTheme="majorHAnsi"/>
        </w:rPr>
        <w:t>hallita</w:t>
      </w:r>
      <w:r>
        <w:rPr>
          <w:rFonts w:asciiTheme="majorHAnsi" w:hAnsiTheme="majorHAnsi"/>
        </w:rPr>
        <w:t xml:space="preserve"> yhä suuremman osan arvoketjun kaikista vaiheista. Samalla vahvuutemme on jatkuvasti olla lä</w:t>
      </w:r>
      <w:r w:rsidR="009C5E1E">
        <w:rPr>
          <w:rFonts w:asciiTheme="majorHAnsi" w:hAnsiTheme="majorHAnsi"/>
        </w:rPr>
        <w:t xml:space="preserve">hellä </w:t>
      </w:r>
      <w:r>
        <w:rPr>
          <w:rFonts w:asciiTheme="majorHAnsi" w:hAnsiTheme="majorHAnsi"/>
        </w:rPr>
        <w:t>asiakkai</w:t>
      </w:r>
      <w:r w:rsidR="009C5E1E">
        <w:rPr>
          <w:rFonts w:asciiTheme="majorHAnsi" w:hAnsiTheme="majorHAnsi"/>
        </w:rPr>
        <w:t xml:space="preserve">tamme </w:t>
      </w:r>
      <w:r>
        <w:rPr>
          <w:rFonts w:asciiTheme="majorHAnsi" w:hAnsiTheme="majorHAnsi"/>
        </w:rPr>
        <w:t>ja toimittaa tuotteet varmasti ja ajoissa.</w:t>
      </w:r>
    </w:p>
    <w:p w14:paraId="54DAF821" w14:textId="77777777" w:rsidR="00DB4F6C" w:rsidRPr="00DB4F6C" w:rsidRDefault="00DB4F6C" w:rsidP="00470EEE">
      <w:pPr>
        <w:rPr>
          <w:rFonts w:asciiTheme="majorHAnsi" w:hAnsiTheme="majorHAnsi"/>
          <w:b/>
        </w:rPr>
      </w:pPr>
    </w:p>
    <w:p w14:paraId="6F6DEAA5" w14:textId="77777777" w:rsidR="00DB4F6C" w:rsidRPr="00DB4F6C" w:rsidRDefault="0014570B" w:rsidP="00470EE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</w:t>
      </w:r>
      <w:r w:rsidR="00DB4F6C" w:rsidRPr="00DB4F6C">
        <w:rPr>
          <w:rFonts w:asciiTheme="majorHAnsi" w:hAnsiTheme="majorHAnsi"/>
          <w:b/>
        </w:rPr>
        <w:t>iikevaihto</w:t>
      </w:r>
      <w:r>
        <w:rPr>
          <w:rFonts w:asciiTheme="majorHAnsi" w:hAnsiTheme="majorHAnsi"/>
          <w:b/>
        </w:rPr>
        <w:t xml:space="preserve"> kolminkertaistetaan</w:t>
      </w:r>
    </w:p>
    <w:p w14:paraId="66CFA1EB" w14:textId="77777777" w:rsidR="00DB4F6C" w:rsidRPr="00673DCD" w:rsidRDefault="00DB4F6C" w:rsidP="00470EEE">
      <w:pPr>
        <w:rPr>
          <w:rFonts w:asciiTheme="majorHAnsi" w:hAnsiTheme="majorHAnsi"/>
          <w:b/>
        </w:rPr>
      </w:pPr>
    </w:p>
    <w:p w14:paraId="46839674" w14:textId="1B193D6E" w:rsidR="00DB4F6C" w:rsidRDefault="007C105A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Tavoitteiden saavuttamiseksi </w:t>
      </w:r>
      <w:proofErr w:type="spellStart"/>
      <w:r w:rsidR="009C5E1E">
        <w:rPr>
          <w:rFonts w:asciiTheme="majorHAnsi" w:hAnsiTheme="majorHAnsi"/>
        </w:rPr>
        <w:t>Wibaxin</w:t>
      </w:r>
      <w:proofErr w:type="spellEnd"/>
      <w:r w:rsidR="009C5E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investoi </w:t>
      </w:r>
      <w:r w:rsidR="00DB4F6C">
        <w:rPr>
          <w:rFonts w:asciiTheme="majorHAnsi" w:hAnsiTheme="majorHAnsi"/>
        </w:rPr>
        <w:t>jatkuva</w:t>
      </w:r>
      <w:r>
        <w:rPr>
          <w:rFonts w:asciiTheme="majorHAnsi" w:hAnsiTheme="majorHAnsi"/>
        </w:rPr>
        <w:t>sti</w:t>
      </w:r>
      <w:r w:rsidR="00DB4F6C">
        <w:rPr>
          <w:rFonts w:asciiTheme="majorHAnsi" w:hAnsiTheme="majorHAnsi"/>
        </w:rPr>
        <w:t xml:space="preserve"> omiin kemiallisiin tuotteisiin. Hiljattain kasvatettu </w:t>
      </w:r>
      <w:r w:rsidR="00DB4F6C" w:rsidRPr="00673DCD">
        <w:rPr>
          <w:rFonts w:asciiTheme="majorHAnsi" w:hAnsiTheme="majorHAnsi"/>
        </w:rPr>
        <w:t>tuotanto</w:t>
      </w:r>
      <w:r w:rsidR="00673DCD">
        <w:rPr>
          <w:rFonts w:asciiTheme="majorHAnsi" w:hAnsiTheme="majorHAnsi"/>
        </w:rPr>
        <w:t>lupa</w:t>
      </w:r>
      <w:r w:rsidR="00DB4F6C">
        <w:rPr>
          <w:rFonts w:asciiTheme="majorHAnsi" w:hAnsiTheme="majorHAnsi"/>
        </w:rPr>
        <w:t xml:space="preserve"> </w:t>
      </w:r>
      <w:proofErr w:type="spellStart"/>
      <w:r w:rsidR="00DB4F6C">
        <w:rPr>
          <w:rFonts w:asciiTheme="majorHAnsi" w:hAnsiTheme="majorHAnsi"/>
        </w:rPr>
        <w:t>Piteåssa</w:t>
      </w:r>
      <w:proofErr w:type="spellEnd"/>
      <w:r w:rsidR="00DB4F6C">
        <w:rPr>
          <w:rFonts w:asciiTheme="majorHAnsi" w:hAnsiTheme="majorHAnsi"/>
        </w:rPr>
        <w:t xml:space="preserve"> merkitsee, että Wibax muun muassa suunnittelee kolminkertaistavansa omien tuotteiden liikevaihdon vuoteen 2025 mennessä. Panostus </w:t>
      </w:r>
      <w:r w:rsidR="00673DCD">
        <w:rPr>
          <w:rFonts w:asciiTheme="majorHAnsi" w:hAnsiTheme="majorHAnsi"/>
        </w:rPr>
        <w:t>merkitsee</w:t>
      </w:r>
      <w:r w:rsidR="00DB4F6C">
        <w:rPr>
          <w:rFonts w:asciiTheme="majorHAnsi" w:hAnsiTheme="majorHAnsi"/>
        </w:rPr>
        <w:t xml:space="preserve"> sekä investointeja että uusia työpaikkoja. Tällä hetkellä </w:t>
      </w:r>
      <w:proofErr w:type="spellStart"/>
      <w:r w:rsidR="00DB4F6C">
        <w:rPr>
          <w:rFonts w:asciiTheme="majorHAnsi" w:hAnsiTheme="majorHAnsi"/>
        </w:rPr>
        <w:t>Wibaxilla</w:t>
      </w:r>
      <w:proofErr w:type="spellEnd"/>
      <w:r w:rsidR="00DB4F6C">
        <w:rPr>
          <w:rFonts w:asciiTheme="majorHAnsi" w:hAnsiTheme="majorHAnsi"/>
        </w:rPr>
        <w:t xml:space="preserve"> on noin 180 työntekijää.</w:t>
      </w:r>
    </w:p>
    <w:p w14:paraId="412FB110" w14:textId="40799283" w:rsidR="00DB4F6C" w:rsidRDefault="00DB4F6C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Investoimme nyt 140 miljoonaa kruunua (yli 13 miljoonaa euroa) tuotannon kasvattamiseen, suurempiin terminaaleihin ja </w:t>
      </w:r>
      <w:r w:rsidR="00673DCD">
        <w:rPr>
          <w:rFonts w:asciiTheme="majorHAnsi" w:hAnsiTheme="majorHAnsi"/>
        </w:rPr>
        <w:t>uudistettuun</w:t>
      </w:r>
      <w:r w:rsidR="0014570B">
        <w:rPr>
          <w:rFonts w:asciiTheme="majorHAnsi" w:hAnsiTheme="majorHAnsi"/>
        </w:rPr>
        <w:t xml:space="preserve"> toimistoon </w:t>
      </w:r>
      <w:proofErr w:type="spellStart"/>
      <w:r w:rsidR="0014570B">
        <w:rPr>
          <w:rFonts w:asciiTheme="majorHAnsi" w:hAnsiTheme="majorHAnsi"/>
        </w:rPr>
        <w:t>Piteåssa</w:t>
      </w:r>
      <w:proofErr w:type="spellEnd"/>
      <w:r w:rsidR="0014570B">
        <w:rPr>
          <w:rFonts w:asciiTheme="majorHAnsi" w:hAnsiTheme="majorHAnsi"/>
        </w:rPr>
        <w:t>.</w:t>
      </w:r>
    </w:p>
    <w:p w14:paraId="5DA8933E" w14:textId="77777777" w:rsidR="0014570B" w:rsidRDefault="0014570B" w:rsidP="00470EEE">
      <w:pPr>
        <w:rPr>
          <w:rFonts w:asciiTheme="majorHAnsi" w:hAnsiTheme="majorHAnsi"/>
        </w:rPr>
      </w:pPr>
    </w:p>
    <w:p w14:paraId="2725A8F6" w14:textId="12430B9A" w:rsidR="0014570B" w:rsidRDefault="0014570B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Wibax on toisin sanoen </w:t>
      </w:r>
      <w:r w:rsidR="007C105A">
        <w:rPr>
          <w:rFonts w:asciiTheme="majorHAnsi" w:hAnsiTheme="majorHAnsi"/>
        </w:rPr>
        <w:t xml:space="preserve">jo </w:t>
      </w:r>
      <w:r>
        <w:rPr>
          <w:rFonts w:asciiTheme="majorHAnsi" w:hAnsiTheme="majorHAnsi"/>
        </w:rPr>
        <w:t>aloittanut työt uusi</w:t>
      </w:r>
      <w:r w:rsidR="009C5E1E">
        <w:rPr>
          <w:rFonts w:asciiTheme="majorHAnsi" w:hAnsiTheme="majorHAnsi"/>
        </w:rPr>
        <w:t>en</w:t>
      </w:r>
      <w:r>
        <w:rPr>
          <w:rFonts w:asciiTheme="majorHAnsi" w:hAnsiTheme="majorHAnsi"/>
        </w:rPr>
        <w:t xml:space="preserve"> tavoittei</w:t>
      </w:r>
      <w:r w:rsidR="009C5E1E">
        <w:rPr>
          <w:rFonts w:asciiTheme="majorHAnsi" w:hAnsiTheme="majorHAnsi"/>
        </w:rPr>
        <w:t>den saavuttamiseksi</w:t>
      </w:r>
      <w:r>
        <w:rPr>
          <w:rFonts w:asciiTheme="majorHAnsi" w:hAnsiTheme="majorHAnsi"/>
        </w:rPr>
        <w:t xml:space="preserve">. </w:t>
      </w:r>
      <w:r w:rsidR="009C5E1E">
        <w:rPr>
          <w:rFonts w:asciiTheme="majorHAnsi" w:hAnsiTheme="majorHAnsi"/>
        </w:rPr>
        <w:t>Niiden mukaan</w:t>
      </w:r>
      <w:r>
        <w:rPr>
          <w:rFonts w:asciiTheme="majorHAnsi" w:hAnsiTheme="majorHAnsi"/>
        </w:rPr>
        <w:t xml:space="preserve"> keskitytään </w:t>
      </w:r>
      <w:r w:rsidR="00673DCD">
        <w:rPr>
          <w:rFonts w:asciiTheme="majorHAnsi" w:hAnsiTheme="majorHAnsi"/>
        </w:rPr>
        <w:t>edelleen</w:t>
      </w:r>
      <w:r>
        <w:rPr>
          <w:rFonts w:asciiTheme="majorHAnsi" w:hAnsiTheme="majorHAnsi"/>
        </w:rPr>
        <w:t xml:space="preserve"> kasvuun ja vähintään viiden prosentin nettokannattavuuteen.</w:t>
      </w:r>
    </w:p>
    <w:p w14:paraId="6ACFAD5F" w14:textId="77777777" w:rsidR="0014570B" w:rsidRDefault="0014570B" w:rsidP="00470EEE">
      <w:pPr>
        <w:rPr>
          <w:rFonts w:asciiTheme="majorHAnsi" w:hAnsiTheme="majorHAnsi"/>
        </w:rPr>
      </w:pPr>
    </w:p>
    <w:p w14:paraId="76706016" w14:textId="003A54C0" w:rsidR="00673DCD" w:rsidRPr="0014570B" w:rsidRDefault="0014570B" w:rsidP="00470EEE">
      <w:pPr>
        <w:rPr>
          <w:rFonts w:asciiTheme="majorHAnsi" w:hAnsiTheme="majorHAnsi"/>
          <w:b/>
        </w:rPr>
      </w:pPr>
      <w:r w:rsidRPr="0014570B">
        <w:rPr>
          <w:rFonts w:asciiTheme="majorHAnsi" w:hAnsiTheme="majorHAnsi"/>
          <w:b/>
        </w:rPr>
        <w:t>Liik</w:t>
      </w:r>
      <w:r>
        <w:rPr>
          <w:rFonts w:asciiTheme="majorHAnsi" w:hAnsiTheme="majorHAnsi"/>
          <w:b/>
        </w:rPr>
        <w:t xml:space="preserve">kumavara </w:t>
      </w:r>
      <w:r w:rsidRPr="0014570B">
        <w:rPr>
          <w:rFonts w:asciiTheme="majorHAnsi" w:hAnsiTheme="majorHAnsi"/>
          <w:b/>
        </w:rPr>
        <w:t>ja toipumi</w:t>
      </w:r>
      <w:r w:rsidR="00673DCD">
        <w:rPr>
          <w:rFonts w:asciiTheme="majorHAnsi" w:hAnsiTheme="majorHAnsi"/>
          <w:b/>
        </w:rPr>
        <w:t>sta</w:t>
      </w:r>
    </w:p>
    <w:p w14:paraId="3F305C82" w14:textId="77777777" w:rsidR="0014570B" w:rsidRDefault="0014570B" w:rsidP="00470EEE">
      <w:pPr>
        <w:rPr>
          <w:rFonts w:asciiTheme="majorHAnsi" w:hAnsiTheme="majorHAnsi"/>
        </w:rPr>
      </w:pPr>
    </w:p>
    <w:p w14:paraId="3D59CF61" w14:textId="26BFD90D" w:rsidR="0014570B" w:rsidRDefault="0014570B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Isäni sanoo aina, että täytyy olla rahaa, jotta voi ansaita lisää. Se on myös meidän filosofiamme, Jonas </w:t>
      </w:r>
      <w:r w:rsidR="00417547">
        <w:rPr>
          <w:rFonts w:asciiTheme="majorHAnsi" w:hAnsiTheme="majorHAnsi"/>
        </w:rPr>
        <w:t xml:space="preserve">Wiklund </w:t>
      </w:r>
      <w:r>
        <w:rPr>
          <w:rFonts w:asciiTheme="majorHAnsi" w:hAnsiTheme="majorHAnsi"/>
        </w:rPr>
        <w:t xml:space="preserve">toteaa. Hieno kehityksemme antaa meille liikkumavaraa ja mahdollisuuden hieman hengähtää ja </w:t>
      </w:r>
      <w:r w:rsidR="00673DCD">
        <w:rPr>
          <w:rFonts w:asciiTheme="majorHAnsi" w:hAnsiTheme="majorHAnsi"/>
        </w:rPr>
        <w:t>palautua</w:t>
      </w:r>
      <w:r>
        <w:rPr>
          <w:rFonts w:asciiTheme="majorHAnsi" w:hAnsiTheme="majorHAnsi"/>
        </w:rPr>
        <w:t xml:space="preserve"> tulevaisuutta </w:t>
      </w:r>
      <w:r w:rsidR="00417547">
        <w:rPr>
          <w:rFonts w:asciiTheme="majorHAnsi" w:hAnsiTheme="majorHAnsi"/>
        </w:rPr>
        <w:t>ajatellen</w:t>
      </w:r>
      <w:r>
        <w:rPr>
          <w:rFonts w:asciiTheme="majorHAnsi" w:hAnsiTheme="majorHAnsi"/>
        </w:rPr>
        <w:t>.</w:t>
      </w:r>
    </w:p>
    <w:p w14:paraId="39758226" w14:textId="77777777" w:rsidR="0014570B" w:rsidRDefault="0014570B" w:rsidP="00470EEE">
      <w:pPr>
        <w:rPr>
          <w:rFonts w:asciiTheme="majorHAnsi" w:hAnsiTheme="majorHAnsi"/>
        </w:rPr>
      </w:pPr>
    </w:p>
    <w:p w14:paraId="6C0EB156" w14:textId="77777777" w:rsidR="0014570B" w:rsidRDefault="0014570B" w:rsidP="00470EEE">
      <w:pPr>
        <w:rPr>
          <w:rFonts w:asciiTheme="majorHAnsi" w:hAnsiTheme="majorHAnsi"/>
        </w:rPr>
      </w:pPr>
      <w:r>
        <w:rPr>
          <w:rFonts w:asciiTheme="majorHAnsi" w:hAnsiTheme="majorHAnsi"/>
        </w:rPr>
        <w:t>Kuinka juhlitte miljarditavoitteen saavuttamista?</w:t>
      </w:r>
    </w:p>
    <w:p w14:paraId="2218F8BF" w14:textId="1470B33A" w:rsidR="0014570B" w:rsidRDefault="0014570B" w:rsidP="0014570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</w:t>
      </w:r>
      <w:r w:rsidRPr="0014570B">
        <w:rPr>
          <w:rFonts w:asciiTheme="majorHAnsi" w:hAnsiTheme="majorHAnsi"/>
        </w:rPr>
        <w:t xml:space="preserve">Tähän mennessä olemme juhlineet </w:t>
      </w:r>
      <w:r w:rsidR="00673DCD">
        <w:rPr>
          <w:rFonts w:asciiTheme="majorHAnsi" w:hAnsiTheme="majorHAnsi"/>
        </w:rPr>
        <w:t>pienimuotoisesti</w:t>
      </w:r>
      <w:r w:rsidRPr="0014570B">
        <w:rPr>
          <w:rFonts w:asciiTheme="majorHAnsi" w:hAnsiTheme="majorHAnsi"/>
        </w:rPr>
        <w:t xml:space="preserve"> kakkukahveilla, mutta vuoden sisällä saavutus huomioidaan i</w:t>
      </w:r>
      <w:r w:rsidR="009C5E1E">
        <w:rPr>
          <w:rFonts w:asciiTheme="majorHAnsi" w:hAnsiTheme="majorHAnsi"/>
        </w:rPr>
        <w:t>sosti koko henkilöstön kanssa</w:t>
      </w:r>
      <w:r w:rsidR="00417547">
        <w:rPr>
          <w:rFonts w:asciiTheme="majorHAnsi" w:hAnsiTheme="majorHAnsi"/>
        </w:rPr>
        <w:t>.</w:t>
      </w:r>
      <w:r w:rsidR="009C5E1E">
        <w:rPr>
          <w:rFonts w:asciiTheme="majorHAnsi" w:hAnsiTheme="majorHAnsi"/>
        </w:rPr>
        <w:t xml:space="preserve"> </w:t>
      </w:r>
      <w:r w:rsidR="00673DCD">
        <w:rPr>
          <w:rFonts w:asciiTheme="majorHAnsi" w:hAnsiTheme="majorHAnsi"/>
        </w:rPr>
        <w:t>Vielä on kuitenkin yllätys</w:t>
      </w:r>
      <w:r w:rsidRPr="0014570B">
        <w:rPr>
          <w:rFonts w:asciiTheme="majorHAnsi" w:hAnsiTheme="majorHAnsi"/>
        </w:rPr>
        <w:t xml:space="preserve">, </w:t>
      </w:r>
      <w:r w:rsidR="00673DCD">
        <w:rPr>
          <w:rFonts w:asciiTheme="majorHAnsi" w:hAnsiTheme="majorHAnsi"/>
        </w:rPr>
        <w:t>miten se tehdään.</w:t>
      </w:r>
    </w:p>
    <w:p w14:paraId="293D32C8" w14:textId="77777777" w:rsidR="00673DCD" w:rsidRDefault="00673DCD" w:rsidP="0014570B">
      <w:pPr>
        <w:rPr>
          <w:rFonts w:asciiTheme="majorHAnsi" w:hAnsiTheme="majorHAnsi"/>
        </w:rPr>
      </w:pPr>
    </w:p>
    <w:p w14:paraId="5A5F9751" w14:textId="52DECA0C" w:rsidR="0014570B" w:rsidRPr="00391F1C" w:rsidRDefault="0014570B" w:rsidP="0014570B">
      <w:pPr>
        <w:rPr>
          <w:rFonts w:asciiTheme="majorHAnsi" w:hAnsiTheme="majorHAnsi"/>
          <w:b/>
        </w:rPr>
      </w:pPr>
      <w:r w:rsidRPr="0014570B">
        <w:rPr>
          <w:rFonts w:asciiTheme="majorHAnsi" w:hAnsiTheme="majorHAnsi"/>
          <w:b/>
        </w:rPr>
        <w:t>Lisätietoja:</w:t>
      </w:r>
    </w:p>
    <w:p w14:paraId="203CD2DF" w14:textId="11C0F29F" w:rsidR="0014570B" w:rsidRDefault="00391F1C" w:rsidP="0014570B">
      <w:pPr>
        <w:rPr>
          <w:rFonts w:asciiTheme="majorHAnsi" w:hAnsiTheme="majorHAnsi"/>
        </w:rPr>
      </w:pPr>
      <w:r>
        <w:rPr>
          <w:rFonts w:asciiTheme="majorHAnsi" w:hAnsiTheme="majorHAnsi"/>
        </w:rPr>
        <w:t>Mikael Kvist,</w:t>
      </w:r>
      <w:r w:rsidR="0014570B">
        <w:rPr>
          <w:rFonts w:asciiTheme="majorHAnsi" w:hAnsiTheme="majorHAnsi"/>
        </w:rPr>
        <w:t xml:space="preserve"> </w:t>
      </w:r>
      <w:proofErr w:type="spellStart"/>
      <w:r w:rsidR="007C105A">
        <w:rPr>
          <w:rFonts w:asciiTheme="majorHAnsi" w:hAnsiTheme="majorHAnsi"/>
        </w:rPr>
        <w:t>tj</w:t>
      </w:r>
      <w:proofErr w:type="spellEnd"/>
      <w:r w:rsidR="0014570B">
        <w:rPr>
          <w:rFonts w:asciiTheme="majorHAnsi" w:hAnsiTheme="majorHAnsi"/>
        </w:rPr>
        <w:t>, W</w:t>
      </w:r>
      <w:r w:rsidR="00F448C2">
        <w:rPr>
          <w:rFonts w:asciiTheme="majorHAnsi" w:hAnsiTheme="majorHAnsi"/>
        </w:rPr>
        <w:t>ibax</w:t>
      </w:r>
      <w:r w:rsidR="0014570B">
        <w:rPr>
          <w:rFonts w:asciiTheme="majorHAnsi" w:hAnsiTheme="majorHAnsi"/>
        </w:rPr>
        <w:t xml:space="preserve"> </w:t>
      </w:r>
      <w:r w:rsidR="002E2726">
        <w:rPr>
          <w:rFonts w:asciiTheme="majorHAnsi" w:hAnsiTheme="majorHAnsi"/>
        </w:rPr>
        <w:t>Oy</w:t>
      </w:r>
      <w:bookmarkStart w:id="0" w:name="_GoBack"/>
      <w:bookmarkEnd w:id="0"/>
    </w:p>
    <w:p w14:paraId="1748675C" w14:textId="77777777" w:rsidR="00C0286F" w:rsidRPr="00C0286F" w:rsidRDefault="0014570B" w:rsidP="00C0286F">
      <w:pPr>
        <w:rPr>
          <w:rFonts w:asciiTheme="majorHAnsi" w:hAnsiTheme="majorHAnsi" w:cstheme="majorHAnsi"/>
        </w:rPr>
      </w:pPr>
      <w:r w:rsidRPr="00C0286F">
        <w:rPr>
          <w:rFonts w:asciiTheme="majorHAnsi" w:hAnsiTheme="majorHAnsi" w:cstheme="majorHAnsi"/>
        </w:rPr>
        <w:t xml:space="preserve">Puh. </w:t>
      </w:r>
      <w:r w:rsidR="00C0286F" w:rsidRPr="00C0286F">
        <w:rPr>
          <w:rFonts w:asciiTheme="majorHAnsi" w:hAnsiTheme="majorHAnsi" w:cstheme="majorHAnsi"/>
          <w:color w:val="000000"/>
          <w:shd w:val="clear" w:color="auto" w:fill="FFFFFF"/>
        </w:rPr>
        <w:t>+358 500 365 724</w:t>
      </w:r>
    </w:p>
    <w:p w14:paraId="3C32C623" w14:textId="73C7BAB5" w:rsidR="0014570B" w:rsidRDefault="0014570B" w:rsidP="00C0286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Sähköposti: </w:t>
      </w:r>
      <w:hyperlink r:id="rId5" w:history="1">
        <w:r w:rsidR="003A7164" w:rsidRPr="005705D3">
          <w:rPr>
            <w:rStyle w:val="Hyperlnk"/>
            <w:rFonts w:asciiTheme="majorHAnsi" w:hAnsiTheme="majorHAnsi"/>
          </w:rPr>
          <w:t>mikael.kvist@wibax.com</w:t>
        </w:r>
      </w:hyperlink>
    </w:p>
    <w:p w14:paraId="02E80655" w14:textId="77777777" w:rsidR="0014570B" w:rsidRDefault="0014570B" w:rsidP="0014570B">
      <w:pPr>
        <w:rPr>
          <w:rFonts w:asciiTheme="majorHAnsi" w:hAnsiTheme="majorHAnsi"/>
        </w:rPr>
      </w:pPr>
    </w:p>
    <w:p w14:paraId="1A47A7A6" w14:textId="77777777" w:rsidR="0014570B" w:rsidRDefault="0014570B" w:rsidP="0014570B">
      <w:pPr>
        <w:rPr>
          <w:rFonts w:asciiTheme="majorHAnsi" w:hAnsiTheme="majorHAnsi"/>
        </w:rPr>
      </w:pPr>
    </w:p>
    <w:p w14:paraId="49F74AB2" w14:textId="33C76EE1" w:rsidR="0014570B" w:rsidRPr="0014570B" w:rsidRDefault="0014570B" w:rsidP="0014570B">
      <w:pPr>
        <w:rPr>
          <w:rFonts w:asciiTheme="majorHAnsi" w:hAnsiTheme="majorHAnsi"/>
          <w:i/>
        </w:rPr>
      </w:pPr>
      <w:proofErr w:type="spellStart"/>
      <w:r w:rsidRPr="0014570B">
        <w:rPr>
          <w:rFonts w:asciiTheme="majorHAnsi" w:hAnsiTheme="majorHAnsi"/>
          <w:i/>
        </w:rPr>
        <w:t>WIBAXin</w:t>
      </w:r>
      <w:proofErr w:type="spellEnd"/>
      <w:r w:rsidRPr="0014570B">
        <w:rPr>
          <w:rFonts w:asciiTheme="majorHAnsi" w:hAnsiTheme="majorHAnsi"/>
          <w:i/>
        </w:rPr>
        <w:t xml:space="preserve"> liikeidea on myydä, ostaa, prosessoida ja </w:t>
      </w:r>
      <w:r w:rsidR="00391F1C">
        <w:rPr>
          <w:rFonts w:asciiTheme="majorHAnsi" w:hAnsiTheme="majorHAnsi"/>
          <w:i/>
        </w:rPr>
        <w:t>toimittaa</w:t>
      </w:r>
      <w:r w:rsidRPr="0014570B">
        <w:rPr>
          <w:rFonts w:asciiTheme="majorHAnsi" w:hAnsiTheme="majorHAnsi"/>
          <w:i/>
        </w:rPr>
        <w:t xml:space="preserve"> kemiallisia tuotteita </w:t>
      </w:r>
      <w:r w:rsidR="009C5E1E">
        <w:rPr>
          <w:rFonts w:asciiTheme="majorHAnsi" w:hAnsiTheme="majorHAnsi"/>
          <w:i/>
        </w:rPr>
        <w:t xml:space="preserve">eurooppalaiselle </w:t>
      </w:r>
      <w:r w:rsidRPr="0014570B">
        <w:rPr>
          <w:rFonts w:asciiTheme="majorHAnsi" w:hAnsiTheme="majorHAnsi"/>
          <w:i/>
        </w:rPr>
        <w:t xml:space="preserve">perusteollisuudelle. Panostamme määrätietoisesti </w:t>
      </w:r>
      <w:r w:rsidR="009C5E1E">
        <w:rPr>
          <w:rFonts w:asciiTheme="majorHAnsi" w:hAnsiTheme="majorHAnsi"/>
          <w:i/>
        </w:rPr>
        <w:t>kaikkien alueiden kehittämiseen –</w:t>
      </w:r>
      <w:r w:rsidRPr="0014570B">
        <w:rPr>
          <w:rFonts w:asciiTheme="majorHAnsi" w:hAnsiTheme="majorHAnsi"/>
          <w:i/>
        </w:rPr>
        <w:t xml:space="preserve"> ostamisesta ja logistiikasta asiakasyhteistyö</w:t>
      </w:r>
      <w:r w:rsidR="009C5E1E">
        <w:rPr>
          <w:rFonts w:asciiTheme="majorHAnsi" w:hAnsiTheme="majorHAnsi"/>
          <w:i/>
        </w:rPr>
        <w:t>h</w:t>
      </w:r>
      <w:r w:rsidRPr="0014570B">
        <w:rPr>
          <w:rFonts w:asciiTheme="majorHAnsi" w:hAnsiTheme="majorHAnsi"/>
          <w:i/>
        </w:rPr>
        <w:t>ön, tekniikkaan, tuotantoon ja palveluun – aina kestävyys keskiössä.</w:t>
      </w:r>
    </w:p>
    <w:p w14:paraId="2EF972C5" w14:textId="77777777" w:rsidR="0014570B" w:rsidRPr="0014570B" w:rsidRDefault="0014570B" w:rsidP="00470EEE">
      <w:pPr>
        <w:rPr>
          <w:rFonts w:asciiTheme="majorHAnsi" w:hAnsiTheme="majorHAnsi"/>
          <w:i/>
        </w:rPr>
      </w:pPr>
    </w:p>
    <w:p w14:paraId="32B4BCD2" w14:textId="77777777" w:rsidR="00470EEE" w:rsidRPr="00470EEE" w:rsidRDefault="00470EEE" w:rsidP="00470EEE">
      <w:pPr>
        <w:rPr>
          <w:rFonts w:asciiTheme="majorHAnsi" w:hAnsiTheme="majorHAnsi"/>
        </w:rPr>
      </w:pPr>
    </w:p>
    <w:p w14:paraId="5ABC822E" w14:textId="77777777" w:rsidR="00470EEE" w:rsidRPr="00470EEE" w:rsidRDefault="00470EEE" w:rsidP="00470EEE">
      <w:pPr>
        <w:rPr>
          <w:rFonts w:asciiTheme="majorHAnsi" w:hAnsiTheme="majorHAnsi"/>
        </w:rPr>
      </w:pPr>
    </w:p>
    <w:p w14:paraId="0CDAF9E7" w14:textId="77777777" w:rsidR="002F65E5" w:rsidRDefault="002F65E5">
      <w:pPr>
        <w:rPr>
          <w:rFonts w:asciiTheme="majorHAnsi" w:hAnsiTheme="majorHAnsi"/>
        </w:rPr>
      </w:pPr>
    </w:p>
    <w:p w14:paraId="47B1C891" w14:textId="77777777" w:rsidR="002F65E5" w:rsidRDefault="002F65E5">
      <w:pPr>
        <w:rPr>
          <w:rFonts w:asciiTheme="majorHAnsi" w:hAnsiTheme="majorHAnsi"/>
        </w:rPr>
      </w:pPr>
    </w:p>
    <w:p w14:paraId="0A683E9E" w14:textId="77777777" w:rsidR="002F65E5" w:rsidRPr="00891503" w:rsidRDefault="002F65E5">
      <w:pPr>
        <w:rPr>
          <w:rFonts w:asciiTheme="majorHAnsi" w:hAnsiTheme="majorHAnsi"/>
        </w:rPr>
      </w:pPr>
    </w:p>
    <w:sectPr w:rsidR="002F65E5" w:rsidRPr="00891503" w:rsidSect="00AD75F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B0A6F"/>
    <w:multiLevelType w:val="hybridMultilevel"/>
    <w:tmpl w:val="29002E76"/>
    <w:lvl w:ilvl="0" w:tplc="5D54B870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B10BF"/>
    <w:multiLevelType w:val="hybridMultilevel"/>
    <w:tmpl w:val="C414A52E"/>
    <w:lvl w:ilvl="0" w:tplc="C1DC88F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03"/>
    <w:rsid w:val="000A2A39"/>
    <w:rsid w:val="00101E49"/>
    <w:rsid w:val="0014570B"/>
    <w:rsid w:val="00292EA7"/>
    <w:rsid w:val="00295C75"/>
    <w:rsid w:val="002B6749"/>
    <w:rsid w:val="002E2726"/>
    <w:rsid w:val="002F65E5"/>
    <w:rsid w:val="00391F1C"/>
    <w:rsid w:val="003A7164"/>
    <w:rsid w:val="003B53F8"/>
    <w:rsid w:val="00417547"/>
    <w:rsid w:val="00470EEE"/>
    <w:rsid w:val="004A64EA"/>
    <w:rsid w:val="00536163"/>
    <w:rsid w:val="00554B35"/>
    <w:rsid w:val="00673DCD"/>
    <w:rsid w:val="007C105A"/>
    <w:rsid w:val="00891503"/>
    <w:rsid w:val="008C4F6F"/>
    <w:rsid w:val="008D1488"/>
    <w:rsid w:val="009C5E1E"/>
    <w:rsid w:val="00AD75FB"/>
    <w:rsid w:val="00B5352D"/>
    <w:rsid w:val="00BC1D78"/>
    <w:rsid w:val="00C0286F"/>
    <w:rsid w:val="00C232C8"/>
    <w:rsid w:val="00C45DDF"/>
    <w:rsid w:val="00DB4F6C"/>
    <w:rsid w:val="00F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91974"/>
  <w14:defaultImageDpi w14:val="300"/>
  <w15:docId w15:val="{884A5194-2050-4A4C-B50A-48BD6DD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65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4570B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02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ael.kvist@wiba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Mantra Communications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Kiviniemi</dc:creator>
  <cp:keywords/>
  <dc:description/>
  <cp:lastModifiedBy>Mikael Kvist</cp:lastModifiedBy>
  <cp:revision>2</cp:revision>
  <dcterms:created xsi:type="dcterms:W3CDTF">2019-02-07T06:20:00Z</dcterms:created>
  <dcterms:modified xsi:type="dcterms:W3CDTF">2019-02-07T06:20:00Z</dcterms:modified>
</cp:coreProperties>
</file>