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40" w:rsidRPr="00541077" w:rsidRDefault="00541077" w:rsidP="00FC0F43">
      <w:pPr>
        <w:spacing w:line="360" w:lineRule="auto"/>
        <w:ind w:right="2268"/>
        <w:rPr>
          <w:rFonts w:ascii="Helvetica" w:hAnsi="Helvetica" w:cs="Helvetica"/>
          <w:b/>
          <w:sz w:val="22"/>
          <w:szCs w:val="22"/>
        </w:rPr>
      </w:pPr>
      <w:bookmarkStart w:id="0" w:name="imgview"/>
      <w:bookmarkEnd w:id="0"/>
      <w:r>
        <w:rPr>
          <w:rFonts w:ascii="Helvetica" w:hAnsi="Helvetica"/>
          <w:b/>
          <w:sz w:val="22"/>
        </w:rPr>
        <w:t>Nye strømforsyninger for maskinteknikk</w:t>
      </w:r>
    </w:p>
    <w:p w:rsidR="00541077" w:rsidRDefault="00541077" w:rsidP="00FC0F43">
      <w:pPr>
        <w:spacing w:line="360" w:lineRule="auto"/>
        <w:ind w:right="2268"/>
        <w:rPr>
          <w:rFonts w:ascii="Helvetica" w:hAnsi="Helvetica" w:cs="Helvetica"/>
        </w:rPr>
      </w:pPr>
    </w:p>
    <w:p w:rsidR="00FC0F43" w:rsidRDefault="00851B6C" w:rsidP="005A42E5">
      <w:pPr>
        <w:spacing w:line="360" w:lineRule="auto"/>
        <w:ind w:right="992"/>
        <w:rPr>
          <w:rFonts w:ascii="Helvetica" w:hAnsi="Helvetica" w:cs="Helvetica"/>
        </w:rPr>
      </w:pPr>
      <w:r>
        <w:rPr>
          <w:rFonts w:ascii="Helvetica" w:hAnsi="Helvetica"/>
        </w:rPr>
        <w:t xml:space="preserve">Den nye generasjonen med strømforsyninger i serien Trio Power fra Phoenix Contact er spesielt designet for bruk innen maskinteknikk. Samtlige funksjoner og den plassbesparende byggformen er tilpasset de høye kravene på dette området. </w:t>
      </w:r>
    </w:p>
    <w:p w:rsidR="00FC0F43" w:rsidRDefault="00FC0F43" w:rsidP="00FC0F43">
      <w:pPr>
        <w:spacing w:line="360" w:lineRule="auto"/>
        <w:ind w:right="2268"/>
        <w:rPr>
          <w:rFonts w:ascii="Helvetica" w:hAnsi="Helvetica" w:cs="Helvetica"/>
        </w:rPr>
      </w:pPr>
    </w:p>
    <w:p w:rsidR="00FC0F43" w:rsidRDefault="00541077" w:rsidP="005A42E5">
      <w:pPr>
        <w:spacing w:line="360" w:lineRule="auto"/>
        <w:ind w:right="992"/>
        <w:rPr>
          <w:rFonts w:ascii="Helvetica" w:hAnsi="Helvetica" w:cs="Helvetica"/>
        </w:rPr>
      </w:pPr>
      <w:r>
        <w:rPr>
          <w:rFonts w:ascii="Helvetica" w:hAnsi="Helvetica"/>
        </w:rPr>
        <w:t xml:space="preserve">De elektrisk og mekanisk robuste komponentene sikrer pålitelig forsyning av </w:t>
      </w:r>
      <w:r w:rsidR="006D310A">
        <w:rPr>
          <w:rFonts w:ascii="Helvetica" w:hAnsi="Helvetica"/>
        </w:rPr>
        <w:t>alle</w:t>
      </w:r>
      <w:r>
        <w:rPr>
          <w:rFonts w:ascii="Helvetica" w:hAnsi="Helvetica"/>
        </w:rPr>
        <w:t xml:space="preserve"> forbrukere også ved vanskelige omgivelsesbetingelser. For å oppnå høy anleggstilgjengelighet for samtlige maskiner og anlegg har de syv nye strømforsyningene dynamisk Power Boost, som med 150 % av nominell strøm i fem sekunder, starter også vanskelig last. Den robuste designen med høy støt-, vibrasjons- og spenningssikkerhet, de høye MTBF-verdiene (</w:t>
      </w:r>
      <w:proofErr w:type="spellStart"/>
      <w:r>
        <w:rPr>
          <w:rFonts w:ascii="Helvetica" w:hAnsi="Helvetica"/>
        </w:rPr>
        <w:t>Mean</w:t>
      </w:r>
      <w:proofErr w:type="spellEnd"/>
      <w:r>
        <w:rPr>
          <w:rFonts w:ascii="Helvetica" w:hAnsi="Helvetica"/>
        </w:rPr>
        <w:t xml:space="preserve"> Time </w:t>
      </w:r>
      <w:proofErr w:type="spellStart"/>
      <w:r>
        <w:rPr>
          <w:rFonts w:ascii="Helvetica" w:hAnsi="Helvetica"/>
        </w:rPr>
        <w:t>Between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Failure</w:t>
      </w:r>
      <w:proofErr w:type="spellEnd"/>
      <w:r>
        <w:rPr>
          <w:rFonts w:ascii="Helvetica" w:hAnsi="Helvetica"/>
        </w:rPr>
        <w:t xml:space="preserve">) på over </w:t>
      </w:r>
      <w:r w:rsidR="006D310A" w:rsidRPr="006D310A">
        <w:rPr>
          <w:rFonts w:ascii="Helvetica" w:hAnsi="Helvetica"/>
        </w:rPr>
        <w:t>é</w:t>
      </w:r>
      <w:r>
        <w:rPr>
          <w:rFonts w:ascii="Helvetica" w:hAnsi="Helvetica"/>
        </w:rPr>
        <w:t xml:space="preserve">n million timer samt den aktive funksjonsovervåkingen med DC-OK-LED og potensialfri signalkontakt sørger for sikker forsyning av samtlige tilkoblede 24 V DC forbrukere. </w:t>
      </w:r>
    </w:p>
    <w:p w:rsidR="00FC0F43" w:rsidRDefault="00FC0F43" w:rsidP="00FC0F43">
      <w:pPr>
        <w:spacing w:line="360" w:lineRule="auto"/>
        <w:ind w:right="2268"/>
        <w:rPr>
          <w:rFonts w:ascii="Helvetica" w:hAnsi="Helvetica" w:cs="Helvetica"/>
        </w:rPr>
      </w:pPr>
    </w:p>
    <w:p w:rsidR="00851B6C" w:rsidRDefault="00541077" w:rsidP="005A42E5">
      <w:pPr>
        <w:spacing w:line="360" w:lineRule="auto"/>
        <w:ind w:right="992"/>
        <w:rPr>
          <w:rFonts w:ascii="Helvetica" w:hAnsi="Helvetica"/>
          <w:b/>
        </w:rPr>
      </w:pPr>
      <w:r>
        <w:rPr>
          <w:rFonts w:ascii="Helvetica" w:hAnsi="Helvetica"/>
        </w:rPr>
        <w:t xml:space="preserve">Porteføljen omfatter fire enfasede og tre trefasede strømforsyninger med utgangsstrøm fra 3 til 20 A. Verktøyløs kabling med Push-in-tilkobling </w:t>
      </w:r>
      <w:r w:rsidR="006D310A">
        <w:rPr>
          <w:rFonts w:ascii="Helvetica" w:hAnsi="Helvetica"/>
        </w:rPr>
        <w:t>sørger for</w:t>
      </w:r>
      <w:r>
        <w:rPr>
          <w:rFonts w:ascii="Helvetica" w:hAnsi="Helvetica"/>
        </w:rPr>
        <w:t xml:space="preserve"> at man sparer tid ved installeringen. Den smale byggformen gjør at den ikke opptar mye plass i automatikkskapet: Den trefasede enheten med 20 A imponerer med sin byggbredde på 68 mm. Det store temperaturområdet fra -25 °C til +70 °C gir god fleksibilitet med hensyn til bruksområder, det samme gjør den pålitelige oppstarten ned til -40 °C. Det store inngangsspenningsområdet for alle vanlige AC- og DC-nett samt den omfattende godkjennelsespakken åpner for bruk over hele verden. Utgangsspenningen kan stilles inn fra 24 til 28 V DC, spenningsfall utjevnes </w:t>
      </w:r>
      <w:r w:rsidR="006D310A">
        <w:rPr>
          <w:rFonts w:ascii="Helvetica" w:hAnsi="Helvetica"/>
        </w:rPr>
        <w:t xml:space="preserve">dermed </w:t>
      </w:r>
      <w:r>
        <w:rPr>
          <w:rFonts w:ascii="Helvetica" w:hAnsi="Helvetica"/>
        </w:rPr>
        <w:t>helt problemfritt.</w:t>
      </w:r>
    </w:p>
    <w:p w:rsidR="005A42E5" w:rsidRDefault="005A42E5" w:rsidP="004B0D6A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bidi="ar-SA"/>
        </w:rPr>
        <w:drawing>
          <wp:inline distT="0" distB="0" distL="0" distR="0">
            <wp:extent cx="2857500" cy="28575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96" cy="285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6A" w:rsidRPr="001D2FDB" w:rsidRDefault="005A42E5" w:rsidP="004B0D6A">
      <w:pPr>
        <w:spacing w:line="360" w:lineRule="auto"/>
        <w:ind w:left="2832" w:hanging="2832"/>
        <w:rPr>
          <w:rFonts w:ascii="Helvetica" w:hAnsi="Helvetica"/>
          <w:b/>
        </w:rPr>
      </w:pPr>
      <w:r w:rsidRPr="00AB4115">
        <w:rPr>
          <w:rFonts w:ascii="Helvetica" w:hAnsi="Helvetica"/>
        </w:rPr>
        <w:t>Referanse til presseservice:</w:t>
      </w:r>
      <w:r>
        <w:rPr>
          <w:rFonts w:ascii="Helvetica" w:hAnsi="Helvetica"/>
        </w:rPr>
        <w:t xml:space="preserve">  </w:t>
      </w:r>
      <w:bookmarkStart w:id="1" w:name="_GoBack"/>
      <w:bookmarkEnd w:id="1"/>
      <w:r w:rsidR="004B0D6A">
        <w:rPr>
          <w:rFonts w:ascii="Helvetica" w:hAnsi="Helvetica"/>
          <w:b/>
        </w:rPr>
        <w:t>4713</w:t>
      </w:r>
      <w:r>
        <w:rPr>
          <w:rFonts w:ascii="Helvetica" w:hAnsi="Helvetica"/>
          <w:b/>
        </w:rPr>
        <w:t xml:space="preserve"> / TS</w:t>
      </w:r>
      <w:r w:rsidR="004B0D6A">
        <w:tab/>
      </w:r>
    </w:p>
    <w:p w:rsidR="005C67CD" w:rsidRPr="001D2FDB" w:rsidRDefault="005C67CD" w:rsidP="006C2AFF">
      <w:pPr>
        <w:spacing w:line="360" w:lineRule="auto"/>
        <w:rPr>
          <w:rFonts w:ascii="Helvetica" w:hAnsi="Helvetica"/>
          <w:b/>
        </w:rPr>
      </w:pPr>
    </w:p>
    <w:sectPr w:rsidR="005C67CD" w:rsidRPr="001D2FDB" w:rsidSect="005A42E5">
      <w:headerReference w:type="default" r:id="rId10"/>
      <w:footerReference w:type="default" r:id="rId11"/>
      <w:pgSz w:w="11907" w:h="16840" w:code="9"/>
      <w:pgMar w:top="1418" w:right="1559" w:bottom="851" w:left="1418" w:header="1418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0C" w:rsidRDefault="00DB090C">
      <w:r>
        <w:separator/>
      </w:r>
    </w:p>
  </w:endnote>
  <w:endnote w:type="continuationSeparator" w:id="0">
    <w:p w:rsidR="00DB090C" w:rsidRDefault="00D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E5" w:rsidRPr="001161EF" w:rsidRDefault="005A42E5" w:rsidP="005A42E5">
    <w:pPr>
      <w:pStyle w:val="Bunntekst"/>
      <w:jc w:val="center"/>
      <w:rPr>
        <w:rFonts w:ascii="Helvetica" w:hAnsi="Helvetica"/>
        <w:b/>
      </w:rPr>
    </w:pPr>
    <w:r w:rsidRPr="001161EF">
      <w:rPr>
        <w:rFonts w:ascii="Helvetica" w:hAnsi="Helvetica"/>
        <w:b/>
      </w:rPr>
      <w:t xml:space="preserve">Phoenix Contact AS </w:t>
    </w:r>
    <w:r w:rsidRPr="001161EF">
      <w:rPr>
        <w:rFonts w:ascii="Helvetica" w:hAnsi="Helvetica"/>
        <w:b/>
      </w:rPr>
      <w:sym w:font="Symbol" w:char="F0B7"/>
    </w:r>
    <w:r w:rsidRPr="001161EF">
      <w:rPr>
        <w:rFonts w:ascii="Helvetica" w:hAnsi="Helvetica"/>
        <w:b/>
      </w:rPr>
      <w:t xml:space="preserve"> Presse og informasjonsservice  </w:t>
    </w:r>
    <w:r w:rsidRPr="001161EF">
      <w:rPr>
        <w:rFonts w:ascii="Helvetica" w:hAnsi="Helvetica"/>
        <w:b/>
      </w:rPr>
      <w:sym w:font="Symbol" w:char="F0B7"/>
    </w:r>
    <w:r w:rsidRPr="001161EF">
      <w:rPr>
        <w:rFonts w:ascii="Helvetica" w:hAnsi="Helvetica"/>
        <w:b/>
      </w:rPr>
      <w:t xml:space="preserve"> Grethe Røsnes</w:t>
    </w:r>
  </w:p>
  <w:p w:rsidR="007E44B2" w:rsidRPr="005A42E5" w:rsidRDefault="005A42E5" w:rsidP="005A42E5">
    <w:pPr>
      <w:pStyle w:val="Bunntekst"/>
      <w:jc w:val="center"/>
    </w:pPr>
    <w:r w:rsidRPr="001161EF">
      <w:rPr>
        <w:rFonts w:ascii="Helvetica" w:hAnsi="Helvetica"/>
        <w:b/>
        <w:lang w:val="en-US"/>
      </w:rPr>
      <w:t xml:space="preserve">E-post:grosnes@phoenixcontact.com </w:t>
    </w:r>
    <w:r w:rsidRPr="001161EF">
      <w:rPr>
        <w:rFonts w:ascii="Helvetica" w:hAnsi="Helvetica"/>
        <w:b/>
      </w:rPr>
      <w:sym w:font="Symbol" w:char="F0B7"/>
    </w:r>
    <w:r w:rsidRPr="001161EF">
      <w:rPr>
        <w:rFonts w:ascii="Helvetica" w:hAnsi="Helvetica"/>
        <w:b/>
        <w:lang w:val="en-US"/>
      </w:rPr>
      <w:t xml:space="preserve"> </w:t>
    </w:r>
    <w:proofErr w:type="spellStart"/>
    <w:r w:rsidRPr="001161EF">
      <w:rPr>
        <w:rFonts w:ascii="Helvetica" w:hAnsi="Helvetica"/>
        <w:b/>
        <w:lang w:val="en-US"/>
      </w:rPr>
      <w:t>Tlf</w:t>
    </w:r>
    <w:proofErr w:type="spellEnd"/>
    <w:r w:rsidRPr="001161EF">
      <w:rPr>
        <w:rFonts w:ascii="Helvetica" w:hAnsi="Helvetica"/>
        <w:b/>
        <w:lang w:val="en-US"/>
      </w:rPr>
      <w:t xml:space="preserve">. </w:t>
    </w:r>
    <w:r w:rsidRPr="001161EF">
      <w:rPr>
        <w:rFonts w:ascii="Helvetica" w:hAnsi="Helvetica"/>
        <w:b/>
      </w:rPr>
      <w:t>+47 22 07 68 35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0C" w:rsidRDefault="00DB090C">
      <w:r>
        <w:separator/>
      </w:r>
    </w:p>
  </w:footnote>
  <w:footnote w:type="continuationSeparator" w:id="0">
    <w:p w:rsidR="00DB090C" w:rsidRDefault="00DB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bidi="ar-SA"/>
      </w:rPr>
      <w:drawing>
        <wp:anchor distT="0" distB="0" distL="114300" distR="114300" simplePos="0" relativeHeight="251657728" behindDoc="1" locked="0" layoutInCell="1" allowOverlap="1" wp14:anchorId="740A9EE1" wp14:editId="567E0836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w:rsidR="007E44B2" w:rsidRDefault="007E44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6869"/>
    <w:rsid w:val="000B776F"/>
    <w:rsid w:val="000C1177"/>
    <w:rsid w:val="000C20FC"/>
    <w:rsid w:val="000C51B2"/>
    <w:rsid w:val="000C52FF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4AE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1077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42E5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310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090C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43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b-N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1458</Characters>
  <Application>Microsoft Office Word</Application>
  <DocSecurity>0</DocSecurity>
  <Lines>29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6</cp:revision>
  <cp:lastPrinted>2014-10-09T14:15:00Z</cp:lastPrinted>
  <dcterms:created xsi:type="dcterms:W3CDTF">2015-02-23T15:27:00Z</dcterms:created>
  <dcterms:modified xsi:type="dcterms:W3CDTF">2015-07-10T08:42:00Z</dcterms:modified>
</cp:coreProperties>
</file>