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44" w:rsidRPr="008E4323" w:rsidRDefault="00DF3064" w:rsidP="00DF3064">
      <w:pPr>
        <w:rPr>
          <w:rFonts w:ascii="Georgia" w:hAnsi="Georgia"/>
          <w:b/>
          <w:sz w:val="20"/>
        </w:rPr>
      </w:pPr>
      <w:r w:rsidRPr="008E4323">
        <w:rPr>
          <w:rFonts w:ascii="Georgia" w:hAnsi="Georgia"/>
          <w:b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8673B" wp14:editId="41BCF802">
                <wp:simplePos x="0" y="0"/>
                <wp:positionH relativeFrom="column">
                  <wp:posOffset>-762000</wp:posOffset>
                </wp:positionH>
                <wp:positionV relativeFrom="paragraph">
                  <wp:posOffset>-3327400</wp:posOffset>
                </wp:positionV>
                <wp:extent cx="7941945" cy="2279015"/>
                <wp:effectExtent l="0" t="0" r="0" b="0"/>
                <wp:wrapNone/>
                <wp:docPr id="5123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941945" cy="227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3A2D" w:rsidRDefault="00493A2D" w:rsidP="00DF306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Öka försäljningen av Göteborg City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>Card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till 90000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>passdygn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  <w:p w:rsidR="00493A2D" w:rsidRDefault="00493A2D" w:rsidP="00DF306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Öka trafiken till goteborg.com med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>10%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under kampanjperioden</w:t>
                            </w:r>
                          </w:p>
                          <w:p w:rsidR="00493A2D" w:rsidRDefault="00493A2D" w:rsidP="00DF306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z w:val="64"/>
                                <w:szCs w:val="64"/>
                              </w:rPr>
                              <w:t>En fortsatt årlig ökning av antal gästnätter.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60pt;margin-top:-262pt;width:625.35pt;height:1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" filled="f" stroked="f">
                <o:lock v:ext="edit" grouping="t"/>
                <v:textbox>
                  <w:txbxContent>
                    <w:p w:rsidR="00493A2D" w:rsidRDefault="00493A2D" w:rsidP="00DF3064">
                      <w:pPr>
                        <w:pStyle w:val="Liststyck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 xml:space="preserve">Öka försäljningen av Göteborg City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>Card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 xml:space="preserve"> till 90000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>passdygn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>.</w:t>
                      </w:r>
                    </w:p>
                    <w:p w:rsidR="00493A2D" w:rsidRDefault="00493A2D" w:rsidP="00DF3064">
                      <w:pPr>
                        <w:pStyle w:val="Liststyck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 xml:space="preserve">Öka trafiken till goteborg.com med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>10%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 xml:space="preserve"> under kampanjperioden</w:t>
                      </w:r>
                    </w:p>
                    <w:p w:rsidR="00493A2D" w:rsidRDefault="00493A2D" w:rsidP="00DF3064">
                      <w:pPr>
                        <w:pStyle w:val="Liststyck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z w:val="64"/>
                          <w:szCs w:val="64"/>
                        </w:rPr>
                        <w:t>En fortsatt årlig ökning av antal gästnätter.</w:t>
                      </w:r>
                    </w:p>
                  </w:txbxContent>
                </v:textbox>
              </v:rect>
            </w:pict>
          </mc:Fallback>
        </mc:AlternateContent>
      </w:r>
      <w:r w:rsidR="00303422">
        <w:rPr>
          <w:rFonts w:ascii="Georgia" w:hAnsi="Georgia"/>
          <w:b/>
          <w:sz w:val="20"/>
        </w:rPr>
        <w:t>Lek och tävlingar ska</w:t>
      </w:r>
      <w:r w:rsidR="00EA706E" w:rsidRPr="008E4323">
        <w:rPr>
          <w:rFonts w:ascii="Georgia" w:hAnsi="Georgia"/>
          <w:b/>
          <w:sz w:val="20"/>
        </w:rPr>
        <w:t xml:space="preserve"> få </w:t>
      </w:r>
      <w:r w:rsidR="00900853" w:rsidRPr="008E4323">
        <w:rPr>
          <w:rFonts w:ascii="Georgia" w:hAnsi="Georgia"/>
          <w:b/>
          <w:sz w:val="20"/>
        </w:rPr>
        <w:t>turister att stanna längre i Göteborg</w:t>
      </w:r>
      <w:r w:rsidR="00352844" w:rsidRPr="008E4323">
        <w:rPr>
          <w:rFonts w:ascii="Georgia" w:hAnsi="Georgia"/>
          <w:b/>
          <w:sz w:val="20"/>
        </w:rPr>
        <w:t xml:space="preserve"> </w:t>
      </w:r>
    </w:p>
    <w:p w:rsidR="0086053A" w:rsidRDefault="00303422" w:rsidP="00DF3064">
      <w:pPr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Nu har en </w:t>
      </w:r>
      <w:r w:rsidR="00EB5519" w:rsidRPr="008E4323">
        <w:rPr>
          <w:rFonts w:ascii="Georgia" w:hAnsi="Georgia"/>
          <w:b/>
          <w:sz w:val="20"/>
        </w:rPr>
        <w:t>stor k</w:t>
      </w:r>
      <w:r w:rsidR="000C6780" w:rsidRPr="008E4323">
        <w:rPr>
          <w:rFonts w:ascii="Georgia" w:hAnsi="Georgia"/>
          <w:b/>
          <w:sz w:val="20"/>
        </w:rPr>
        <w:t xml:space="preserve">ampanj </w:t>
      </w:r>
      <w:r>
        <w:rPr>
          <w:rFonts w:ascii="Georgia" w:hAnsi="Georgia"/>
          <w:b/>
          <w:sz w:val="20"/>
        </w:rPr>
        <w:t xml:space="preserve">startat </w:t>
      </w:r>
      <w:r w:rsidR="000C6780" w:rsidRPr="008E4323">
        <w:rPr>
          <w:rFonts w:ascii="Georgia" w:hAnsi="Georgia"/>
          <w:b/>
          <w:sz w:val="20"/>
        </w:rPr>
        <w:t xml:space="preserve">som ska få turistande </w:t>
      </w:r>
      <w:r w:rsidR="003C6A7D" w:rsidRPr="008E4323">
        <w:rPr>
          <w:rFonts w:ascii="Georgia" w:hAnsi="Georgia"/>
          <w:b/>
          <w:sz w:val="20"/>
        </w:rPr>
        <w:t>barnfamiljer</w:t>
      </w:r>
      <w:r w:rsidR="000C6780" w:rsidRPr="008E4323">
        <w:rPr>
          <w:rFonts w:ascii="Georgia" w:hAnsi="Georgia"/>
          <w:b/>
          <w:sz w:val="20"/>
        </w:rPr>
        <w:t xml:space="preserve"> att </w:t>
      </w:r>
      <w:r w:rsidR="00CF63D2" w:rsidRPr="008E4323">
        <w:rPr>
          <w:rFonts w:ascii="Georgia" w:hAnsi="Georgia"/>
          <w:b/>
          <w:sz w:val="20"/>
        </w:rPr>
        <w:t xml:space="preserve">välja </w:t>
      </w:r>
      <w:r w:rsidR="008F1781" w:rsidRPr="008E4323">
        <w:rPr>
          <w:rFonts w:ascii="Georgia" w:hAnsi="Georgia"/>
          <w:b/>
          <w:sz w:val="20"/>
        </w:rPr>
        <w:t xml:space="preserve">Göteborg som resmål i sommar och </w:t>
      </w:r>
      <w:r w:rsidR="00CF63D2" w:rsidRPr="008E4323">
        <w:rPr>
          <w:rFonts w:ascii="Georgia" w:hAnsi="Georgia"/>
          <w:b/>
          <w:sz w:val="20"/>
        </w:rPr>
        <w:t xml:space="preserve">att </w:t>
      </w:r>
      <w:r w:rsidR="000C6780" w:rsidRPr="008E4323">
        <w:rPr>
          <w:rFonts w:ascii="Georgia" w:hAnsi="Georgia"/>
          <w:b/>
          <w:sz w:val="20"/>
        </w:rPr>
        <w:t xml:space="preserve">stanna </w:t>
      </w:r>
      <w:r w:rsidR="00CF63D2" w:rsidRPr="008E4323">
        <w:rPr>
          <w:rFonts w:ascii="Georgia" w:hAnsi="Georgia"/>
          <w:b/>
          <w:sz w:val="20"/>
        </w:rPr>
        <w:t xml:space="preserve">kvar </w:t>
      </w:r>
      <w:r w:rsidR="000C6780" w:rsidRPr="008E4323">
        <w:rPr>
          <w:rFonts w:ascii="Georgia" w:hAnsi="Georgia"/>
          <w:b/>
          <w:sz w:val="20"/>
        </w:rPr>
        <w:t>längr</w:t>
      </w:r>
      <w:r w:rsidR="007815CC" w:rsidRPr="008E4323">
        <w:rPr>
          <w:rFonts w:ascii="Georgia" w:hAnsi="Georgia"/>
          <w:b/>
          <w:sz w:val="20"/>
        </w:rPr>
        <w:t>e</w:t>
      </w:r>
      <w:r>
        <w:rPr>
          <w:rFonts w:ascii="Georgia" w:hAnsi="Georgia"/>
          <w:b/>
          <w:sz w:val="20"/>
        </w:rPr>
        <w:t xml:space="preserve">. Fler än en miljon </w:t>
      </w:r>
      <w:r w:rsidR="007D61DD" w:rsidRPr="008E4323">
        <w:rPr>
          <w:rFonts w:ascii="Georgia" w:hAnsi="Georgia"/>
          <w:b/>
          <w:sz w:val="20"/>
        </w:rPr>
        <w:t>familjer</w:t>
      </w:r>
      <w:r w:rsidR="0086053A">
        <w:rPr>
          <w:rFonts w:ascii="Georgia" w:hAnsi="Georgia"/>
          <w:b/>
          <w:sz w:val="20"/>
        </w:rPr>
        <w:t>, framför allt svenska men även nors</w:t>
      </w:r>
      <w:r w:rsidR="00456719">
        <w:rPr>
          <w:rFonts w:ascii="Georgia" w:hAnsi="Georgia"/>
          <w:b/>
          <w:sz w:val="20"/>
        </w:rPr>
        <w:t>ka och danska</w:t>
      </w:r>
      <w:r w:rsidR="00493A2D">
        <w:rPr>
          <w:rFonts w:ascii="Georgia" w:hAnsi="Georgia"/>
          <w:b/>
          <w:sz w:val="20"/>
        </w:rPr>
        <w:t>,</w:t>
      </w:r>
      <w:r w:rsidR="00456719">
        <w:rPr>
          <w:rFonts w:ascii="Georgia" w:hAnsi="Georgia"/>
          <w:b/>
          <w:sz w:val="20"/>
        </w:rPr>
        <w:t xml:space="preserve"> nås</w:t>
      </w:r>
      <w:r w:rsidR="0066080B">
        <w:rPr>
          <w:rFonts w:ascii="Georgia" w:hAnsi="Georgia"/>
          <w:b/>
          <w:sz w:val="20"/>
        </w:rPr>
        <w:t xml:space="preserve"> av kampanjen och alla ka</w:t>
      </w:r>
      <w:r w:rsidR="005F5139">
        <w:rPr>
          <w:rFonts w:ascii="Georgia" w:hAnsi="Georgia"/>
          <w:b/>
          <w:sz w:val="20"/>
        </w:rPr>
        <w:t>n testa sina G</w:t>
      </w:r>
      <w:r w:rsidR="0066080B">
        <w:rPr>
          <w:rFonts w:ascii="Georgia" w:hAnsi="Georgia"/>
          <w:b/>
          <w:sz w:val="20"/>
        </w:rPr>
        <w:t>öteborgskunskaper och tävla</w:t>
      </w:r>
      <w:r w:rsidR="00456719">
        <w:rPr>
          <w:rFonts w:ascii="Georgia" w:hAnsi="Georgia"/>
          <w:b/>
          <w:sz w:val="20"/>
        </w:rPr>
        <w:t xml:space="preserve"> på sajten i ”</w:t>
      </w:r>
      <w:r w:rsidR="005F5139">
        <w:rPr>
          <w:rFonts w:ascii="Georgia" w:hAnsi="Georgia"/>
          <w:b/>
          <w:sz w:val="20"/>
        </w:rPr>
        <w:t>Vem vill bli g</w:t>
      </w:r>
      <w:r w:rsidR="00456719">
        <w:rPr>
          <w:rFonts w:ascii="Georgia" w:hAnsi="Georgia"/>
          <w:b/>
          <w:sz w:val="20"/>
        </w:rPr>
        <w:t>öteborgare</w:t>
      </w:r>
      <w:r w:rsidR="00D16813">
        <w:rPr>
          <w:rFonts w:ascii="Georgia" w:hAnsi="Georgia"/>
          <w:b/>
          <w:sz w:val="20"/>
        </w:rPr>
        <w:t>?</w:t>
      </w:r>
      <w:r w:rsidR="00456719">
        <w:rPr>
          <w:rFonts w:ascii="Georgia" w:hAnsi="Georgia"/>
          <w:b/>
          <w:sz w:val="20"/>
        </w:rPr>
        <w:t>”.</w:t>
      </w:r>
    </w:p>
    <w:p w:rsidR="00E6453B" w:rsidRPr="00E6453B" w:rsidRDefault="0036412D" w:rsidP="00DF3064">
      <w:pPr>
        <w:rPr>
          <w:rFonts w:ascii="Georgia" w:hAnsi="Georgia"/>
          <w:sz w:val="20"/>
        </w:rPr>
      </w:pPr>
      <w:r w:rsidRPr="008E4323">
        <w:rPr>
          <w:rFonts w:ascii="Georgia" w:hAnsi="Georgia"/>
          <w:sz w:val="20"/>
        </w:rPr>
        <w:t xml:space="preserve">Med </w:t>
      </w:r>
      <w:r w:rsidR="000C6780" w:rsidRPr="008E4323">
        <w:rPr>
          <w:rFonts w:ascii="Georgia" w:hAnsi="Georgia"/>
          <w:sz w:val="20"/>
        </w:rPr>
        <w:t xml:space="preserve">stora </w:t>
      </w:r>
      <w:r w:rsidRPr="008E4323">
        <w:rPr>
          <w:rFonts w:ascii="Georgia" w:hAnsi="Georgia"/>
          <w:sz w:val="20"/>
        </w:rPr>
        <w:t xml:space="preserve">attraktioner som Liseberg och Universeum är Göteborg ett </w:t>
      </w:r>
      <w:r w:rsidR="00D16813">
        <w:rPr>
          <w:rFonts w:ascii="Georgia" w:hAnsi="Georgia"/>
          <w:sz w:val="20"/>
        </w:rPr>
        <w:t>stort</w:t>
      </w:r>
      <w:r w:rsidR="003C6A7D" w:rsidRPr="008E4323">
        <w:rPr>
          <w:rFonts w:ascii="Georgia" w:hAnsi="Georgia"/>
          <w:sz w:val="20"/>
        </w:rPr>
        <w:t xml:space="preserve"> besöksmål</w:t>
      </w:r>
      <w:r w:rsidR="00072329" w:rsidRPr="008E4323">
        <w:rPr>
          <w:rFonts w:ascii="Georgia" w:hAnsi="Georgia"/>
          <w:sz w:val="20"/>
        </w:rPr>
        <w:t xml:space="preserve"> för </w:t>
      </w:r>
      <w:r w:rsidR="003C6A7D" w:rsidRPr="008E4323">
        <w:rPr>
          <w:rFonts w:ascii="Georgia" w:hAnsi="Georgia"/>
          <w:sz w:val="20"/>
        </w:rPr>
        <w:t>många barnfamiljer på sommarsemester.</w:t>
      </w:r>
      <w:r w:rsidR="00D16813">
        <w:rPr>
          <w:rFonts w:ascii="Georgia" w:hAnsi="Georgia"/>
          <w:sz w:val="20"/>
        </w:rPr>
        <w:br/>
      </w:r>
      <w:r w:rsidR="003B4083" w:rsidRPr="008E4323">
        <w:rPr>
          <w:rFonts w:ascii="Georgia" w:hAnsi="Georgia"/>
          <w:sz w:val="20"/>
        </w:rPr>
        <w:t xml:space="preserve">– Vi vet att kännedomen om Göteborg som destination </w:t>
      </w:r>
      <w:r w:rsidR="00D16813">
        <w:rPr>
          <w:rFonts w:ascii="Georgia" w:hAnsi="Georgia"/>
          <w:sz w:val="20"/>
        </w:rPr>
        <w:t xml:space="preserve">redan </w:t>
      </w:r>
      <w:r w:rsidR="003B4083" w:rsidRPr="008E4323">
        <w:rPr>
          <w:rFonts w:ascii="Georgia" w:hAnsi="Georgia"/>
          <w:sz w:val="20"/>
        </w:rPr>
        <w:t xml:space="preserve">är </w:t>
      </w:r>
      <w:r w:rsidR="00D16813">
        <w:rPr>
          <w:rFonts w:ascii="Georgia" w:hAnsi="Georgia"/>
          <w:sz w:val="20"/>
        </w:rPr>
        <w:t>bred</w:t>
      </w:r>
      <w:r w:rsidR="003B4083" w:rsidRPr="008E4323">
        <w:rPr>
          <w:rFonts w:ascii="Georgia" w:hAnsi="Georgia"/>
          <w:sz w:val="20"/>
        </w:rPr>
        <w:t>,</w:t>
      </w:r>
      <w:r w:rsidR="00BC77E3">
        <w:rPr>
          <w:rFonts w:ascii="Georgia" w:hAnsi="Georgia"/>
          <w:sz w:val="20"/>
        </w:rPr>
        <w:t xml:space="preserve"> </w:t>
      </w:r>
      <w:r w:rsidR="00D16813">
        <w:rPr>
          <w:rFonts w:ascii="Georgia" w:hAnsi="Georgia"/>
          <w:sz w:val="20"/>
        </w:rPr>
        <w:t>och</w:t>
      </w:r>
      <w:r w:rsidR="00BC77E3">
        <w:rPr>
          <w:rFonts w:ascii="Georgia" w:hAnsi="Georgia"/>
          <w:sz w:val="20"/>
        </w:rPr>
        <w:t xml:space="preserve"> vi vill</w:t>
      </w:r>
      <w:r w:rsidR="003B4083" w:rsidRPr="008E4323">
        <w:rPr>
          <w:rFonts w:ascii="Georgia" w:hAnsi="Georgia"/>
          <w:sz w:val="20"/>
        </w:rPr>
        <w:t xml:space="preserve"> </w:t>
      </w:r>
      <w:r w:rsidR="000C28DF">
        <w:rPr>
          <w:rFonts w:ascii="Georgia" w:hAnsi="Georgia"/>
          <w:sz w:val="20"/>
        </w:rPr>
        <w:t>få</w:t>
      </w:r>
      <w:r w:rsidR="005F5139">
        <w:rPr>
          <w:rFonts w:ascii="Georgia" w:hAnsi="Georgia"/>
          <w:sz w:val="20"/>
        </w:rPr>
        <w:t xml:space="preserve"> familjerna</w:t>
      </w:r>
      <w:r w:rsidR="00E6453B">
        <w:rPr>
          <w:rFonts w:ascii="Georgia" w:hAnsi="Georgia"/>
          <w:sz w:val="20"/>
        </w:rPr>
        <w:t xml:space="preserve"> </w:t>
      </w:r>
      <w:r w:rsidR="002F20E2">
        <w:rPr>
          <w:rFonts w:ascii="Georgia" w:hAnsi="Georgia"/>
          <w:sz w:val="20"/>
        </w:rPr>
        <w:t xml:space="preserve">att </w:t>
      </w:r>
      <w:r w:rsidR="00D16813">
        <w:rPr>
          <w:rFonts w:ascii="Georgia" w:hAnsi="Georgia"/>
          <w:sz w:val="20"/>
        </w:rPr>
        <w:t xml:space="preserve">ytterligare </w:t>
      </w:r>
      <w:r w:rsidR="00E6453B">
        <w:rPr>
          <w:rFonts w:ascii="Georgia" w:hAnsi="Georgia"/>
          <w:sz w:val="20"/>
        </w:rPr>
        <w:t xml:space="preserve">förstå hur mycket det finns att göra här, gärna med hjälp av Göteborg City </w:t>
      </w:r>
      <w:proofErr w:type="spellStart"/>
      <w:r w:rsidR="00E6453B">
        <w:rPr>
          <w:rFonts w:ascii="Georgia" w:hAnsi="Georgia"/>
          <w:sz w:val="20"/>
        </w:rPr>
        <w:t>Card</w:t>
      </w:r>
      <w:proofErr w:type="spellEnd"/>
      <w:r w:rsidR="00BC77E3">
        <w:rPr>
          <w:rFonts w:ascii="Georgia" w:hAnsi="Georgia"/>
          <w:sz w:val="20"/>
        </w:rPr>
        <w:t>,</w:t>
      </w:r>
      <w:r w:rsidR="00D16813">
        <w:rPr>
          <w:rFonts w:ascii="Georgia" w:hAnsi="Georgia"/>
          <w:sz w:val="20"/>
        </w:rPr>
        <w:t xml:space="preserve"> </w:t>
      </w:r>
      <w:r w:rsidR="00E6453B" w:rsidRPr="00E6453B">
        <w:rPr>
          <w:rFonts w:ascii="Georgia" w:hAnsi="Georgia"/>
          <w:sz w:val="20"/>
        </w:rPr>
        <w:t xml:space="preserve">och därför </w:t>
      </w:r>
      <w:r w:rsidR="00E6453B">
        <w:rPr>
          <w:rFonts w:ascii="Georgia" w:hAnsi="Georgia"/>
          <w:sz w:val="20"/>
        </w:rPr>
        <w:t xml:space="preserve">välja att </w:t>
      </w:r>
      <w:r w:rsidR="005F5139">
        <w:rPr>
          <w:rFonts w:ascii="Georgia" w:hAnsi="Georgia"/>
          <w:sz w:val="20"/>
        </w:rPr>
        <w:t>stanna lite längre</w:t>
      </w:r>
      <w:r w:rsidR="00E6453B">
        <w:rPr>
          <w:rFonts w:ascii="Georgia" w:hAnsi="Georgia"/>
          <w:sz w:val="20"/>
        </w:rPr>
        <w:t xml:space="preserve">, </w:t>
      </w:r>
      <w:r w:rsidR="00641CCC" w:rsidRPr="008E4323">
        <w:rPr>
          <w:rFonts w:ascii="Georgia" w:hAnsi="Georgia"/>
          <w:sz w:val="20"/>
        </w:rPr>
        <w:t>säger</w:t>
      </w:r>
      <w:r w:rsidR="00FE1B1C">
        <w:rPr>
          <w:rFonts w:ascii="Georgia" w:hAnsi="Georgia"/>
          <w:sz w:val="20"/>
        </w:rPr>
        <w:t xml:space="preserve"> Nic</w:t>
      </w:r>
      <w:r w:rsidR="003B4083" w:rsidRPr="008E4323">
        <w:rPr>
          <w:rFonts w:ascii="Georgia" w:hAnsi="Georgia"/>
          <w:sz w:val="20"/>
        </w:rPr>
        <w:t>las Eklund, projektledare på Göteborg &amp; Co.</w:t>
      </w:r>
    </w:p>
    <w:p w:rsidR="00B5622E" w:rsidRDefault="007F65A2" w:rsidP="00CF63D2">
      <w:pPr>
        <w:rPr>
          <w:rFonts w:ascii="Georgia" w:hAnsi="Georgia"/>
          <w:sz w:val="20"/>
        </w:rPr>
      </w:pPr>
      <w:r w:rsidRPr="008E4323">
        <w:rPr>
          <w:rFonts w:ascii="Georgia" w:hAnsi="Georgia"/>
          <w:sz w:val="20"/>
        </w:rPr>
        <w:t>540 000</w:t>
      </w:r>
      <w:r w:rsidR="002C39B8" w:rsidRPr="008E4323">
        <w:rPr>
          <w:rFonts w:ascii="Georgia" w:hAnsi="Georgia"/>
          <w:sz w:val="20"/>
        </w:rPr>
        <w:t xml:space="preserve"> </w:t>
      </w:r>
      <w:r w:rsidR="003B4083" w:rsidRPr="008E4323">
        <w:rPr>
          <w:rFonts w:ascii="Georgia" w:hAnsi="Georgia"/>
          <w:sz w:val="20"/>
        </w:rPr>
        <w:t xml:space="preserve">svenska </w:t>
      </w:r>
      <w:r w:rsidR="002C39B8" w:rsidRPr="008E4323">
        <w:rPr>
          <w:rFonts w:ascii="Georgia" w:hAnsi="Georgia"/>
          <w:sz w:val="20"/>
        </w:rPr>
        <w:t xml:space="preserve">barnfamiljer </w:t>
      </w:r>
      <w:r w:rsidR="003C6A7D" w:rsidRPr="008E4323">
        <w:rPr>
          <w:rFonts w:ascii="Georgia" w:hAnsi="Georgia"/>
          <w:sz w:val="20"/>
        </w:rPr>
        <w:t xml:space="preserve">som bor </w:t>
      </w:r>
      <w:r w:rsidR="00BC77E3">
        <w:rPr>
          <w:rFonts w:ascii="Georgia" w:hAnsi="Georgia"/>
          <w:sz w:val="20"/>
        </w:rPr>
        <w:t>inom 30 mil</w:t>
      </w:r>
      <w:r w:rsidR="003C6A7D" w:rsidRPr="008E4323">
        <w:rPr>
          <w:rFonts w:ascii="Georgia" w:hAnsi="Georgia"/>
          <w:sz w:val="20"/>
        </w:rPr>
        <w:t xml:space="preserve"> </w:t>
      </w:r>
      <w:r w:rsidR="0031360E" w:rsidRPr="008E4323">
        <w:rPr>
          <w:rFonts w:ascii="Georgia" w:hAnsi="Georgia"/>
          <w:sz w:val="20"/>
        </w:rPr>
        <w:t xml:space="preserve">från Göteborg </w:t>
      </w:r>
      <w:r w:rsidR="00CD34E8">
        <w:rPr>
          <w:rFonts w:ascii="Georgia" w:hAnsi="Georgia"/>
          <w:sz w:val="20"/>
        </w:rPr>
        <w:t xml:space="preserve">fick </w:t>
      </w:r>
      <w:r w:rsidR="003C6A7D" w:rsidRPr="008E4323">
        <w:rPr>
          <w:rFonts w:ascii="Georgia" w:hAnsi="Georgia"/>
          <w:sz w:val="20"/>
        </w:rPr>
        <w:t>i helgen ett utskick</w:t>
      </w:r>
      <w:r w:rsidR="00CD34E8">
        <w:rPr>
          <w:rFonts w:ascii="Georgia" w:hAnsi="Georgia"/>
          <w:sz w:val="20"/>
        </w:rPr>
        <w:t xml:space="preserve"> som också går ut till</w:t>
      </w:r>
      <w:r w:rsidR="005F5139">
        <w:rPr>
          <w:rFonts w:ascii="Georgia" w:hAnsi="Georgia"/>
          <w:sz w:val="20"/>
        </w:rPr>
        <w:t xml:space="preserve"> </w:t>
      </w:r>
      <w:r w:rsidR="0031360E" w:rsidRPr="008E4323">
        <w:rPr>
          <w:rFonts w:ascii="Georgia" w:hAnsi="Georgia"/>
          <w:sz w:val="20"/>
        </w:rPr>
        <w:t xml:space="preserve">160 000 </w:t>
      </w:r>
      <w:r w:rsidR="00EA706E" w:rsidRPr="008E4323">
        <w:rPr>
          <w:rFonts w:ascii="Georgia" w:hAnsi="Georgia"/>
          <w:sz w:val="20"/>
        </w:rPr>
        <w:t xml:space="preserve">norska </w:t>
      </w:r>
      <w:r w:rsidRPr="008E4323">
        <w:rPr>
          <w:rFonts w:ascii="Georgia" w:hAnsi="Georgia"/>
          <w:sz w:val="20"/>
        </w:rPr>
        <w:t xml:space="preserve">familjer i </w:t>
      </w:r>
      <w:r w:rsidR="00EA706E" w:rsidRPr="008E4323">
        <w:rPr>
          <w:rFonts w:ascii="Georgia" w:hAnsi="Georgia"/>
          <w:sz w:val="20"/>
        </w:rPr>
        <w:t>Oslo och Östfo</w:t>
      </w:r>
      <w:r w:rsidRPr="008E4323">
        <w:rPr>
          <w:rFonts w:ascii="Georgia" w:hAnsi="Georgia"/>
          <w:sz w:val="20"/>
        </w:rPr>
        <w:t>ld</w:t>
      </w:r>
      <w:r w:rsidR="00CD34E8">
        <w:rPr>
          <w:rFonts w:ascii="Georgia" w:hAnsi="Georgia"/>
          <w:sz w:val="20"/>
        </w:rPr>
        <w:t xml:space="preserve"> </w:t>
      </w:r>
      <w:r w:rsidR="004262F6">
        <w:rPr>
          <w:rFonts w:ascii="Georgia" w:hAnsi="Georgia"/>
          <w:sz w:val="20"/>
        </w:rPr>
        <w:t xml:space="preserve">i </w:t>
      </w:r>
      <w:r w:rsidR="00561E97">
        <w:rPr>
          <w:rFonts w:ascii="Georgia" w:hAnsi="Georgia"/>
          <w:sz w:val="20"/>
        </w:rPr>
        <w:t>vecka</w:t>
      </w:r>
      <w:r w:rsidR="004262F6">
        <w:rPr>
          <w:rFonts w:ascii="Georgia" w:hAnsi="Georgia"/>
          <w:sz w:val="20"/>
        </w:rPr>
        <w:t>n</w:t>
      </w:r>
      <w:r w:rsidRPr="008E4323">
        <w:rPr>
          <w:rFonts w:ascii="Georgia" w:hAnsi="Georgia"/>
          <w:sz w:val="20"/>
        </w:rPr>
        <w:t xml:space="preserve">. Kampanjen </w:t>
      </w:r>
      <w:r w:rsidR="00D16813">
        <w:rPr>
          <w:rFonts w:ascii="Georgia" w:hAnsi="Georgia"/>
          <w:sz w:val="20"/>
        </w:rPr>
        <w:t>syns</w:t>
      </w:r>
      <w:r w:rsidRPr="008E4323">
        <w:rPr>
          <w:rFonts w:ascii="Georgia" w:hAnsi="Georgia"/>
          <w:sz w:val="20"/>
        </w:rPr>
        <w:t xml:space="preserve"> </w:t>
      </w:r>
      <w:r w:rsidR="004861FD">
        <w:rPr>
          <w:rFonts w:ascii="Georgia" w:hAnsi="Georgia"/>
          <w:sz w:val="20"/>
        </w:rPr>
        <w:t>även</w:t>
      </w:r>
      <w:r w:rsidRPr="008E4323">
        <w:rPr>
          <w:rFonts w:ascii="Georgia" w:hAnsi="Georgia"/>
          <w:sz w:val="20"/>
        </w:rPr>
        <w:t xml:space="preserve"> i ett magasin som går ut till 350 000 danskar via Stena Line </w:t>
      </w:r>
      <w:r w:rsidR="00EA706E" w:rsidRPr="008E4323">
        <w:rPr>
          <w:rFonts w:ascii="Georgia" w:hAnsi="Georgia"/>
          <w:sz w:val="20"/>
        </w:rPr>
        <w:t xml:space="preserve">och Visit Sweden. </w:t>
      </w:r>
      <w:r w:rsidR="00B5622E">
        <w:rPr>
          <w:rFonts w:ascii="Georgia" w:hAnsi="Georgia" w:cs="Georgia"/>
          <w:color w:val="000000"/>
          <w:sz w:val="20"/>
          <w:szCs w:val="20"/>
        </w:rPr>
        <w:t xml:space="preserve">Samtidigt lanserades en kampanjsajt på svenska, norska och danska som en del av </w:t>
      </w:r>
      <w:r w:rsidR="00B5622E" w:rsidRPr="00B5622E">
        <w:rPr>
          <w:rFonts w:ascii="Georgia" w:hAnsi="Georgia" w:cs="Georgia"/>
          <w:color w:val="000000"/>
          <w:sz w:val="20"/>
          <w:szCs w:val="20"/>
          <w:u w:val="single"/>
        </w:rPr>
        <w:t>goteborg.com</w:t>
      </w:r>
      <w:r w:rsidR="00B5622E">
        <w:rPr>
          <w:rFonts w:ascii="Georgia" w:hAnsi="Georgia" w:cs="Georgia"/>
          <w:color w:val="000000"/>
          <w:sz w:val="20"/>
          <w:szCs w:val="20"/>
        </w:rPr>
        <w:t>.</w:t>
      </w:r>
    </w:p>
    <w:p w:rsidR="00CF63D2" w:rsidRPr="008E4323" w:rsidRDefault="00CF63D2" w:rsidP="00CF63D2">
      <w:pPr>
        <w:rPr>
          <w:rFonts w:ascii="Georgia" w:hAnsi="Georgia"/>
          <w:sz w:val="20"/>
        </w:rPr>
      </w:pPr>
      <w:r w:rsidRPr="008E4323">
        <w:rPr>
          <w:rFonts w:ascii="Georgia" w:hAnsi="Georgia"/>
          <w:sz w:val="20"/>
        </w:rPr>
        <w:t xml:space="preserve">– </w:t>
      </w:r>
      <w:r w:rsidR="00D91FB6" w:rsidRPr="008E4323">
        <w:rPr>
          <w:rFonts w:ascii="Georgia" w:hAnsi="Georgia"/>
          <w:sz w:val="20"/>
        </w:rPr>
        <w:t xml:space="preserve">Vi </w:t>
      </w:r>
      <w:r w:rsidR="00D16813">
        <w:rPr>
          <w:rFonts w:ascii="Georgia" w:hAnsi="Georgia"/>
          <w:sz w:val="20"/>
        </w:rPr>
        <w:t>gör ett reklamutskick som presenterar Göteborg på ett nytt och lekfullt sätt,</w:t>
      </w:r>
      <w:r w:rsidR="00F16D41" w:rsidRPr="008E4323">
        <w:rPr>
          <w:rFonts w:ascii="Georgia" w:hAnsi="Georgia"/>
          <w:sz w:val="20"/>
        </w:rPr>
        <w:t xml:space="preserve"> </w:t>
      </w:r>
      <w:r w:rsidR="00641CCC" w:rsidRPr="008E4323">
        <w:rPr>
          <w:rFonts w:ascii="Georgia" w:hAnsi="Georgia"/>
          <w:sz w:val="20"/>
        </w:rPr>
        <w:t>berättar</w:t>
      </w:r>
      <w:r w:rsidR="004262F6">
        <w:rPr>
          <w:rFonts w:ascii="Georgia" w:hAnsi="Georgia"/>
          <w:sz w:val="20"/>
        </w:rPr>
        <w:t xml:space="preserve"> Niclas Eklund. På </w:t>
      </w:r>
      <w:r w:rsidR="003B4083" w:rsidRPr="008E4323">
        <w:rPr>
          <w:rFonts w:ascii="Georgia" w:hAnsi="Georgia"/>
          <w:sz w:val="20"/>
        </w:rPr>
        <w:t xml:space="preserve">vår kampanjsajt </w:t>
      </w:r>
      <w:r w:rsidR="00431569" w:rsidRPr="008E4323">
        <w:rPr>
          <w:rFonts w:ascii="Georgia" w:hAnsi="Georgia"/>
          <w:sz w:val="20"/>
        </w:rPr>
        <w:t xml:space="preserve">kan </w:t>
      </w:r>
      <w:r w:rsidR="004262F6">
        <w:rPr>
          <w:rFonts w:ascii="Georgia" w:hAnsi="Georgia"/>
          <w:sz w:val="20"/>
        </w:rPr>
        <w:t xml:space="preserve">alla </w:t>
      </w:r>
      <w:r w:rsidR="005F5139">
        <w:rPr>
          <w:rFonts w:ascii="Georgia" w:hAnsi="Georgia"/>
          <w:sz w:val="20"/>
        </w:rPr>
        <w:t>testa sina G</w:t>
      </w:r>
      <w:r w:rsidR="00CD34E8">
        <w:rPr>
          <w:rFonts w:ascii="Georgia" w:hAnsi="Georgia"/>
          <w:sz w:val="20"/>
        </w:rPr>
        <w:t xml:space="preserve">öteborgskunskaper </w:t>
      </w:r>
      <w:r w:rsidR="00431569" w:rsidRPr="008E4323">
        <w:rPr>
          <w:rFonts w:ascii="Georgia" w:hAnsi="Georgia"/>
          <w:sz w:val="20"/>
        </w:rPr>
        <w:t xml:space="preserve">och utmana kompisar </w:t>
      </w:r>
      <w:r w:rsidR="005F5139">
        <w:rPr>
          <w:rFonts w:ascii="Georgia" w:hAnsi="Georgia"/>
          <w:sz w:val="20"/>
        </w:rPr>
        <w:t>i ”Vem vill bli g</w:t>
      </w:r>
      <w:r w:rsidR="00D91FB6" w:rsidRPr="008E4323">
        <w:rPr>
          <w:rFonts w:ascii="Georgia" w:hAnsi="Georgia"/>
          <w:sz w:val="20"/>
        </w:rPr>
        <w:t>öteborgare</w:t>
      </w:r>
      <w:r w:rsidR="00D16813">
        <w:rPr>
          <w:rFonts w:ascii="Georgia" w:hAnsi="Georgia"/>
          <w:sz w:val="20"/>
        </w:rPr>
        <w:t>?</w:t>
      </w:r>
      <w:r w:rsidR="00D91FB6" w:rsidRPr="008E4323">
        <w:rPr>
          <w:rFonts w:ascii="Georgia" w:hAnsi="Georgia"/>
          <w:sz w:val="20"/>
        </w:rPr>
        <w:t>”. När familjerna kommer hit</w:t>
      </w:r>
      <w:r w:rsidR="00431569" w:rsidRPr="008E4323">
        <w:rPr>
          <w:rFonts w:ascii="Georgia" w:hAnsi="Georgia"/>
          <w:sz w:val="20"/>
        </w:rPr>
        <w:t xml:space="preserve"> i sommar</w:t>
      </w:r>
      <w:r w:rsidR="00D91FB6" w:rsidRPr="008E4323">
        <w:rPr>
          <w:rFonts w:ascii="Georgia" w:hAnsi="Georgia"/>
          <w:sz w:val="20"/>
        </w:rPr>
        <w:t xml:space="preserve">, kan de delta i </w:t>
      </w:r>
      <w:r w:rsidR="00431569" w:rsidRPr="008E4323">
        <w:rPr>
          <w:rFonts w:ascii="Georgia" w:hAnsi="Georgia"/>
          <w:sz w:val="20"/>
        </w:rPr>
        <w:t>”</w:t>
      </w:r>
      <w:r w:rsidR="00D91FB6" w:rsidRPr="008E4323">
        <w:rPr>
          <w:rFonts w:ascii="Georgia" w:hAnsi="Georgia"/>
          <w:sz w:val="20"/>
        </w:rPr>
        <w:t>Expedition Göteborg</w:t>
      </w:r>
      <w:r w:rsidR="00431569" w:rsidRPr="008E4323">
        <w:rPr>
          <w:rFonts w:ascii="Georgia" w:hAnsi="Georgia"/>
          <w:sz w:val="20"/>
        </w:rPr>
        <w:t>”</w:t>
      </w:r>
      <w:r w:rsidR="00BD5D87" w:rsidRPr="008E4323">
        <w:rPr>
          <w:rFonts w:ascii="Georgia" w:hAnsi="Georgia"/>
          <w:sz w:val="20"/>
        </w:rPr>
        <w:t xml:space="preserve"> </w:t>
      </w:r>
      <w:r w:rsidR="00431569" w:rsidRPr="008E4323">
        <w:rPr>
          <w:rFonts w:ascii="Georgia" w:hAnsi="Georgia"/>
          <w:sz w:val="20"/>
        </w:rPr>
        <w:t xml:space="preserve">och </w:t>
      </w:r>
      <w:r w:rsidR="005F5139">
        <w:rPr>
          <w:rFonts w:ascii="Georgia" w:hAnsi="Georgia"/>
          <w:sz w:val="20"/>
        </w:rPr>
        <w:t xml:space="preserve">när de </w:t>
      </w:r>
      <w:r w:rsidR="005F5139" w:rsidRPr="008E4323">
        <w:rPr>
          <w:rFonts w:ascii="Georgia" w:hAnsi="Georgia"/>
          <w:sz w:val="20"/>
        </w:rPr>
        <w:t>leta</w:t>
      </w:r>
      <w:r w:rsidR="005F5139">
        <w:rPr>
          <w:rFonts w:ascii="Georgia" w:hAnsi="Georgia"/>
          <w:sz w:val="20"/>
        </w:rPr>
        <w:t>r</w:t>
      </w:r>
      <w:r w:rsidR="005F5139" w:rsidRPr="008E4323">
        <w:rPr>
          <w:rFonts w:ascii="Georgia" w:hAnsi="Georgia"/>
          <w:sz w:val="20"/>
        </w:rPr>
        <w:t xml:space="preserve"> gömda ledtrådar</w:t>
      </w:r>
      <w:r w:rsidR="005F5139">
        <w:rPr>
          <w:rFonts w:ascii="Georgia" w:hAnsi="Georgia"/>
          <w:sz w:val="20"/>
        </w:rPr>
        <w:t xml:space="preserve"> </w:t>
      </w:r>
      <w:r w:rsidR="005F5139" w:rsidRPr="008E4323">
        <w:rPr>
          <w:rFonts w:ascii="Georgia" w:hAnsi="Georgia"/>
          <w:sz w:val="20"/>
        </w:rPr>
        <w:t>med hjälp av en spelplan</w:t>
      </w:r>
      <w:r w:rsidR="007E229F">
        <w:rPr>
          <w:rFonts w:ascii="Georgia" w:hAnsi="Georgia"/>
          <w:sz w:val="20"/>
        </w:rPr>
        <w:t>, hittar</w:t>
      </w:r>
      <w:r w:rsidR="005F5139">
        <w:rPr>
          <w:rFonts w:ascii="Georgia" w:hAnsi="Georgia"/>
          <w:sz w:val="20"/>
        </w:rPr>
        <w:t xml:space="preserve"> de samtidigt</w:t>
      </w:r>
      <w:r w:rsidR="00E77B32">
        <w:rPr>
          <w:rFonts w:ascii="Georgia" w:hAnsi="Georgia"/>
          <w:sz w:val="20"/>
        </w:rPr>
        <w:t xml:space="preserve"> nya spännande </w:t>
      </w:r>
      <w:r w:rsidR="005F5139">
        <w:rPr>
          <w:rFonts w:ascii="Georgia" w:hAnsi="Georgia"/>
          <w:sz w:val="20"/>
        </w:rPr>
        <w:t>platser i staden</w:t>
      </w:r>
      <w:r w:rsidR="00C14D6F">
        <w:rPr>
          <w:rFonts w:ascii="Georgia" w:hAnsi="Georgia"/>
          <w:sz w:val="20"/>
        </w:rPr>
        <w:t xml:space="preserve"> </w:t>
      </w:r>
      <w:r w:rsidR="0092581C">
        <w:rPr>
          <w:rFonts w:ascii="Georgia" w:hAnsi="Georgia"/>
          <w:sz w:val="20"/>
        </w:rPr>
        <w:t xml:space="preserve">och </w:t>
      </w:r>
      <w:r w:rsidR="00C14D6F">
        <w:rPr>
          <w:rFonts w:ascii="Georgia" w:hAnsi="Georgia"/>
          <w:sz w:val="20"/>
        </w:rPr>
        <w:t>kan tävla om en drömweekend i Göteborg.</w:t>
      </w:r>
    </w:p>
    <w:p w:rsidR="00431569" w:rsidRDefault="00431569" w:rsidP="006815C7">
      <w:pPr>
        <w:rPr>
          <w:rFonts w:ascii="Georgia" w:hAnsi="Georgia"/>
          <w:sz w:val="20"/>
        </w:rPr>
      </w:pPr>
      <w:r w:rsidRPr="008E4323">
        <w:rPr>
          <w:rFonts w:ascii="Georgia" w:hAnsi="Georgia"/>
          <w:sz w:val="20"/>
        </w:rPr>
        <w:t>Fredrik Emme, platschef på Paddan Sightseeing,</w:t>
      </w:r>
      <w:r w:rsidR="00BD5D87" w:rsidRPr="008E4323">
        <w:rPr>
          <w:rFonts w:ascii="Georgia" w:hAnsi="Georgia"/>
          <w:sz w:val="20"/>
        </w:rPr>
        <w:t xml:space="preserve"> är en av de</w:t>
      </w:r>
      <w:r w:rsidRPr="008E4323">
        <w:rPr>
          <w:rFonts w:ascii="Georgia" w:hAnsi="Georgia"/>
          <w:sz w:val="20"/>
        </w:rPr>
        <w:t xml:space="preserve"> samarbetspartners inom Göteborg City </w:t>
      </w:r>
      <w:proofErr w:type="spellStart"/>
      <w:r w:rsidRPr="008E4323">
        <w:rPr>
          <w:rFonts w:ascii="Georgia" w:hAnsi="Georgia"/>
          <w:sz w:val="20"/>
        </w:rPr>
        <w:t>Card</w:t>
      </w:r>
      <w:proofErr w:type="spellEnd"/>
      <w:r w:rsidRPr="008E4323">
        <w:rPr>
          <w:rFonts w:ascii="Georgia" w:hAnsi="Georgia"/>
          <w:sz w:val="20"/>
        </w:rPr>
        <w:t xml:space="preserve"> som står bakom idén till </w:t>
      </w:r>
      <w:r w:rsidR="000C28DF">
        <w:rPr>
          <w:rFonts w:ascii="Georgia" w:hAnsi="Georgia"/>
          <w:sz w:val="20"/>
        </w:rPr>
        <w:t>”</w:t>
      </w:r>
      <w:r w:rsidRPr="008E4323">
        <w:rPr>
          <w:rFonts w:ascii="Georgia" w:hAnsi="Georgia"/>
          <w:sz w:val="20"/>
        </w:rPr>
        <w:t>Expedition Göteborg</w:t>
      </w:r>
      <w:r w:rsidR="000C28DF">
        <w:rPr>
          <w:rFonts w:ascii="Georgia" w:hAnsi="Georgia"/>
          <w:sz w:val="20"/>
        </w:rPr>
        <w:t>”</w:t>
      </w:r>
      <w:r w:rsidRPr="008E4323">
        <w:rPr>
          <w:rFonts w:ascii="Georgia" w:hAnsi="Georgia"/>
          <w:sz w:val="20"/>
        </w:rPr>
        <w:t xml:space="preserve">. Han är glad över att </w:t>
      </w:r>
      <w:proofErr w:type="spellStart"/>
      <w:r w:rsidRPr="008E4323">
        <w:rPr>
          <w:rFonts w:ascii="Georgia" w:hAnsi="Georgia"/>
          <w:sz w:val="20"/>
        </w:rPr>
        <w:t>Paddanbåtarna</w:t>
      </w:r>
      <w:proofErr w:type="spellEnd"/>
      <w:r w:rsidRPr="008E4323">
        <w:rPr>
          <w:rFonts w:ascii="Georgia" w:hAnsi="Georgia"/>
          <w:sz w:val="20"/>
        </w:rPr>
        <w:t xml:space="preserve"> är delaktiga i samarbetet. En av </w:t>
      </w:r>
      <w:r w:rsidR="00B5622E">
        <w:rPr>
          <w:rFonts w:ascii="Georgia" w:hAnsi="Georgia"/>
          <w:sz w:val="20"/>
        </w:rPr>
        <w:t xml:space="preserve">de 18 </w:t>
      </w:r>
      <w:r w:rsidRPr="008E4323">
        <w:rPr>
          <w:rFonts w:ascii="Georgia" w:hAnsi="Georgia"/>
          <w:sz w:val="20"/>
        </w:rPr>
        <w:t>ledtrådarna till spelet fin</w:t>
      </w:r>
      <w:r w:rsidR="00C14D6F">
        <w:rPr>
          <w:rFonts w:ascii="Georgia" w:hAnsi="Georgia"/>
          <w:sz w:val="20"/>
        </w:rPr>
        <w:t xml:space="preserve">ns gömd längs Paddans färdväg. </w:t>
      </w:r>
      <w:r w:rsidR="00C14D6F">
        <w:rPr>
          <w:rFonts w:ascii="Georgia" w:hAnsi="Georgia"/>
          <w:sz w:val="20"/>
        </w:rPr>
        <w:br/>
      </w:r>
      <w:r w:rsidR="006815C7" w:rsidRPr="008E4323">
        <w:rPr>
          <w:rFonts w:ascii="Georgia" w:hAnsi="Georgia"/>
          <w:sz w:val="20"/>
        </w:rPr>
        <w:t xml:space="preserve">– </w:t>
      </w:r>
      <w:r w:rsidRPr="008E4323">
        <w:rPr>
          <w:rFonts w:ascii="Georgia" w:hAnsi="Georgia"/>
          <w:sz w:val="20"/>
        </w:rPr>
        <w:t xml:space="preserve">Vi hoppas att vårt inslag ska bidra till att ge de unga besökarna ett positivt minne av vistelsen, att </w:t>
      </w:r>
      <w:proofErr w:type="spellStart"/>
      <w:r w:rsidRPr="008E4323">
        <w:rPr>
          <w:rFonts w:ascii="Georgia" w:hAnsi="Georgia"/>
          <w:sz w:val="20"/>
        </w:rPr>
        <w:t>skattjaktsdelen</w:t>
      </w:r>
      <w:proofErr w:type="spellEnd"/>
      <w:r w:rsidRPr="008E4323">
        <w:rPr>
          <w:rFonts w:ascii="Georgia" w:hAnsi="Georgia"/>
          <w:sz w:val="20"/>
        </w:rPr>
        <w:t xml:space="preserve"> ska ge ett mervärde för turiststaden Göteborg, menar Fredrik Emme. </w:t>
      </w:r>
    </w:p>
    <w:p w:rsidR="000C28DF" w:rsidRPr="000C28DF" w:rsidRDefault="000C28DF" w:rsidP="006815C7">
      <w:pPr>
        <w:rPr>
          <w:rFonts w:ascii="Georgia" w:hAnsi="Georgia"/>
          <w:sz w:val="20"/>
          <w:lang w:val="en-US"/>
        </w:rPr>
      </w:pPr>
      <w:r w:rsidRPr="000C28DF">
        <w:rPr>
          <w:rFonts w:ascii="Georgia" w:hAnsi="Georgia"/>
          <w:sz w:val="20"/>
          <w:lang w:val="en-US"/>
        </w:rPr>
        <w:t xml:space="preserve">Se </w:t>
      </w:r>
      <w:proofErr w:type="spellStart"/>
      <w:r w:rsidRPr="000C28DF">
        <w:rPr>
          <w:rFonts w:ascii="Georgia" w:hAnsi="Georgia"/>
          <w:sz w:val="20"/>
          <w:lang w:val="en-US"/>
        </w:rPr>
        <w:t>kampanjsajten</w:t>
      </w:r>
      <w:proofErr w:type="spellEnd"/>
      <w:r>
        <w:rPr>
          <w:rFonts w:ascii="Georgia" w:hAnsi="Georgia"/>
          <w:sz w:val="20"/>
          <w:lang w:val="en-US"/>
        </w:rPr>
        <w:t xml:space="preserve"> </w:t>
      </w:r>
      <w:r w:rsidRPr="000C28DF">
        <w:rPr>
          <w:rFonts w:ascii="Georgia" w:hAnsi="Georgia"/>
          <w:sz w:val="20"/>
          <w:lang w:val="en-US"/>
        </w:rPr>
        <w:t>"</w:t>
      </w:r>
      <w:proofErr w:type="spellStart"/>
      <w:r w:rsidRPr="000C28DF">
        <w:rPr>
          <w:rFonts w:ascii="Georgia" w:hAnsi="Georgia"/>
          <w:sz w:val="20"/>
          <w:lang w:val="en-US"/>
        </w:rPr>
        <w:t>go</w:t>
      </w:r>
      <w:proofErr w:type="gramStart"/>
      <w:r w:rsidRPr="000C28DF">
        <w:rPr>
          <w:rFonts w:ascii="Georgia" w:hAnsi="Georgia"/>
          <w:sz w:val="20"/>
          <w:lang w:val="en-US"/>
        </w:rPr>
        <w:t>:play</w:t>
      </w:r>
      <w:proofErr w:type="spellEnd"/>
      <w:proofErr w:type="gramEnd"/>
      <w:r w:rsidRPr="000C28DF">
        <w:rPr>
          <w:rFonts w:ascii="Georgia" w:hAnsi="Georgia"/>
          <w:sz w:val="20"/>
          <w:lang w:val="en-US"/>
        </w:rPr>
        <w:t xml:space="preserve"> and stay" via www.goteborg.com</w:t>
      </w:r>
    </w:p>
    <w:p w:rsidR="000436DC" w:rsidRPr="000C28DF" w:rsidRDefault="008E4323" w:rsidP="00DF3064">
      <w:pPr>
        <w:rPr>
          <w:rFonts w:ascii="Georgia" w:hAnsi="Georgia"/>
          <w:b/>
          <w:color w:val="000000" w:themeColor="text1"/>
          <w:sz w:val="20"/>
        </w:rPr>
      </w:pPr>
      <w:r w:rsidRPr="004262F6">
        <w:rPr>
          <w:rFonts w:ascii="Georgia" w:hAnsi="Georgia"/>
          <w:b/>
          <w:color w:val="000000" w:themeColor="text1"/>
          <w:sz w:val="20"/>
        </w:rPr>
        <w:t>Kontakt:</w:t>
      </w:r>
      <w:r w:rsidR="000C28DF">
        <w:rPr>
          <w:rFonts w:ascii="Georgia" w:hAnsi="Georgia"/>
          <w:b/>
          <w:color w:val="000000" w:themeColor="text1"/>
          <w:sz w:val="20"/>
        </w:rPr>
        <w:br/>
      </w:r>
      <w:r w:rsidRPr="00493A2D">
        <w:rPr>
          <w:rFonts w:ascii="Georgia" w:hAnsi="Georgia"/>
          <w:sz w:val="20"/>
          <w:szCs w:val="20"/>
        </w:rPr>
        <w:t xml:space="preserve">Niclas Eklund, </w:t>
      </w:r>
      <w:r w:rsidR="00493A2D" w:rsidRPr="00493A2D">
        <w:rPr>
          <w:rFonts w:ascii="Georgia" w:hAnsi="Georgia"/>
          <w:sz w:val="20"/>
          <w:szCs w:val="20"/>
        </w:rPr>
        <w:t>kampanj</w:t>
      </w:r>
      <w:r w:rsidRPr="00493A2D">
        <w:rPr>
          <w:rFonts w:ascii="Georgia" w:hAnsi="Georgia"/>
          <w:sz w:val="20"/>
          <w:szCs w:val="20"/>
        </w:rPr>
        <w:t xml:space="preserve">ledare Göteborg &amp; Co, </w:t>
      </w:r>
      <w:proofErr w:type="spellStart"/>
      <w:r w:rsidRPr="00493A2D">
        <w:rPr>
          <w:rFonts w:ascii="Georgia" w:hAnsi="Georgia"/>
          <w:sz w:val="20"/>
          <w:szCs w:val="20"/>
        </w:rPr>
        <w:t>tel</w:t>
      </w:r>
      <w:proofErr w:type="spellEnd"/>
      <w:r w:rsidRPr="00493A2D">
        <w:rPr>
          <w:rFonts w:ascii="Georgia" w:hAnsi="Georgia"/>
          <w:sz w:val="20"/>
          <w:szCs w:val="20"/>
        </w:rPr>
        <w:t>:</w:t>
      </w:r>
      <w:proofErr w:type="gramStart"/>
      <w:r w:rsidRPr="00493A2D">
        <w:rPr>
          <w:rFonts w:ascii="Georgia" w:hAnsi="Georgia"/>
          <w:sz w:val="20"/>
          <w:szCs w:val="20"/>
        </w:rPr>
        <w:t xml:space="preserve"> 0727-360515</w:t>
      </w:r>
      <w:proofErr w:type="gramEnd"/>
      <w:r w:rsidRPr="00493A2D">
        <w:rPr>
          <w:rFonts w:ascii="Georgia" w:hAnsi="Georgia"/>
          <w:sz w:val="20"/>
          <w:szCs w:val="20"/>
        </w:rPr>
        <w:t>.</w:t>
      </w:r>
    </w:p>
    <w:p w:rsidR="000C28DF" w:rsidRDefault="000C28DF" w:rsidP="00C14D6F">
      <w:pPr>
        <w:rPr>
          <w:rFonts w:ascii="Georgia" w:hAnsi="Georgia"/>
          <w:sz w:val="20"/>
        </w:rPr>
      </w:pPr>
    </w:p>
    <w:p w:rsidR="00C14D6F" w:rsidRDefault="00D16813" w:rsidP="00C14D6F">
      <w:pPr>
        <w:rPr>
          <w:rFonts w:ascii="Georgia" w:hAnsi="Georgia"/>
          <w:sz w:val="20"/>
        </w:rPr>
      </w:pPr>
      <w:bookmarkStart w:id="0" w:name="_GoBack"/>
      <w:bookmarkEnd w:id="0"/>
      <w:r>
        <w:rPr>
          <w:rFonts w:ascii="Georgia" w:hAnsi="Georgia"/>
          <w:sz w:val="20"/>
        </w:rPr>
        <w:t>Sommarkampanjen är</w:t>
      </w:r>
      <w:r w:rsidRPr="008E4323">
        <w:rPr>
          <w:rFonts w:ascii="Georgia" w:hAnsi="Georgia"/>
          <w:sz w:val="20"/>
        </w:rPr>
        <w:t xml:space="preserve"> ett samarbete mellan Liseberg, Universeum, Stena Line, Storhotellgruppen, Göteborgshotellen och Göteborg &amp; Co</w:t>
      </w:r>
      <w:r>
        <w:rPr>
          <w:rFonts w:ascii="Georgia" w:hAnsi="Georgia"/>
          <w:sz w:val="20"/>
        </w:rPr>
        <w:t>.</w:t>
      </w:r>
      <w:r w:rsidR="00C14D6F" w:rsidRPr="00C14D6F">
        <w:rPr>
          <w:rFonts w:ascii="Georgia" w:hAnsi="Georgia"/>
          <w:sz w:val="20"/>
        </w:rPr>
        <w:t xml:space="preserve"> </w:t>
      </w:r>
    </w:p>
    <w:p w:rsidR="00C14D6F" w:rsidRDefault="00C14D6F" w:rsidP="00C14D6F">
      <w:pPr>
        <w:rPr>
          <w:rFonts w:ascii="Georgia" w:hAnsi="Georgia"/>
          <w:sz w:val="20"/>
        </w:rPr>
      </w:pPr>
    </w:p>
    <w:p w:rsidR="00352844" w:rsidRPr="002F20E2" w:rsidRDefault="00352844" w:rsidP="00352844">
      <w:pPr>
        <w:rPr>
          <w:rFonts w:ascii="Georgia" w:hAnsi="Georgia"/>
          <w:sz w:val="20"/>
        </w:rPr>
      </w:pPr>
    </w:p>
    <w:sectPr w:rsidR="00352844" w:rsidRPr="002F2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AAB"/>
    <w:multiLevelType w:val="hybridMultilevel"/>
    <w:tmpl w:val="2D30F0B0"/>
    <w:lvl w:ilvl="0" w:tplc="2398D21C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B0A"/>
    <w:multiLevelType w:val="hybridMultilevel"/>
    <w:tmpl w:val="D8B2C55C"/>
    <w:lvl w:ilvl="0" w:tplc="31C60400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01AA"/>
    <w:multiLevelType w:val="hybridMultilevel"/>
    <w:tmpl w:val="B5808B32"/>
    <w:lvl w:ilvl="0" w:tplc="DC7863DE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661BF"/>
    <w:multiLevelType w:val="hybridMultilevel"/>
    <w:tmpl w:val="63FE9FAE"/>
    <w:lvl w:ilvl="0" w:tplc="630C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3C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046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C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0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4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E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AB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C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E04FE0"/>
    <w:multiLevelType w:val="hybridMultilevel"/>
    <w:tmpl w:val="4DBEF362"/>
    <w:lvl w:ilvl="0" w:tplc="73D04D42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7520"/>
    <w:multiLevelType w:val="hybridMultilevel"/>
    <w:tmpl w:val="6B6A29FA"/>
    <w:lvl w:ilvl="0" w:tplc="68FE5BD4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6092C"/>
    <w:multiLevelType w:val="hybridMultilevel"/>
    <w:tmpl w:val="8296160E"/>
    <w:lvl w:ilvl="0" w:tplc="4D62FB98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A4462"/>
    <w:multiLevelType w:val="hybridMultilevel"/>
    <w:tmpl w:val="DA6AD850"/>
    <w:lvl w:ilvl="0" w:tplc="D3B8B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F4ECB"/>
    <w:multiLevelType w:val="hybridMultilevel"/>
    <w:tmpl w:val="EF401D76"/>
    <w:lvl w:ilvl="0" w:tplc="7B469858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84619"/>
    <w:multiLevelType w:val="hybridMultilevel"/>
    <w:tmpl w:val="87622504"/>
    <w:lvl w:ilvl="0" w:tplc="043CD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E3A29"/>
    <w:multiLevelType w:val="hybridMultilevel"/>
    <w:tmpl w:val="B1DE154A"/>
    <w:lvl w:ilvl="0" w:tplc="5D7E1FFE">
      <w:start w:val="54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64"/>
    <w:rsid w:val="000436DC"/>
    <w:rsid w:val="00044A28"/>
    <w:rsid w:val="00072329"/>
    <w:rsid w:val="000C28DF"/>
    <w:rsid w:val="000C6780"/>
    <w:rsid w:val="0010339D"/>
    <w:rsid w:val="001514DB"/>
    <w:rsid w:val="0015419A"/>
    <w:rsid w:val="0015647A"/>
    <w:rsid w:val="00191587"/>
    <w:rsid w:val="001B77F9"/>
    <w:rsid w:val="001D7201"/>
    <w:rsid w:val="001E1A46"/>
    <w:rsid w:val="002157B5"/>
    <w:rsid w:val="00274583"/>
    <w:rsid w:val="0029702C"/>
    <w:rsid w:val="002A1836"/>
    <w:rsid w:val="002C39B8"/>
    <w:rsid w:val="002F20E2"/>
    <w:rsid w:val="00303422"/>
    <w:rsid w:val="0031360E"/>
    <w:rsid w:val="00352844"/>
    <w:rsid w:val="0036412D"/>
    <w:rsid w:val="0039041E"/>
    <w:rsid w:val="003A7A29"/>
    <w:rsid w:val="003B4083"/>
    <w:rsid w:val="003C1460"/>
    <w:rsid w:val="003C6A7D"/>
    <w:rsid w:val="004262F6"/>
    <w:rsid w:val="00430B89"/>
    <w:rsid w:val="00431569"/>
    <w:rsid w:val="00456719"/>
    <w:rsid w:val="0046066A"/>
    <w:rsid w:val="00464AE9"/>
    <w:rsid w:val="004861FD"/>
    <w:rsid w:val="00493A2D"/>
    <w:rsid w:val="004D31EE"/>
    <w:rsid w:val="00561E97"/>
    <w:rsid w:val="005F409D"/>
    <w:rsid w:val="005F5139"/>
    <w:rsid w:val="00601F85"/>
    <w:rsid w:val="006144AD"/>
    <w:rsid w:val="006258FC"/>
    <w:rsid w:val="00641CCC"/>
    <w:rsid w:val="0066080B"/>
    <w:rsid w:val="006810E4"/>
    <w:rsid w:val="006815C7"/>
    <w:rsid w:val="006D5446"/>
    <w:rsid w:val="0071604A"/>
    <w:rsid w:val="00723AC2"/>
    <w:rsid w:val="00743605"/>
    <w:rsid w:val="007815CC"/>
    <w:rsid w:val="007B6D3A"/>
    <w:rsid w:val="007D61DD"/>
    <w:rsid w:val="007E229F"/>
    <w:rsid w:val="007F65A2"/>
    <w:rsid w:val="00811806"/>
    <w:rsid w:val="008254B3"/>
    <w:rsid w:val="0086053A"/>
    <w:rsid w:val="008A1487"/>
    <w:rsid w:val="008E4323"/>
    <w:rsid w:val="008F1781"/>
    <w:rsid w:val="00900853"/>
    <w:rsid w:val="0092581C"/>
    <w:rsid w:val="0098242F"/>
    <w:rsid w:val="00985EA4"/>
    <w:rsid w:val="009C48EE"/>
    <w:rsid w:val="009D4B99"/>
    <w:rsid w:val="00A160CD"/>
    <w:rsid w:val="00AE1A89"/>
    <w:rsid w:val="00AF67DA"/>
    <w:rsid w:val="00B5622E"/>
    <w:rsid w:val="00BC77E3"/>
    <w:rsid w:val="00BD5D87"/>
    <w:rsid w:val="00C14D6F"/>
    <w:rsid w:val="00C42665"/>
    <w:rsid w:val="00CD34E8"/>
    <w:rsid w:val="00CF63D2"/>
    <w:rsid w:val="00D16813"/>
    <w:rsid w:val="00D23564"/>
    <w:rsid w:val="00D87D29"/>
    <w:rsid w:val="00D91FB6"/>
    <w:rsid w:val="00DC2357"/>
    <w:rsid w:val="00DE076A"/>
    <w:rsid w:val="00DF3064"/>
    <w:rsid w:val="00E07CF2"/>
    <w:rsid w:val="00E6453B"/>
    <w:rsid w:val="00E77B32"/>
    <w:rsid w:val="00E96B58"/>
    <w:rsid w:val="00EA706E"/>
    <w:rsid w:val="00EB5519"/>
    <w:rsid w:val="00EC377F"/>
    <w:rsid w:val="00F16D41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0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72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72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72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72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720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2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720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F6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0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72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D72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D72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72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720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20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720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F6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4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5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Larsson</dc:creator>
  <cp:keywords/>
  <dc:description/>
  <cp:lastModifiedBy>Eva Lehmann</cp:lastModifiedBy>
  <cp:revision>95</cp:revision>
  <cp:lastPrinted>2011-05-13T10:13:00Z</cp:lastPrinted>
  <dcterms:created xsi:type="dcterms:W3CDTF">2011-05-11T11:32:00Z</dcterms:created>
  <dcterms:modified xsi:type="dcterms:W3CDTF">2011-05-16T08:33:00Z</dcterms:modified>
</cp:coreProperties>
</file>