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47" w:rsidRPr="00EB7247" w:rsidRDefault="00EB7247" w:rsidP="00EB7247">
      <w:pPr>
        <w:pStyle w:val="berschrift1"/>
        <w:rPr>
          <w:b/>
          <w:sz w:val="22"/>
          <w:szCs w:val="22"/>
        </w:rPr>
      </w:pPr>
      <w:r w:rsidRPr="00EB7247">
        <w:rPr>
          <w:b/>
          <w:sz w:val="22"/>
          <w:szCs w:val="22"/>
        </w:rPr>
        <w:t>KLR Bau</w:t>
      </w:r>
    </w:p>
    <w:p w:rsidR="00286803" w:rsidRPr="00EB7247" w:rsidRDefault="00EB7247" w:rsidP="008B7022">
      <w:pPr>
        <w:rPr>
          <w:b/>
        </w:rPr>
      </w:pPr>
      <w:r w:rsidRPr="00EB7247">
        <w:rPr>
          <w:b/>
        </w:rPr>
        <w:t>Kosten-, Leistungs- und Ergebnisrechnung der Bauunternehmen</w:t>
      </w:r>
    </w:p>
    <w:p w:rsidR="00EB7247" w:rsidRPr="00451D1A" w:rsidRDefault="00EB7247" w:rsidP="008B7022"/>
    <w:tbl>
      <w:tblPr>
        <w:tblW w:w="7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86"/>
      </w:tblGrid>
      <w:tr w:rsidR="00DD2375" w:rsidTr="00EB1A69">
        <w:trPr>
          <w:trHeight w:val="513"/>
        </w:trPr>
        <w:tc>
          <w:tcPr>
            <w:tcW w:w="1630" w:type="dxa"/>
          </w:tcPr>
          <w:p w:rsidR="00DD2375" w:rsidRDefault="00EB7247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B8E35B5" wp14:editId="69AF193F">
                  <wp:extent cx="930292" cy="13335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358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92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EB7247" w:rsidRPr="00EB7247" w:rsidRDefault="00EB7247" w:rsidP="00EB7247">
            <w:pPr>
              <w:pStyle w:val="berschrift2"/>
              <w:rPr>
                <w:b w:val="0"/>
              </w:rPr>
            </w:pPr>
            <w:r w:rsidRPr="00EB7247">
              <w:rPr>
                <w:b w:val="0"/>
              </w:rPr>
              <w:t>Herausgeber: Hauptverband der Deutschen Bauindustrie e. V. (HDB), Zentralverband Deutsches Baugewerbe e. V. (ZDB)</w:t>
            </w:r>
          </w:p>
          <w:p w:rsidR="00EB7247" w:rsidRDefault="00EB7247" w:rsidP="008B7022">
            <w:pPr>
              <w:autoSpaceDE w:val="0"/>
              <w:autoSpaceDN w:val="0"/>
              <w:adjustRightInd w:val="0"/>
            </w:pPr>
          </w:p>
          <w:p w:rsidR="008B7022" w:rsidRDefault="00EB7247" w:rsidP="008B7022">
            <w:pPr>
              <w:autoSpaceDE w:val="0"/>
              <w:autoSpaceDN w:val="0"/>
              <w:adjustRightInd w:val="0"/>
            </w:pPr>
            <w:r>
              <w:t xml:space="preserve">8. überarbeitete und aktualisierte Auflage </w:t>
            </w:r>
            <w:r w:rsidR="008B7022" w:rsidRPr="008B7022">
              <w:t>201</w:t>
            </w:r>
            <w:r w:rsidR="00A304FD">
              <w:t>6</w:t>
            </w:r>
            <w:r w:rsidR="008B7022" w:rsidRPr="008B7022">
              <w:t xml:space="preserve">. </w:t>
            </w:r>
            <w:r>
              <w:t>21</w:t>
            </w:r>
            <w:r w:rsidR="00CF4019">
              <w:t xml:space="preserve"> x 2</w:t>
            </w:r>
            <w:r>
              <w:t>9,7</w:t>
            </w:r>
            <w:r w:rsidR="00CF4019">
              <w:t xml:space="preserve"> cm</w:t>
            </w:r>
            <w:r w:rsidR="008B7022" w:rsidRPr="008B7022">
              <w:t>. Gebunden.</w:t>
            </w:r>
            <w:r w:rsidR="005E0F04">
              <w:t xml:space="preserve"> </w:t>
            </w:r>
            <w:r>
              <w:t>184</w:t>
            </w:r>
            <w:r w:rsidR="00E4054E" w:rsidRPr="00E4054E">
              <w:t xml:space="preserve"> Seiten </w:t>
            </w:r>
            <w:r>
              <w:t>mit 75 farbigen Abbildungen und 54 Tabellen.</w:t>
            </w:r>
          </w:p>
          <w:p w:rsidR="00EB7247" w:rsidRPr="008B7022" w:rsidRDefault="00EB7247" w:rsidP="008B7022">
            <w:pPr>
              <w:autoSpaceDE w:val="0"/>
              <w:autoSpaceDN w:val="0"/>
              <w:adjustRightInd w:val="0"/>
            </w:pPr>
          </w:p>
          <w:p w:rsidR="00256679" w:rsidRDefault="00256679" w:rsidP="006C0FF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  <w:r w:rsidR="00AF3EF7">
              <w:t xml:space="preserve"> </w:t>
            </w:r>
            <w:r w:rsidR="00EB7247">
              <w:t>EURO 4</w:t>
            </w:r>
            <w:r w:rsidRPr="008B7022">
              <w:t>9,–</w:t>
            </w:r>
            <w:r>
              <w:t xml:space="preserve"> </w:t>
            </w:r>
            <w:r w:rsidR="006C0FF9">
              <w:t xml:space="preserve">/ </w:t>
            </w:r>
            <w:r w:rsidRPr="00A1340E">
              <w:t xml:space="preserve">ISBN </w:t>
            </w:r>
            <w:r w:rsidR="00EB7247">
              <w:t>978-3-481-03535-8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AF3EF7" w:rsidRPr="005A00E0" w:rsidRDefault="00CF4019" w:rsidP="00A22579">
            <w:pPr>
              <w:autoSpaceDE w:val="0"/>
              <w:autoSpaceDN w:val="0"/>
              <w:adjustRightInd w:val="0"/>
            </w:pPr>
            <w:r>
              <w:t>E-Book:</w:t>
            </w:r>
            <w:r w:rsidR="00AF3EF7">
              <w:t xml:space="preserve"> </w:t>
            </w:r>
            <w:r>
              <w:t xml:space="preserve">EURO </w:t>
            </w:r>
            <w:r w:rsidR="00EB7247">
              <w:t>49,–</w:t>
            </w:r>
            <w:r>
              <w:t xml:space="preserve"> / </w:t>
            </w:r>
            <w:r w:rsidRPr="00A1340E">
              <w:t xml:space="preserve">ISBN </w:t>
            </w:r>
            <w:r w:rsidR="00EB7247" w:rsidRPr="00EB7247">
              <w:t>978-3-481-03536-5</w:t>
            </w:r>
          </w:p>
        </w:tc>
      </w:tr>
    </w:tbl>
    <w:p w:rsidR="00EB7247" w:rsidRDefault="00EB7247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hyperlink r:id="rId9" w:history="1">
        <w:r w:rsidR="00EB1A69" w:rsidRPr="007D0231">
          <w:rPr>
            <w:rStyle w:val="Hyperlink"/>
            <w:color w:val="auto"/>
          </w:rPr>
          <w:t>www.baufachmedien.de</w:t>
        </w:r>
      </w:hyperlink>
    </w:p>
    <w:p w:rsidR="007D0231" w:rsidRDefault="007D0231" w:rsidP="00EB1A69">
      <w:pPr>
        <w:autoSpaceDE w:val="0"/>
        <w:autoSpaceDN w:val="0"/>
        <w:adjustRightInd w:val="0"/>
        <w:rPr>
          <w:b/>
        </w:rPr>
      </w:pPr>
    </w:p>
    <w:p w:rsidR="00171C27" w:rsidRPr="009E7C9D" w:rsidRDefault="00EB1A69" w:rsidP="00171C27">
      <w:pPr>
        <w:autoSpaceDE w:val="0"/>
        <w:autoSpaceDN w:val="0"/>
        <w:adjustRightInd w:val="0"/>
      </w:pPr>
      <w:r w:rsidRPr="00EB1A69">
        <w:t>„</w:t>
      </w:r>
      <w:r w:rsidR="00171C27">
        <w:t xml:space="preserve">KLR </w:t>
      </w:r>
      <w:r w:rsidR="00171C27" w:rsidRPr="00171C27">
        <w:t>Bau – Kosten-, Leistungs- und Ergebnisrechnung der Bauunternehmen“</w:t>
      </w:r>
      <w:r w:rsidRPr="00EB1A69">
        <w:t xml:space="preserve"> </w:t>
      </w:r>
      <w:r w:rsidR="004C2691">
        <w:t xml:space="preserve">liefert </w:t>
      </w:r>
      <w:r w:rsidR="008050C8" w:rsidRPr="00EB1A69">
        <w:t>Instrumente zur Planung, Steuerung und Ergebniskontrolle von Baustellen</w:t>
      </w:r>
      <w:r w:rsidR="008050C8">
        <w:t xml:space="preserve">. </w:t>
      </w:r>
      <w:r w:rsidR="008050C8" w:rsidRPr="009E7C9D">
        <w:t xml:space="preserve">Das seit fast 40 Jahren bewährte Standardwerk </w:t>
      </w:r>
      <w:r w:rsidRPr="00EB1A69">
        <w:t xml:space="preserve">erläutert das Zusammenspiel zwischen </w:t>
      </w:r>
      <w:r w:rsidR="00782CBA">
        <w:t xml:space="preserve">der Bauauftrags- </w:t>
      </w:r>
      <w:r w:rsidR="00782CBA" w:rsidRPr="00EB1A69">
        <w:t xml:space="preserve">und </w:t>
      </w:r>
      <w:r w:rsidR="00782CBA">
        <w:t xml:space="preserve">der </w:t>
      </w:r>
      <w:r w:rsidR="00782CBA" w:rsidRPr="00EB1A69">
        <w:t xml:space="preserve">Baubetriebsrechnung </w:t>
      </w:r>
      <w:r w:rsidRPr="00EB1A69">
        <w:t>und stellt die grundle</w:t>
      </w:r>
      <w:r w:rsidR="00782CBA">
        <w:t>genden Kalkulationsmethoden vor</w:t>
      </w:r>
      <w:r w:rsidRPr="00EB1A69">
        <w:t>.</w:t>
      </w:r>
      <w:r w:rsidR="00171C27">
        <w:t xml:space="preserve"> </w:t>
      </w:r>
      <w:r w:rsidR="00CC07AE">
        <w:t>Der</w:t>
      </w:r>
      <w:r w:rsidR="004F3495">
        <w:t xml:space="preserve"> </w:t>
      </w:r>
      <w:r w:rsidR="008050C8">
        <w:t>Organisationsleitfaden</w:t>
      </w:r>
      <w:r w:rsidR="00CC07AE">
        <w:t xml:space="preserve"> </w:t>
      </w:r>
      <w:r w:rsidR="00171C27" w:rsidRPr="009E7C9D">
        <w:t xml:space="preserve">richtet sich an </w:t>
      </w:r>
      <w:r w:rsidR="004F3495">
        <w:t>Unternehmer und Führungskräfte,</w:t>
      </w:r>
      <w:r w:rsidR="004F3495" w:rsidRPr="009E7C9D">
        <w:t xml:space="preserve"> </w:t>
      </w:r>
      <w:r w:rsidR="00CC07AE">
        <w:t>Kalkulatoren und Buchhalter sowie</w:t>
      </w:r>
      <w:r w:rsidR="00171C27" w:rsidRPr="009E7C9D">
        <w:t xml:space="preserve"> an Studierende und Auszubildende.</w:t>
      </w:r>
    </w:p>
    <w:p w:rsidR="00EB1A69" w:rsidRPr="00EB1A69" w:rsidRDefault="00EB1A69" w:rsidP="00EB1A69">
      <w:pPr>
        <w:pStyle w:val="Pa2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B1A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69" w:rsidRDefault="005C6BFE" w:rsidP="00EB1A69">
      <w:pPr>
        <w:pStyle w:val="Pa2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B1A69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KLR </w:t>
      </w:r>
      <w:r w:rsidRPr="00171C27">
        <w:rPr>
          <w:rFonts w:ascii="Times New Roman" w:hAnsi="Times New Roman" w:cs="Times New Roman"/>
          <w:sz w:val="20"/>
          <w:szCs w:val="20"/>
        </w:rPr>
        <w:t>Bau</w:t>
      </w:r>
      <w:r w:rsidR="004C2691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1A69" w:rsidRPr="00EB1A69">
        <w:rPr>
          <w:rFonts w:ascii="Times New Roman" w:hAnsi="Times New Roman" w:cs="Times New Roman"/>
          <w:sz w:val="20"/>
          <w:szCs w:val="20"/>
        </w:rPr>
        <w:t>gliedert sich in drei Hauptkapitel: Kapitel 1 gibt einen Überblick über die baubetriebliche Kosten-, Leistungs- und Ergebnisrechnung. Kapitel 2 erläutert die Bauauftragsrechnung (Kalkulation)</w:t>
      </w:r>
      <w:r w:rsidR="004F3495">
        <w:rPr>
          <w:rFonts w:ascii="Times New Roman" w:hAnsi="Times New Roman" w:cs="Times New Roman"/>
          <w:sz w:val="20"/>
          <w:szCs w:val="20"/>
        </w:rPr>
        <w:t>,</w:t>
      </w:r>
      <w:r w:rsidR="00EB1A69" w:rsidRPr="00EB1A69">
        <w:rPr>
          <w:rFonts w:ascii="Times New Roman" w:hAnsi="Times New Roman" w:cs="Times New Roman"/>
          <w:sz w:val="20"/>
          <w:szCs w:val="20"/>
        </w:rPr>
        <w:t xml:space="preserve"> differenziert nach ihren Kalkulationsstufen im Zeitablauf der Bauprojektrealisation und ihren Kalkulationsverfahren. Alle Phasen der Bauauftragsrechnung </w:t>
      </w:r>
      <w:r>
        <w:rPr>
          <w:rFonts w:ascii="Times New Roman" w:hAnsi="Times New Roman" w:cs="Times New Roman"/>
          <w:sz w:val="20"/>
          <w:szCs w:val="20"/>
        </w:rPr>
        <w:t xml:space="preserve">sind </w:t>
      </w:r>
      <w:r w:rsidR="00EB1A69" w:rsidRPr="00EB1A69">
        <w:rPr>
          <w:rFonts w:ascii="Times New Roman" w:hAnsi="Times New Roman" w:cs="Times New Roman"/>
          <w:sz w:val="20"/>
          <w:szCs w:val="20"/>
        </w:rPr>
        <w:t>anhand eines einfachen Projektbeispiels – des Baus einer Stahlbeton-Stützwand – dargestellt. Die Baubetriebsrechnung zur buchhalterischen Abbildung eines Bauunternehmens und seiner Teilber</w:t>
      </w:r>
      <w:r>
        <w:rPr>
          <w:rFonts w:ascii="Times New Roman" w:hAnsi="Times New Roman" w:cs="Times New Roman"/>
          <w:sz w:val="20"/>
          <w:szCs w:val="20"/>
        </w:rPr>
        <w:t>eiche wird im</w:t>
      </w:r>
      <w:r w:rsidR="00C12AE2">
        <w:rPr>
          <w:rFonts w:ascii="Times New Roman" w:hAnsi="Times New Roman" w:cs="Times New Roman"/>
          <w:sz w:val="20"/>
          <w:szCs w:val="20"/>
        </w:rPr>
        <w:t xml:space="preserve"> Kapitel 3 anhand des vorangegangenen Projektbeispiels erklärt und </w:t>
      </w:r>
      <w:r w:rsidR="00EB1A69" w:rsidRPr="00EB1A69">
        <w:rPr>
          <w:rFonts w:ascii="Times New Roman" w:hAnsi="Times New Roman" w:cs="Times New Roman"/>
          <w:sz w:val="20"/>
          <w:szCs w:val="20"/>
        </w:rPr>
        <w:t xml:space="preserve">mithilfe eines einfachen Unternehmensmodells simuliert. </w:t>
      </w:r>
    </w:p>
    <w:p w:rsidR="005C6BFE" w:rsidRPr="005C6BFE" w:rsidRDefault="005C6BFE" w:rsidP="005C6BFE">
      <w:pPr>
        <w:pStyle w:val="Default"/>
      </w:pPr>
    </w:p>
    <w:p w:rsidR="00EB1A69" w:rsidRDefault="00171C27" w:rsidP="0000048B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 Inhalte der</w:t>
      </w:r>
      <w:r w:rsidR="00EB1A03">
        <w:rPr>
          <w:rFonts w:ascii="Times New Roman" w:hAnsi="Times New Roman" w:cs="Times New Roman"/>
          <w:sz w:val="20"/>
          <w:szCs w:val="20"/>
        </w:rPr>
        <w:t xml:space="preserve"> vorliegenden</w:t>
      </w:r>
      <w:r>
        <w:rPr>
          <w:rFonts w:ascii="Times New Roman" w:hAnsi="Times New Roman" w:cs="Times New Roman"/>
          <w:sz w:val="20"/>
          <w:szCs w:val="20"/>
        </w:rPr>
        <w:t xml:space="preserve"> 8. Auflage wurden</w:t>
      </w:r>
      <w:r w:rsidR="00EB1A69" w:rsidRPr="00EB1A69">
        <w:rPr>
          <w:rFonts w:ascii="Times New Roman" w:hAnsi="Times New Roman" w:cs="Times New Roman"/>
          <w:sz w:val="20"/>
          <w:szCs w:val="20"/>
        </w:rPr>
        <w:t xml:space="preserve"> an den aktuellen Stand der Baubetriebs- und Baubetriebswirtschaftslehre und der gesetzlichen Rahmenbedingungen angepasst</w:t>
      </w:r>
      <w:r>
        <w:rPr>
          <w:rFonts w:ascii="Times New Roman" w:hAnsi="Times New Roman" w:cs="Times New Roman"/>
          <w:sz w:val="20"/>
          <w:szCs w:val="20"/>
        </w:rPr>
        <w:t xml:space="preserve">. Neu hinzugekommen sind </w:t>
      </w:r>
      <w:r w:rsidR="00EB1A69" w:rsidRPr="00EB1A69">
        <w:rPr>
          <w:rFonts w:ascii="Times New Roman" w:hAnsi="Times New Roman" w:cs="Times New Roman"/>
          <w:sz w:val="20"/>
          <w:szCs w:val="20"/>
        </w:rPr>
        <w:t>u.a. die Ermittlung von Finanzierungskosten, die systematische Identifikation und Bewertung von Risiken, die Gliederung des neuen Baukontenrahmen</w:t>
      </w:r>
      <w:r w:rsidR="004F3495">
        <w:rPr>
          <w:rFonts w:ascii="Times New Roman" w:hAnsi="Times New Roman" w:cs="Times New Roman"/>
          <w:sz w:val="20"/>
          <w:szCs w:val="20"/>
        </w:rPr>
        <w:t>s</w:t>
      </w:r>
      <w:r w:rsidR="00EB1A69" w:rsidRPr="00EB1A69">
        <w:rPr>
          <w:rFonts w:ascii="Times New Roman" w:hAnsi="Times New Roman" w:cs="Times New Roman"/>
          <w:sz w:val="20"/>
          <w:szCs w:val="20"/>
        </w:rPr>
        <w:t xml:space="preserve"> BKR 2016, das Modell der Baustelle als Kostenträger, die Leistungsermitt</w:t>
      </w:r>
      <w:r w:rsidR="00923B7F">
        <w:rPr>
          <w:rFonts w:ascii="Times New Roman" w:hAnsi="Times New Roman" w:cs="Times New Roman"/>
          <w:sz w:val="20"/>
          <w:szCs w:val="20"/>
        </w:rPr>
        <w:t>lung per Leistungsmeldung und</w:t>
      </w:r>
      <w:r w:rsidR="00EB1A69" w:rsidRPr="00EB1A69">
        <w:rPr>
          <w:rFonts w:ascii="Times New Roman" w:hAnsi="Times New Roman" w:cs="Times New Roman"/>
          <w:sz w:val="20"/>
          <w:szCs w:val="20"/>
        </w:rPr>
        <w:t xml:space="preserve"> die innerbet</w:t>
      </w:r>
      <w:r>
        <w:rPr>
          <w:rFonts w:ascii="Times New Roman" w:hAnsi="Times New Roman" w:cs="Times New Roman"/>
          <w:sz w:val="20"/>
          <w:szCs w:val="20"/>
        </w:rPr>
        <w:t>riebliche Leistungsverrechnung</w:t>
      </w:r>
      <w:r w:rsidR="00EB1A69" w:rsidRPr="00EB1A69">
        <w:rPr>
          <w:rFonts w:ascii="Times New Roman" w:hAnsi="Times New Roman" w:cs="Times New Roman"/>
          <w:sz w:val="20"/>
          <w:szCs w:val="20"/>
        </w:rPr>
        <w:t>.</w:t>
      </w:r>
    </w:p>
    <w:p w:rsidR="00291352" w:rsidRDefault="00291352" w:rsidP="0000048B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91352" w:rsidRPr="0000048B" w:rsidRDefault="00643754" w:rsidP="0000048B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2.239</w:t>
      </w:r>
      <w:r w:rsidR="0029135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91352">
        <w:rPr>
          <w:rFonts w:ascii="Times New Roman" w:hAnsi="Times New Roman" w:cs="Times New Roman"/>
          <w:sz w:val="20"/>
          <w:szCs w:val="20"/>
        </w:rPr>
        <w:t>Zeichen / Oktober 2016</w:t>
      </w:r>
    </w:p>
    <w:sectPr w:rsidR="00291352" w:rsidRPr="0000048B" w:rsidSect="00231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D0" w:rsidRDefault="003214D0">
      <w:r>
        <w:separator/>
      </w:r>
    </w:p>
  </w:endnote>
  <w:endnote w:type="continuationSeparator" w:id="0">
    <w:p w:rsidR="003214D0" w:rsidRDefault="003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D0" w:rsidRDefault="003214D0">
      <w:r>
        <w:separator/>
      </w:r>
    </w:p>
  </w:footnote>
  <w:footnote w:type="continuationSeparator" w:id="0">
    <w:p w:rsidR="003214D0" w:rsidRDefault="0032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516CC"/>
    <w:multiLevelType w:val="hybridMultilevel"/>
    <w:tmpl w:val="9FA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8A5073"/>
    <w:multiLevelType w:val="multilevel"/>
    <w:tmpl w:val="2C1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048B"/>
    <w:rsid w:val="00002E96"/>
    <w:rsid w:val="00004D6A"/>
    <w:rsid w:val="000059EC"/>
    <w:rsid w:val="00024AFD"/>
    <w:rsid w:val="000300D7"/>
    <w:rsid w:val="00030E40"/>
    <w:rsid w:val="000415E3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B4CF0"/>
    <w:rsid w:val="000C5459"/>
    <w:rsid w:val="000C57F4"/>
    <w:rsid w:val="000C696C"/>
    <w:rsid w:val="000D2C75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555CC"/>
    <w:rsid w:val="00164ACC"/>
    <w:rsid w:val="00167FCF"/>
    <w:rsid w:val="001711BF"/>
    <w:rsid w:val="00171C27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D5CC2"/>
    <w:rsid w:val="001E0B69"/>
    <w:rsid w:val="001E0D93"/>
    <w:rsid w:val="001E121C"/>
    <w:rsid w:val="001E152B"/>
    <w:rsid w:val="001E3055"/>
    <w:rsid w:val="001E7209"/>
    <w:rsid w:val="001F3D8B"/>
    <w:rsid w:val="001F3EC3"/>
    <w:rsid w:val="001F43FA"/>
    <w:rsid w:val="001F4F6B"/>
    <w:rsid w:val="001F57F2"/>
    <w:rsid w:val="001F68F6"/>
    <w:rsid w:val="001F6D50"/>
    <w:rsid w:val="00204574"/>
    <w:rsid w:val="00204E51"/>
    <w:rsid w:val="00207AB8"/>
    <w:rsid w:val="0021464A"/>
    <w:rsid w:val="00225680"/>
    <w:rsid w:val="0023173A"/>
    <w:rsid w:val="0024043E"/>
    <w:rsid w:val="00247C57"/>
    <w:rsid w:val="0025473B"/>
    <w:rsid w:val="002549E0"/>
    <w:rsid w:val="00256679"/>
    <w:rsid w:val="00260D0F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1352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1213"/>
    <w:rsid w:val="002F51BB"/>
    <w:rsid w:val="00301349"/>
    <w:rsid w:val="0030625A"/>
    <w:rsid w:val="00306B8D"/>
    <w:rsid w:val="00310D69"/>
    <w:rsid w:val="00311070"/>
    <w:rsid w:val="00314E3F"/>
    <w:rsid w:val="003214D0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3F4742"/>
    <w:rsid w:val="0040278F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2691"/>
    <w:rsid w:val="004C5E3C"/>
    <w:rsid w:val="004D0735"/>
    <w:rsid w:val="004D1764"/>
    <w:rsid w:val="004D1795"/>
    <w:rsid w:val="004D54E9"/>
    <w:rsid w:val="004E05E6"/>
    <w:rsid w:val="004E408A"/>
    <w:rsid w:val="004F3495"/>
    <w:rsid w:val="005064D2"/>
    <w:rsid w:val="005066A6"/>
    <w:rsid w:val="00506FD3"/>
    <w:rsid w:val="00515CA5"/>
    <w:rsid w:val="00517005"/>
    <w:rsid w:val="00520717"/>
    <w:rsid w:val="005412CF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94C6C"/>
    <w:rsid w:val="005A00E0"/>
    <w:rsid w:val="005A7821"/>
    <w:rsid w:val="005B7AEB"/>
    <w:rsid w:val="005C1639"/>
    <w:rsid w:val="005C1A82"/>
    <w:rsid w:val="005C6BFE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43754"/>
    <w:rsid w:val="0065308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1458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46AB"/>
    <w:rsid w:val="00727819"/>
    <w:rsid w:val="00734E40"/>
    <w:rsid w:val="0074042A"/>
    <w:rsid w:val="0075216D"/>
    <w:rsid w:val="00767465"/>
    <w:rsid w:val="007748B7"/>
    <w:rsid w:val="0077737F"/>
    <w:rsid w:val="00782CBA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231"/>
    <w:rsid w:val="007D0A9A"/>
    <w:rsid w:val="007D3C28"/>
    <w:rsid w:val="007D57C0"/>
    <w:rsid w:val="007F27F5"/>
    <w:rsid w:val="007F446C"/>
    <w:rsid w:val="007F5967"/>
    <w:rsid w:val="007F65D2"/>
    <w:rsid w:val="007F77C5"/>
    <w:rsid w:val="008050C8"/>
    <w:rsid w:val="008139B9"/>
    <w:rsid w:val="008207C1"/>
    <w:rsid w:val="0082344B"/>
    <w:rsid w:val="0084341A"/>
    <w:rsid w:val="008503CF"/>
    <w:rsid w:val="008776F7"/>
    <w:rsid w:val="00891464"/>
    <w:rsid w:val="008936B6"/>
    <w:rsid w:val="008A075E"/>
    <w:rsid w:val="008B322D"/>
    <w:rsid w:val="008B3C13"/>
    <w:rsid w:val="008B5052"/>
    <w:rsid w:val="008B7022"/>
    <w:rsid w:val="008B7D3B"/>
    <w:rsid w:val="008C117F"/>
    <w:rsid w:val="008C1336"/>
    <w:rsid w:val="008E2873"/>
    <w:rsid w:val="008E420D"/>
    <w:rsid w:val="008E6B07"/>
    <w:rsid w:val="008F088D"/>
    <w:rsid w:val="008F1316"/>
    <w:rsid w:val="00905B1D"/>
    <w:rsid w:val="00910905"/>
    <w:rsid w:val="009118F1"/>
    <w:rsid w:val="009159E5"/>
    <w:rsid w:val="00916767"/>
    <w:rsid w:val="00916FD7"/>
    <w:rsid w:val="00923B7F"/>
    <w:rsid w:val="00924636"/>
    <w:rsid w:val="009271F9"/>
    <w:rsid w:val="0092783F"/>
    <w:rsid w:val="009317C3"/>
    <w:rsid w:val="0094087D"/>
    <w:rsid w:val="00941441"/>
    <w:rsid w:val="009417DC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E7C9D"/>
    <w:rsid w:val="009F1D5C"/>
    <w:rsid w:val="009F5707"/>
    <w:rsid w:val="00A071AD"/>
    <w:rsid w:val="00A1340D"/>
    <w:rsid w:val="00A1340E"/>
    <w:rsid w:val="00A20DEC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53F77"/>
    <w:rsid w:val="00A55E2C"/>
    <w:rsid w:val="00A61D0E"/>
    <w:rsid w:val="00A6599B"/>
    <w:rsid w:val="00A77551"/>
    <w:rsid w:val="00A862EF"/>
    <w:rsid w:val="00A86773"/>
    <w:rsid w:val="00A90883"/>
    <w:rsid w:val="00AA04AB"/>
    <w:rsid w:val="00AA0FB5"/>
    <w:rsid w:val="00AA6B55"/>
    <w:rsid w:val="00AB1756"/>
    <w:rsid w:val="00AB61C4"/>
    <w:rsid w:val="00AC666D"/>
    <w:rsid w:val="00AD55E4"/>
    <w:rsid w:val="00AE5591"/>
    <w:rsid w:val="00AF3EF7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2C9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42BF"/>
    <w:rsid w:val="00BE6EBC"/>
    <w:rsid w:val="00C014D3"/>
    <w:rsid w:val="00C02720"/>
    <w:rsid w:val="00C052FD"/>
    <w:rsid w:val="00C07A8B"/>
    <w:rsid w:val="00C11721"/>
    <w:rsid w:val="00C12AE2"/>
    <w:rsid w:val="00C34BEE"/>
    <w:rsid w:val="00C45A53"/>
    <w:rsid w:val="00C46658"/>
    <w:rsid w:val="00C64634"/>
    <w:rsid w:val="00C64DB9"/>
    <w:rsid w:val="00C734C9"/>
    <w:rsid w:val="00C753C0"/>
    <w:rsid w:val="00C76364"/>
    <w:rsid w:val="00C806EE"/>
    <w:rsid w:val="00C82813"/>
    <w:rsid w:val="00C837FB"/>
    <w:rsid w:val="00C83E0E"/>
    <w:rsid w:val="00C84663"/>
    <w:rsid w:val="00CA0D94"/>
    <w:rsid w:val="00CA7210"/>
    <w:rsid w:val="00CB4CCF"/>
    <w:rsid w:val="00CC07AE"/>
    <w:rsid w:val="00CC0F05"/>
    <w:rsid w:val="00CC12BD"/>
    <w:rsid w:val="00CD0EC2"/>
    <w:rsid w:val="00CD641C"/>
    <w:rsid w:val="00CE042B"/>
    <w:rsid w:val="00CE46C5"/>
    <w:rsid w:val="00CE5189"/>
    <w:rsid w:val="00CF2169"/>
    <w:rsid w:val="00CF321B"/>
    <w:rsid w:val="00CF4019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480"/>
    <w:rsid w:val="00E718BA"/>
    <w:rsid w:val="00E73CF5"/>
    <w:rsid w:val="00E945C1"/>
    <w:rsid w:val="00EA610A"/>
    <w:rsid w:val="00EB05F6"/>
    <w:rsid w:val="00EB1A03"/>
    <w:rsid w:val="00EB1A69"/>
    <w:rsid w:val="00EB55D8"/>
    <w:rsid w:val="00EB7247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0BFB"/>
    <w:rsid w:val="00F36A04"/>
    <w:rsid w:val="00F36B5F"/>
    <w:rsid w:val="00F41A29"/>
    <w:rsid w:val="00F51FF4"/>
    <w:rsid w:val="00F532AF"/>
    <w:rsid w:val="00F5512D"/>
    <w:rsid w:val="00F5771D"/>
    <w:rsid w:val="00F62CF1"/>
    <w:rsid w:val="00F634DD"/>
    <w:rsid w:val="00F73C5F"/>
    <w:rsid w:val="00F93DFC"/>
    <w:rsid w:val="00FA5B5E"/>
    <w:rsid w:val="00FA6173"/>
    <w:rsid w:val="00FB401C"/>
    <w:rsid w:val="00FB60BD"/>
    <w:rsid w:val="00FB6709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B7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EB72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B1A6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B1A69"/>
    <w:pPr>
      <w:spacing w:line="281" w:lineRule="atLeast"/>
    </w:pPr>
    <w:rPr>
      <w:rFonts w:ascii="Minion Pro" w:hAnsi="Minion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B7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EB72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B1A6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B1A69"/>
    <w:pPr>
      <w:spacing w:line="28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265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2016-10-17T08:12:00Z</dcterms:created>
  <dcterms:modified xsi:type="dcterms:W3CDTF">2016-10-17T08:12:00Z</dcterms:modified>
</cp:coreProperties>
</file>