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71" w:rsidRDefault="00405D03">
      <w:pPr>
        <w:rPr>
          <w:lang w:val="sv-SE"/>
        </w:rPr>
      </w:pPr>
      <w:r w:rsidRPr="00681571">
        <w:rPr>
          <w:sz w:val="48"/>
          <w:szCs w:val="48"/>
          <w:lang w:val="sv-SE"/>
        </w:rPr>
        <w:t>PRESSMEDDELANDE</w:t>
      </w:r>
      <w:r w:rsidR="00D80931" w:rsidRPr="00681571">
        <w:rPr>
          <w:lang w:val="sv-SE"/>
        </w:rPr>
        <w:tab/>
      </w:r>
      <w:r w:rsidR="00D80931" w:rsidRPr="00681571">
        <w:rPr>
          <w:lang w:val="sv-SE"/>
        </w:rPr>
        <w:tab/>
      </w:r>
      <w:r w:rsidR="00D80931" w:rsidRPr="00681571">
        <w:rPr>
          <w:lang w:val="sv-SE"/>
        </w:rPr>
        <w:tab/>
      </w:r>
      <w:r w:rsidR="00681571">
        <w:rPr>
          <w:lang w:val="sv-SE"/>
        </w:rPr>
        <w:t xml:space="preserve">           </w:t>
      </w:r>
      <w:r w:rsidR="0086413B">
        <w:rPr>
          <w:lang w:val="sv-SE"/>
        </w:rPr>
        <w:t>Okto</w:t>
      </w:r>
      <w:r w:rsidR="00681571">
        <w:rPr>
          <w:lang w:val="sv-SE"/>
        </w:rPr>
        <w:t>ber 2013</w:t>
      </w:r>
    </w:p>
    <w:p w:rsidR="0086413B" w:rsidRPr="00681571" w:rsidRDefault="00E75258">
      <w:pPr>
        <w:rPr>
          <w:lang w:val="sv-SE"/>
        </w:rPr>
      </w:pPr>
      <w:r w:rsidRPr="00681571">
        <w:rPr>
          <w:lang w:val="sv-SE"/>
        </w:rPr>
        <w:t>Fri publiceringsrätt</w:t>
      </w:r>
      <w:r w:rsidRPr="00681571">
        <w:rPr>
          <w:lang w:val="sv-SE"/>
        </w:rPr>
        <w:br/>
      </w:r>
    </w:p>
    <w:p w:rsidR="0086413B" w:rsidRDefault="00283BA0">
      <w:pPr>
        <w:rPr>
          <w:lang w:val="sv-SE"/>
        </w:rPr>
      </w:pPr>
      <w:r>
        <w:rPr>
          <w:noProof/>
        </w:rPr>
        <w:drawing>
          <wp:inline distT="0" distB="0" distL="0" distR="0">
            <wp:extent cx="1390650" cy="8667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rivex_blå_gul.jpg"/>
                    <pic:cNvPicPr/>
                  </pic:nvPicPr>
                  <pic:blipFill rotWithShape="1">
                    <a:blip r:embed="rId6" cstate="print">
                      <a:extLst>
                        <a:ext uri="{28A0092B-C50C-407E-A947-70E740481C1C}">
                          <a14:useLocalDpi xmlns:a14="http://schemas.microsoft.com/office/drawing/2010/main" val="0"/>
                        </a:ext>
                      </a:extLst>
                    </a:blip>
                    <a:srcRect l="10810" t="17674" r="10270" b="15313"/>
                    <a:stretch/>
                  </pic:blipFill>
                  <pic:spPr bwMode="auto">
                    <a:xfrm>
                      <a:off x="0" y="0"/>
                      <a:ext cx="1392755" cy="868087"/>
                    </a:xfrm>
                    <a:prstGeom prst="rect">
                      <a:avLst/>
                    </a:prstGeom>
                    <a:ln>
                      <a:noFill/>
                    </a:ln>
                    <a:extLst>
                      <a:ext uri="{53640926-AAD7-44D8-BBD7-CCE9431645EC}">
                        <a14:shadowObscured xmlns:a14="http://schemas.microsoft.com/office/drawing/2010/main"/>
                      </a:ext>
                    </a:extLst>
                  </pic:spPr>
                </pic:pic>
              </a:graphicData>
            </a:graphic>
          </wp:inline>
        </w:drawing>
      </w:r>
    </w:p>
    <w:p w:rsidR="00D80931" w:rsidRPr="00681571" w:rsidRDefault="00D80931">
      <w:pPr>
        <w:rPr>
          <w:lang w:val="sv-SE"/>
        </w:rPr>
      </w:pPr>
    </w:p>
    <w:p w:rsidR="00405D03" w:rsidRPr="002D4D6C" w:rsidRDefault="00283BA0">
      <w:pPr>
        <w:rPr>
          <w:sz w:val="28"/>
          <w:szCs w:val="28"/>
          <w:lang w:val="sv-SE"/>
        </w:rPr>
      </w:pPr>
      <w:r w:rsidRPr="002D4D6C">
        <w:rPr>
          <w:sz w:val="28"/>
          <w:szCs w:val="28"/>
          <w:lang w:val="sv-SE"/>
        </w:rPr>
        <w:t>Drivex lanserar grussträngspridare för jordbrukstraktor</w:t>
      </w:r>
      <w:r w:rsidR="00286BC6">
        <w:rPr>
          <w:sz w:val="28"/>
          <w:szCs w:val="28"/>
          <w:lang w:val="sv-SE"/>
        </w:rPr>
        <w:t>er</w:t>
      </w:r>
    </w:p>
    <w:p w:rsidR="00405D03" w:rsidRPr="002D4D6C" w:rsidRDefault="002D4D6C">
      <w:pPr>
        <w:rPr>
          <w:b/>
          <w:lang w:val="sv-SE"/>
        </w:rPr>
      </w:pPr>
      <w:r w:rsidRPr="002D4D6C">
        <w:rPr>
          <w:b/>
          <w:lang w:val="sv-SE"/>
        </w:rPr>
        <w:t xml:space="preserve">Drivex, ledande tillverkare av redskap för hjullastare </w:t>
      </w:r>
      <w:r>
        <w:rPr>
          <w:b/>
          <w:lang w:val="sv-SE"/>
        </w:rPr>
        <w:t xml:space="preserve">utökar nu sitt </w:t>
      </w:r>
      <w:r w:rsidR="00286BC6">
        <w:rPr>
          <w:b/>
          <w:lang w:val="sv-SE"/>
        </w:rPr>
        <w:t>redskaps</w:t>
      </w:r>
      <w:r>
        <w:rPr>
          <w:b/>
          <w:lang w:val="sv-SE"/>
        </w:rPr>
        <w:t xml:space="preserve">program för jordbrukstraktorer ytterligare. </w:t>
      </w:r>
      <w:r w:rsidR="00851433">
        <w:rPr>
          <w:b/>
          <w:lang w:val="sv-SE"/>
        </w:rPr>
        <w:t>Nu lanseras g</w:t>
      </w:r>
      <w:r w:rsidR="003074BE">
        <w:rPr>
          <w:b/>
          <w:lang w:val="sv-SE"/>
        </w:rPr>
        <w:t>russträngspridaren GS 3</w:t>
      </w:r>
      <w:r w:rsidR="00851433">
        <w:rPr>
          <w:b/>
          <w:lang w:val="sv-SE"/>
        </w:rPr>
        <w:t>800 som i kombination med hyvelbladet Easygrader gör jordbrukstraktorn till en komplett vägunderhållningsmaskin.</w:t>
      </w:r>
    </w:p>
    <w:p w:rsidR="00E75258" w:rsidRDefault="00E75258" w:rsidP="00E75258">
      <w:pPr>
        <w:rPr>
          <w:lang w:val="sv-SE"/>
        </w:rPr>
      </w:pPr>
      <w:r w:rsidRPr="002D4D6C">
        <w:rPr>
          <w:lang w:val="sv-SE"/>
        </w:rPr>
        <w:t xml:space="preserve">- </w:t>
      </w:r>
      <w:r w:rsidR="002D4D6C" w:rsidRPr="002D4D6C">
        <w:rPr>
          <w:lang w:val="sv-SE"/>
        </w:rPr>
        <w:t xml:space="preserve">Vi för en </w:t>
      </w:r>
      <w:r w:rsidR="00286BC6" w:rsidRPr="002D4D6C">
        <w:rPr>
          <w:lang w:val="sv-SE"/>
        </w:rPr>
        <w:t>ständig</w:t>
      </w:r>
      <w:r w:rsidR="002D4D6C" w:rsidRPr="002D4D6C">
        <w:rPr>
          <w:lang w:val="sv-SE"/>
        </w:rPr>
        <w:t xml:space="preserve"> dialog med användarna av våra produkter och grussträngspridaren har varit ett hett önskemål från </w:t>
      </w:r>
      <w:r w:rsidR="00286BC6">
        <w:rPr>
          <w:lang w:val="sv-SE"/>
        </w:rPr>
        <w:t>må</w:t>
      </w:r>
      <w:r w:rsidR="002D4D6C" w:rsidRPr="002D4D6C">
        <w:rPr>
          <w:lang w:val="sv-SE"/>
        </w:rPr>
        <w:t xml:space="preserve">nga </w:t>
      </w:r>
      <w:r w:rsidR="00286BC6">
        <w:rPr>
          <w:lang w:val="sv-SE"/>
        </w:rPr>
        <w:t>hå</w:t>
      </w:r>
      <w:r w:rsidR="002D4D6C" w:rsidRPr="002D4D6C">
        <w:rPr>
          <w:lang w:val="sv-SE"/>
        </w:rPr>
        <w:t xml:space="preserve">ll berättar </w:t>
      </w:r>
      <w:r w:rsidR="0086413B">
        <w:rPr>
          <w:lang w:val="sv-SE"/>
        </w:rPr>
        <w:t>Sten Strömgren, ansvarig för engcon Groups (engcon, Drivex &amp; Mählers) marknadsföring.</w:t>
      </w:r>
    </w:p>
    <w:p w:rsidR="002D44ED" w:rsidRDefault="002D44ED" w:rsidP="00E75258">
      <w:pPr>
        <w:rPr>
          <w:lang w:val="sv-SE"/>
        </w:rPr>
      </w:pPr>
      <w:r>
        <w:rPr>
          <w:lang w:val="sv-SE"/>
        </w:rPr>
        <w:t>Grussträngspridaren är mer eller mindre ett standardtillbehör vid traditionellt grusvägsunderhåll med väghyvel</w:t>
      </w:r>
      <w:r w:rsidR="009562BD">
        <w:rPr>
          <w:lang w:val="sv-SE"/>
        </w:rPr>
        <w:t xml:space="preserve">.  </w:t>
      </w:r>
      <w:r>
        <w:rPr>
          <w:lang w:val="sv-SE"/>
        </w:rPr>
        <w:t xml:space="preserve">Funktionsprincipen med att hyvla in material från kanterna med hyvelbladet och sedan sprida ut grussträngen </w:t>
      </w:r>
      <w:r w:rsidR="009562BD">
        <w:rPr>
          <w:lang w:val="sv-SE"/>
        </w:rPr>
        <w:t>till en jämn</w:t>
      </w:r>
      <w:r>
        <w:rPr>
          <w:lang w:val="sv-SE"/>
        </w:rPr>
        <w:t xml:space="preserve"> yta </w:t>
      </w:r>
      <w:r w:rsidR="009562BD">
        <w:rPr>
          <w:lang w:val="sv-SE"/>
        </w:rPr>
        <w:t>är densamma som med väghyvel ,</w:t>
      </w:r>
      <w:r>
        <w:rPr>
          <w:lang w:val="sv-SE"/>
        </w:rPr>
        <w:t xml:space="preserve"> då det gäller att utföra samma uppdrag med en jordbrukstraktor.</w:t>
      </w:r>
    </w:p>
    <w:p w:rsidR="002D44ED" w:rsidRDefault="000943A0" w:rsidP="002D44ED">
      <w:pPr>
        <w:pStyle w:val="Liststycke"/>
        <w:numPr>
          <w:ilvl w:val="0"/>
          <w:numId w:val="3"/>
        </w:numPr>
        <w:rPr>
          <w:lang w:val="sv-SE"/>
        </w:rPr>
      </w:pPr>
      <w:r>
        <w:rPr>
          <w:lang w:val="sv-SE"/>
        </w:rPr>
        <w:t>Det är</w:t>
      </w:r>
      <w:r w:rsidR="002D44ED">
        <w:rPr>
          <w:lang w:val="sv-SE"/>
        </w:rPr>
        <w:t xml:space="preserve"> fantastiskt vilket fint resultat det går att åstadkomma med en jordbrukstraktor säger Joakim </w:t>
      </w:r>
      <w:proofErr w:type="spellStart"/>
      <w:r w:rsidR="002D44ED">
        <w:rPr>
          <w:lang w:val="sv-SE"/>
        </w:rPr>
        <w:t>Furrer</w:t>
      </w:r>
      <w:proofErr w:type="spellEnd"/>
      <w:r w:rsidR="002D44ED">
        <w:rPr>
          <w:lang w:val="sv-SE"/>
        </w:rPr>
        <w:t xml:space="preserve">, maskinentreprenör </w:t>
      </w:r>
      <w:bookmarkStart w:id="0" w:name="_GoBack"/>
      <w:bookmarkEnd w:id="0"/>
      <w:r w:rsidR="009562BD">
        <w:rPr>
          <w:lang w:val="sv-SE"/>
        </w:rPr>
        <w:t xml:space="preserve">och </w:t>
      </w:r>
      <w:r>
        <w:rPr>
          <w:lang w:val="sv-SE"/>
        </w:rPr>
        <w:t>som kört de flesta fordonstyper på grus</w:t>
      </w:r>
      <w:r w:rsidR="009562BD">
        <w:rPr>
          <w:lang w:val="sv-SE"/>
        </w:rPr>
        <w:t>vägsunderhåll. N</w:t>
      </w:r>
      <w:r>
        <w:rPr>
          <w:lang w:val="sv-SE"/>
        </w:rPr>
        <w:t xml:space="preserve">u senast en New Holland </w:t>
      </w:r>
      <w:r w:rsidR="00E03730">
        <w:rPr>
          <w:lang w:val="sv-SE"/>
        </w:rPr>
        <w:t>TM 165</w:t>
      </w:r>
      <w:r w:rsidR="003074BE">
        <w:rPr>
          <w:lang w:val="sv-SE"/>
        </w:rPr>
        <w:t xml:space="preserve"> utrustad med Drivex hyvelblad/underbett Easygrader samt senaste tillskottet Drivex grussträngspridare GS 3800</w:t>
      </w:r>
    </w:p>
    <w:p w:rsidR="003074BE" w:rsidRDefault="003074BE" w:rsidP="003074BE">
      <w:pPr>
        <w:rPr>
          <w:lang w:val="sv-SE"/>
        </w:rPr>
      </w:pPr>
      <w:r>
        <w:rPr>
          <w:lang w:val="sv-SE"/>
        </w:rPr>
        <w:t xml:space="preserve">Joakim berömmer kombinationen som han benämner  ”en komplett </w:t>
      </w:r>
      <w:r w:rsidR="009562BD">
        <w:rPr>
          <w:lang w:val="sv-SE"/>
        </w:rPr>
        <w:t xml:space="preserve">och smidig </w:t>
      </w:r>
      <w:r>
        <w:rPr>
          <w:lang w:val="sv-SE"/>
        </w:rPr>
        <w:t>grusvägsunderhållningsmaskin” och lyfter fördelarna med att ha denna utrustning monterad på en jordbrukstraktor.</w:t>
      </w:r>
    </w:p>
    <w:p w:rsidR="003074BE" w:rsidRDefault="003074BE" w:rsidP="003074BE">
      <w:pPr>
        <w:pStyle w:val="Liststycke"/>
        <w:numPr>
          <w:ilvl w:val="0"/>
          <w:numId w:val="3"/>
        </w:numPr>
        <w:rPr>
          <w:lang w:val="sv-SE"/>
        </w:rPr>
      </w:pPr>
      <w:r>
        <w:rPr>
          <w:lang w:val="sv-SE"/>
        </w:rPr>
        <w:t>En jordbrukstraktor är många gånger smidigare att använda där utrymmena är begränsade säger Joakim som syftar på mindre, enskilda grusvägar där det både är begränsat med mötesplatser och små vändplaner där lastbilar och väghyvlar kan ha svårt att vända.</w:t>
      </w:r>
    </w:p>
    <w:p w:rsidR="009562BD" w:rsidRDefault="009562BD" w:rsidP="009562BD">
      <w:pPr>
        <w:rPr>
          <w:lang w:val="sv-SE"/>
        </w:rPr>
      </w:pPr>
      <w:r>
        <w:rPr>
          <w:lang w:val="sv-SE"/>
        </w:rPr>
        <w:t>Drivex har inventerat landets traktorbestånd och kan med detta konstatera att de tusentals jordbrukstraktorer som både används inom professionellt vägunderhåll alternativt de som ägs av landets latbrukare nu kan nyttja sin traktor ännu bättre.</w:t>
      </w:r>
    </w:p>
    <w:p w:rsidR="00D87465" w:rsidRDefault="0086413B" w:rsidP="00E75258">
      <w:pPr>
        <w:rPr>
          <w:lang w:val="sv-SE"/>
        </w:rPr>
      </w:pPr>
      <w:r>
        <w:rPr>
          <w:lang w:val="sv-SE"/>
        </w:rPr>
        <w:t xml:space="preserve">Strängspridaren säljs via Drivex </w:t>
      </w:r>
      <w:proofErr w:type="spellStart"/>
      <w:r>
        <w:rPr>
          <w:lang w:val="sv-SE"/>
        </w:rPr>
        <w:t>återförsäljarenät</w:t>
      </w:r>
      <w:proofErr w:type="spellEnd"/>
      <w:r>
        <w:rPr>
          <w:lang w:val="sv-SE"/>
        </w:rPr>
        <w:t>.</w:t>
      </w:r>
    </w:p>
    <w:p w:rsidR="00286BC6" w:rsidRDefault="009562BD" w:rsidP="00E75258">
      <w:pPr>
        <w:rPr>
          <w:lang w:val="sv-SE"/>
        </w:rPr>
      </w:pPr>
      <w:r>
        <w:rPr>
          <w:lang w:val="sv-SE"/>
        </w:rPr>
        <w:t xml:space="preserve">Läs mer på </w:t>
      </w:r>
      <w:hyperlink r:id="rId7" w:history="1">
        <w:r w:rsidR="00D87465" w:rsidRPr="002618F1">
          <w:rPr>
            <w:rStyle w:val="Hyperlnk"/>
            <w:lang w:val="sv-SE"/>
          </w:rPr>
          <w:t>www.drivex.se</w:t>
        </w:r>
      </w:hyperlink>
      <w:r w:rsidR="00D87465">
        <w:rPr>
          <w:rStyle w:val="Hyperlnk"/>
          <w:lang w:val="sv-SE"/>
        </w:rPr>
        <w:t xml:space="preserve"> </w:t>
      </w:r>
      <w:r w:rsidR="0071080E">
        <w:rPr>
          <w:lang w:val="sv-SE"/>
        </w:rPr>
        <w:t xml:space="preserve"> </w:t>
      </w:r>
      <w:r>
        <w:rPr>
          <w:lang w:val="sv-SE"/>
        </w:rPr>
        <w:t xml:space="preserve"> </w:t>
      </w:r>
    </w:p>
    <w:sectPr w:rsidR="00286BC6" w:rsidSect="00D744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A37"/>
    <w:multiLevelType w:val="hybridMultilevel"/>
    <w:tmpl w:val="2F2627B0"/>
    <w:lvl w:ilvl="0" w:tplc="9F8401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F57EEC"/>
    <w:multiLevelType w:val="hybridMultilevel"/>
    <w:tmpl w:val="03B80FA6"/>
    <w:lvl w:ilvl="0" w:tplc="6810BD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BA2D72"/>
    <w:multiLevelType w:val="hybridMultilevel"/>
    <w:tmpl w:val="A984C93E"/>
    <w:lvl w:ilvl="0" w:tplc="981609E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03"/>
    <w:rsid w:val="00001DD3"/>
    <w:rsid w:val="00036CAE"/>
    <w:rsid w:val="000943A0"/>
    <w:rsid w:val="000C014E"/>
    <w:rsid w:val="00142698"/>
    <w:rsid w:val="00271390"/>
    <w:rsid w:val="0028172B"/>
    <w:rsid w:val="00283BA0"/>
    <w:rsid w:val="00286BC6"/>
    <w:rsid w:val="002C7017"/>
    <w:rsid w:val="002D44ED"/>
    <w:rsid w:val="002D4D6C"/>
    <w:rsid w:val="003074BE"/>
    <w:rsid w:val="00405D03"/>
    <w:rsid w:val="00407777"/>
    <w:rsid w:val="004821AF"/>
    <w:rsid w:val="00484CAC"/>
    <w:rsid w:val="0052780F"/>
    <w:rsid w:val="00596549"/>
    <w:rsid w:val="00597DE6"/>
    <w:rsid w:val="00681571"/>
    <w:rsid w:val="006A1B17"/>
    <w:rsid w:val="006D373D"/>
    <w:rsid w:val="0071080E"/>
    <w:rsid w:val="00712B8D"/>
    <w:rsid w:val="00735701"/>
    <w:rsid w:val="00752965"/>
    <w:rsid w:val="00790358"/>
    <w:rsid w:val="007A3E4E"/>
    <w:rsid w:val="007A41B2"/>
    <w:rsid w:val="00851433"/>
    <w:rsid w:val="00852BA7"/>
    <w:rsid w:val="0086413B"/>
    <w:rsid w:val="008C324A"/>
    <w:rsid w:val="009173E8"/>
    <w:rsid w:val="00943125"/>
    <w:rsid w:val="009562BD"/>
    <w:rsid w:val="009F076D"/>
    <w:rsid w:val="00A17F5C"/>
    <w:rsid w:val="00B22DAC"/>
    <w:rsid w:val="00C04115"/>
    <w:rsid w:val="00C6473C"/>
    <w:rsid w:val="00CD6C92"/>
    <w:rsid w:val="00CE6EEC"/>
    <w:rsid w:val="00D01696"/>
    <w:rsid w:val="00D7440A"/>
    <w:rsid w:val="00D80931"/>
    <w:rsid w:val="00D87465"/>
    <w:rsid w:val="00DF4646"/>
    <w:rsid w:val="00E03730"/>
    <w:rsid w:val="00E24104"/>
    <w:rsid w:val="00E75258"/>
    <w:rsid w:val="00F277AA"/>
    <w:rsid w:val="00F41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277AA"/>
    <w:pPr>
      <w:ind w:left="720"/>
      <w:contextualSpacing/>
    </w:pPr>
  </w:style>
  <w:style w:type="character" w:styleId="Hyperlnk">
    <w:name w:val="Hyperlink"/>
    <w:basedOn w:val="Standardstycketeckensnitt"/>
    <w:uiPriority w:val="99"/>
    <w:unhideWhenUsed/>
    <w:rsid w:val="00036CAE"/>
    <w:rPr>
      <w:color w:val="0000FF" w:themeColor="hyperlink"/>
      <w:u w:val="single"/>
    </w:rPr>
  </w:style>
  <w:style w:type="paragraph" w:styleId="Ballongtext">
    <w:name w:val="Balloon Text"/>
    <w:basedOn w:val="Normal"/>
    <w:link w:val="BallongtextChar"/>
    <w:uiPriority w:val="99"/>
    <w:semiHidden/>
    <w:unhideWhenUsed/>
    <w:rsid w:val="00D809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0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277AA"/>
    <w:pPr>
      <w:ind w:left="720"/>
      <w:contextualSpacing/>
    </w:pPr>
  </w:style>
  <w:style w:type="character" w:styleId="Hyperlnk">
    <w:name w:val="Hyperlink"/>
    <w:basedOn w:val="Standardstycketeckensnitt"/>
    <w:uiPriority w:val="99"/>
    <w:unhideWhenUsed/>
    <w:rsid w:val="00036CAE"/>
    <w:rPr>
      <w:color w:val="0000FF" w:themeColor="hyperlink"/>
      <w:u w:val="single"/>
    </w:rPr>
  </w:style>
  <w:style w:type="paragraph" w:styleId="Ballongtext">
    <w:name w:val="Balloon Text"/>
    <w:basedOn w:val="Normal"/>
    <w:link w:val="BallongtextChar"/>
    <w:uiPriority w:val="99"/>
    <w:semiHidden/>
    <w:unhideWhenUsed/>
    <w:rsid w:val="00D8093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0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rivex.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Sten Strömgren</cp:lastModifiedBy>
  <cp:revision>3</cp:revision>
  <cp:lastPrinted>2011-11-07T14:18:00Z</cp:lastPrinted>
  <dcterms:created xsi:type="dcterms:W3CDTF">2013-10-08T06:06:00Z</dcterms:created>
  <dcterms:modified xsi:type="dcterms:W3CDTF">2013-10-08T06:07:00Z</dcterms:modified>
</cp:coreProperties>
</file>