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EEAB" w14:textId="49619403" w:rsidR="000D6A5D" w:rsidRPr="00E275B9" w:rsidRDefault="00E275B9" w:rsidP="00E275B9">
      <w:pPr>
        <w:pStyle w:val="NurText"/>
        <w:jc w:val="both"/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>Pressemitteilung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ab/>
      </w:r>
      <w:r w:rsidR="001714CD" w:rsidRPr="001714CD">
        <w:rPr>
          <w:rFonts w:asciiTheme="minorHAnsi" w:hAnsiTheme="minorHAnsi" w:cstheme="minorHAnsi"/>
          <w:b/>
          <w:color w:val="auto"/>
          <w:sz w:val="20"/>
          <w:szCs w:val="16"/>
        </w:rPr>
        <w:tab/>
        <w:t xml:space="preserve">Kiel, </w:t>
      </w:r>
      <w:r w:rsidR="001714CD">
        <w:rPr>
          <w:rFonts w:asciiTheme="minorHAnsi" w:hAnsiTheme="minorHAnsi" w:cstheme="minorHAnsi"/>
          <w:b/>
          <w:color w:val="auto"/>
          <w:sz w:val="20"/>
          <w:szCs w:val="16"/>
        </w:rPr>
        <w:t>1</w:t>
      </w:r>
      <w:r>
        <w:rPr>
          <w:rFonts w:asciiTheme="minorHAnsi" w:hAnsiTheme="minorHAnsi" w:cstheme="minorHAnsi"/>
          <w:b/>
          <w:color w:val="auto"/>
          <w:sz w:val="20"/>
          <w:szCs w:val="16"/>
        </w:rPr>
        <w:t>8</w:t>
      </w:r>
      <w:r w:rsidR="001714CD">
        <w:rPr>
          <w:rFonts w:asciiTheme="minorHAnsi" w:hAnsiTheme="minorHAnsi" w:cstheme="minorHAnsi"/>
          <w:b/>
          <w:color w:val="auto"/>
          <w:sz w:val="20"/>
          <w:szCs w:val="16"/>
        </w:rPr>
        <w:t>.</w:t>
      </w:r>
      <w:r w:rsidR="001714CD" w:rsidRPr="001714CD">
        <w:rPr>
          <w:rFonts w:asciiTheme="minorHAnsi" w:hAnsiTheme="minorHAnsi" w:cstheme="minorHAnsi"/>
          <w:b/>
          <w:color w:val="auto"/>
          <w:sz w:val="20"/>
          <w:szCs w:val="16"/>
        </w:rPr>
        <w:t>Oktober 2019</w:t>
      </w:r>
    </w:p>
    <w:p w14:paraId="5C7C7673" w14:textId="77777777" w:rsidR="001714CD" w:rsidRPr="001714CD" w:rsidRDefault="001714CD" w:rsidP="001714CD">
      <w:pPr>
        <w:pStyle w:val="NurText"/>
        <w:jc w:val="right"/>
        <w:rPr>
          <w:rFonts w:asciiTheme="minorHAnsi" w:hAnsiTheme="minorHAnsi" w:cstheme="minorHAnsi"/>
          <w:b/>
          <w:color w:val="auto"/>
          <w:sz w:val="20"/>
          <w:szCs w:val="16"/>
        </w:rPr>
      </w:pPr>
    </w:p>
    <w:p w14:paraId="6B782551" w14:textId="77777777" w:rsidR="00E275B9" w:rsidRDefault="00E275B9" w:rsidP="00D16D4D">
      <w:pPr>
        <w:pStyle w:val="NurText"/>
        <w:jc w:val="both"/>
        <w:rPr>
          <w:rFonts w:asciiTheme="minorHAnsi" w:hAnsiTheme="minorHAnsi" w:cstheme="minorHAnsi"/>
          <w:b/>
          <w:color w:val="auto"/>
          <w:sz w:val="28"/>
          <w:szCs w:val="22"/>
        </w:rPr>
      </w:pPr>
    </w:p>
    <w:p w14:paraId="5B936B71" w14:textId="168AF225" w:rsidR="00D16D4D" w:rsidRPr="003545C0" w:rsidRDefault="00D16D4D" w:rsidP="00D16D4D">
      <w:pPr>
        <w:pStyle w:val="NurText"/>
        <w:jc w:val="both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3545C0">
        <w:rPr>
          <w:rFonts w:asciiTheme="minorHAnsi" w:hAnsiTheme="minorHAnsi" w:cstheme="minorHAnsi"/>
          <w:b/>
          <w:color w:val="auto"/>
          <w:sz w:val="28"/>
          <w:szCs w:val="22"/>
        </w:rPr>
        <w:t xml:space="preserve">Ocean.Dome </w:t>
      </w:r>
      <w:r w:rsidR="00590C4C">
        <w:rPr>
          <w:rFonts w:asciiTheme="minorHAnsi" w:hAnsiTheme="minorHAnsi" w:cstheme="minorHAnsi"/>
          <w:b/>
          <w:color w:val="auto"/>
          <w:sz w:val="28"/>
          <w:szCs w:val="22"/>
        </w:rPr>
        <w:t xml:space="preserve">in Kiel </w:t>
      </w:r>
      <w:r w:rsidR="001714CD">
        <w:rPr>
          <w:rFonts w:asciiTheme="minorHAnsi" w:hAnsiTheme="minorHAnsi" w:cstheme="minorHAnsi"/>
          <w:b/>
          <w:color w:val="auto"/>
          <w:sz w:val="28"/>
          <w:szCs w:val="22"/>
        </w:rPr>
        <w:t>ist</w:t>
      </w:r>
      <w:r w:rsidR="0078386C">
        <w:rPr>
          <w:rFonts w:asciiTheme="minorHAnsi" w:hAnsiTheme="minorHAnsi" w:cstheme="minorHAnsi"/>
          <w:b/>
          <w:color w:val="auto"/>
          <w:sz w:val="28"/>
          <w:szCs w:val="22"/>
        </w:rPr>
        <w:t xml:space="preserve"> mehr als nur</w:t>
      </w:r>
      <w:r w:rsidR="00590C4C">
        <w:rPr>
          <w:rFonts w:asciiTheme="minorHAnsi" w:hAnsiTheme="minorHAnsi" w:cstheme="minorHAnsi"/>
          <w:b/>
          <w:color w:val="auto"/>
          <w:sz w:val="28"/>
          <w:szCs w:val="22"/>
        </w:rPr>
        <w:t xml:space="preserve"> ein voller Erfolg</w:t>
      </w:r>
      <w:r w:rsidR="001714CD">
        <w:rPr>
          <w:rFonts w:asciiTheme="minorHAnsi" w:hAnsiTheme="minorHAnsi" w:cstheme="minorHAnsi"/>
          <w:b/>
          <w:color w:val="auto"/>
          <w:sz w:val="28"/>
          <w:szCs w:val="22"/>
        </w:rPr>
        <w:t xml:space="preserve"> zur Einheitsfeier</w:t>
      </w:r>
    </w:p>
    <w:p w14:paraId="418DA9C3" w14:textId="2698EA86" w:rsidR="00D16D4D" w:rsidRPr="003545C0" w:rsidRDefault="00875076" w:rsidP="00D16D4D">
      <w:pPr>
        <w:pStyle w:val="NurText"/>
        <w:jc w:val="both"/>
        <w:rPr>
          <w:rFonts w:asciiTheme="minorHAnsi" w:hAnsiTheme="minorHAnsi" w:cstheme="minorHAnsi"/>
          <w:b/>
          <w:color w:val="auto"/>
          <w:sz w:val="28"/>
          <w:szCs w:val="22"/>
        </w:rPr>
      </w:pPr>
      <w:r>
        <w:rPr>
          <w:rFonts w:asciiTheme="minorHAnsi" w:hAnsiTheme="minorHAnsi" w:cstheme="minorHAnsi"/>
          <w:b/>
          <w:color w:val="auto"/>
          <w:sz w:val="28"/>
          <w:szCs w:val="22"/>
        </w:rPr>
        <w:t>Aussichten auf ein dauerhaftes Maritime Adventure</w:t>
      </w:r>
      <w:r w:rsidR="001722D2">
        <w:rPr>
          <w:rFonts w:asciiTheme="minorHAnsi" w:hAnsiTheme="minorHAnsi" w:cstheme="minorHAnsi"/>
          <w:b/>
          <w:color w:val="auto"/>
          <w:sz w:val="28"/>
          <w:szCs w:val="22"/>
        </w:rPr>
        <w:t xml:space="preserve"> &amp; Envir</w:t>
      </w:r>
      <w:r w:rsidR="00B8745F">
        <w:rPr>
          <w:rFonts w:asciiTheme="minorHAnsi" w:hAnsiTheme="minorHAnsi" w:cstheme="minorHAnsi"/>
          <w:b/>
          <w:color w:val="auto"/>
          <w:sz w:val="28"/>
          <w:szCs w:val="22"/>
        </w:rPr>
        <w:t>on</w:t>
      </w:r>
      <w:r w:rsidR="001722D2">
        <w:rPr>
          <w:rFonts w:asciiTheme="minorHAnsi" w:hAnsiTheme="minorHAnsi" w:cstheme="minorHAnsi"/>
          <w:b/>
          <w:color w:val="auto"/>
          <w:sz w:val="28"/>
          <w:szCs w:val="22"/>
        </w:rPr>
        <w:t>ment</w:t>
      </w:r>
      <w:r>
        <w:rPr>
          <w:rFonts w:asciiTheme="minorHAnsi" w:hAnsiTheme="minorHAnsi" w:cstheme="minorHAnsi"/>
          <w:b/>
          <w:color w:val="auto"/>
          <w:sz w:val="28"/>
          <w:szCs w:val="22"/>
        </w:rPr>
        <w:t xml:space="preserve"> Center </w:t>
      </w:r>
      <w:r w:rsidR="001722D2">
        <w:rPr>
          <w:rFonts w:asciiTheme="minorHAnsi" w:hAnsiTheme="minorHAnsi" w:cstheme="minorHAnsi"/>
          <w:b/>
          <w:color w:val="auto"/>
          <w:sz w:val="28"/>
          <w:szCs w:val="22"/>
        </w:rPr>
        <w:t xml:space="preserve">zur Meeresvisualisierung </w:t>
      </w:r>
      <w:r w:rsidR="001714CD">
        <w:rPr>
          <w:rFonts w:asciiTheme="minorHAnsi" w:hAnsiTheme="minorHAnsi" w:cstheme="minorHAnsi"/>
          <w:b/>
          <w:color w:val="auto"/>
          <w:sz w:val="28"/>
          <w:szCs w:val="22"/>
        </w:rPr>
        <w:t xml:space="preserve">in Kiel </w:t>
      </w:r>
      <w:r w:rsidR="0078386C">
        <w:rPr>
          <w:rFonts w:asciiTheme="minorHAnsi" w:hAnsiTheme="minorHAnsi" w:cstheme="minorHAnsi"/>
          <w:b/>
          <w:color w:val="auto"/>
          <w:sz w:val="28"/>
          <w:szCs w:val="22"/>
        </w:rPr>
        <w:t>steigen</w:t>
      </w:r>
    </w:p>
    <w:p w14:paraId="1F587101" w14:textId="77777777" w:rsidR="00746E52" w:rsidRDefault="00746E52" w:rsidP="000D6A5D">
      <w:pPr>
        <w:tabs>
          <w:tab w:val="right" w:pos="8931"/>
        </w:tabs>
        <w:jc w:val="both"/>
        <w:rPr>
          <w:rFonts w:cstheme="minorHAnsi"/>
          <w:szCs w:val="22"/>
        </w:rPr>
      </w:pPr>
    </w:p>
    <w:p w14:paraId="0529ECFA" w14:textId="781D5447" w:rsidR="00746E52" w:rsidRPr="005C1AC1" w:rsidRDefault="005C1AC1" w:rsidP="000D6A5D">
      <w:pPr>
        <w:tabs>
          <w:tab w:val="right" w:pos="8931"/>
        </w:tabs>
        <w:jc w:val="both"/>
        <w:rPr>
          <w:rFonts w:cstheme="minorHAnsi"/>
          <w:b/>
          <w:bCs/>
          <w:szCs w:val="22"/>
        </w:rPr>
      </w:pPr>
      <w:r w:rsidRPr="005C1AC1">
        <w:rPr>
          <w:rFonts w:cstheme="minorHAnsi"/>
          <w:b/>
          <w:bCs/>
          <w:szCs w:val="22"/>
        </w:rPr>
        <w:t>Premiere des Ocean.Dome</w:t>
      </w:r>
    </w:p>
    <w:p w14:paraId="3B183A87" w14:textId="74C756FE" w:rsidR="00BD5B64" w:rsidRPr="00BC5980" w:rsidRDefault="00951F56" w:rsidP="000D6A5D">
      <w:pPr>
        <w:tabs>
          <w:tab w:val="right" w:pos="8931"/>
        </w:tabs>
        <w:jc w:val="both"/>
        <w:rPr>
          <w:rFonts w:cstheme="minorHAnsi"/>
          <w:bCs/>
          <w:lang w:eastAsia="de-DE"/>
        </w:rPr>
      </w:pPr>
      <w:r w:rsidRPr="00BC5980">
        <w:rPr>
          <w:rFonts w:cstheme="minorHAnsi"/>
        </w:rPr>
        <w:t>Die Meeresvisualisierungen auf der 360°-</w:t>
      </w:r>
      <w:r w:rsidR="00C00A89" w:rsidRPr="00BC5980">
        <w:rPr>
          <w:rFonts w:cstheme="minorHAnsi"/>
        </w:rPr>
        <w:t>Leinwand des</w:t>
      </w:r>
      <w:r w:rsidR="00FA7F40" w:rsidRPr="00BC5980">
        <w:rPr>
          <w:rFonts w:cstheme="minorHAnsi"/>
        </w:rPr>
        <w:t xml:space="preserve"> Ocean.Dome im Rahmen </w:t>
      </w:r>
      <w:r w:rsidR="001E3C52" w:rsidRPr="00BC5980">
        <w:rPr>
          <w:rFonts w:cstheme="minorHAnsi"/>
        </w:rPr>
        <w:t xml:space="preserve">der Feierlichkeiten zum Tag der Deutschen Einheit waren ein voller Erfolg. </w:t>
      </w:r>
      <w:r w:rsidR="00C269E6" w:rsidRPr="00BC5980">
        <w:rPr>
          <w:rFonts w:cstheme="minorHAnsi"/>
        </w:rPr>
        <w:t xml:space="preserve">Das Konzept und die Programminhalte vereinten Meeresforschung, Umweltschutz, Kunst, Tourismus und Wassersport auf interdisziplinäre Weise. </w:t>
      </w:r>
      <w:r w:rsidR="001E3C52" w:rsidRPr="00BC5980">
        <w:rPr>
          <w:rFonts w:cstheme="minorHAnsi"/>
        </w:rPr>
        <w:t xml:space="preserve">Eine Woche lang vom 30.09. bis 06.10.2019 </w:t>
      </w:r>
      <w:r w:rsidR="00C00A89" w:rsidRPr="00BC5980">
        <w:rPr>
          <w:rFonts w:cstheme="minorHAnsi"/>
        </w:rPr>
        <w:t xml:space="preserve">waren alle Vorstellungen </w:t>
      </w:r>
      <w:r w:rsidR="002525BC" w:rsidRPr="00BC5980">
        <w:rPr>
          <w:rFonts w:cstheme="minorHAnsi"/>
        </w:rPr>
        <w:t xml:space="preserve">von morgens 09:00 Uhr bis abends teilweise 22:00 Uhr </w:t>
      </w:r>
      <w:r w:rsidR="00274105" w:rsidRPr="00BC5980">
        <w:rPr>
          <w:rFonts w:cstheme="minorHAnsi"/>
        </w:rPr>
        <w:t xml:space="preserve">vollständig ausgebucht. </w:t>
      </w:r>
      <w:r w:rsidR="00CB5472" w:rsidRPr="00BC5980">
        <w:rPr>
          <w:rFonts w:cstheme="minorHAnsi"/>
        </w:rPr>
        <w:t>Das Programm reichte v</w:t>
      </w:r>
      <w:r w:rsidR="00274105" w:rsidRPr="00BC5980">
        <w:rPr>
          <w:rFonts w:cstheme="minorHAnsi"/>
        </w:rPr>
        <w:t xml:space="preserve">on </w:t>
      </w:r>
      <w:r w:rsidR="00221D76" w:rsidRPr="00BC5980">
        <w:rPr>
          <w:rFonts w:cstheme="minorHAnsi"/>
        </w:rPr>
        <w:t>Filmvorführu</w:t>
      </w:r>
      <w:r w:rsidR="00CB5472" w:rsidRPr="00BC5980">
        <w:rPr>
          <w:rFonts w:cstheme="minorHAnsi"/>
        </w:rPr>
        <w:t>n</w:t>
      </w:r>
      <w:r w:rsidR="00221D76" w:rsidRPr="00BC5980">
        <w:rPr>
          <w:rFonts w:cstheme="minorHAnsi"/>
        </w:rPr>
        <w:t xml:space="preserve">gen für </w:t>
      </w:r>
      <w:r w:rsidR="00274105" w:rsidRPr="00BC5980">
        <w:rPr>
          <w:rFonts w:cstheme="minorHAnsi"/>
        </w:rPr>
        <w:t>Kita- und Schulkinder</w:t>
      </w:r>
      <w:r w:rsidR="00221D76" w:rsidRPr="00BC5980">
        <w:rPr>
          <w:rFonts w:cstheme="minorHAnsi"/>
        </w:rPr>
        <w:t xml:space="preserve"> an den Vormittagen,</w:t>
      </w:r>
      <w:r w:rsidR="00274105" w:rsidRPr="00BC5980">
        <w:rPr>
          <w:rFonts w:cstheme="minorHAnsi"/>
        </w:rPr>
        <w:t xml:space="preserve"> über Workshops</w:t>
      </w:r>
      <w:r w:rsidR="00221D76" w:rsidRPr="00BC5980">
        <w:rPr>
          <w:rFonts w:cstheme="minorHAnsi"/>
        </w:rPr>
        <w:t xml:space="preserve"> für ältere Schüler bis zu den </w:t>
      </w:r>
      <w:r w:rsidR="00CB5472" w:rsidRPr="00BC5980">
        <w:rPr>
          <w:rFonts w:cstheme="minorHAnsi"/>
        </w:rPr>
        <w:t xml:space="preserve">täglichen freien Vorführungen für </w:t>
      </w:r>
      <w:r w:rsidR="002525BC" w:rsidRPr="00BC5980">
        <w:rPr>
          <w:rFonts w:cstheme="minorHAnsi"/>
        </w:rPr>
        <w:t>J</w:t>
      </w:r>
      <w:r w:rsidR="00CB5472" w:rsidRPr="00BC5980">
        <w:rPr>
          <w:rFonts w:cstheme="minorHAnsi"/>
        </w:rPr>
        <w:t xml:space="preserve">edermann. </w:t>
      </w:r>
      <w:r w:rsidR="00EB0D3C" w:rsidRPr="00BC5980">
        <w:rPr>
          <w:rFonts w:cstheme="minorHAnsi"/>
          <w:bCs/>
          <w:lang w:eastAsia="de-DE"/>
        </w:rPr>
        <w:t>Auch vor und nach dem Tag der deutschen Einheit</w:t>
      </w:r>
      <w:r w:rsidR="008D06B6">
        <w:rPr>
          <w:rFonts w:cstheme="minorHAnsi"/>
          <w:bCs/>
          <w:lang w:eastAsia="de-DE"/>
        </w:rPr>
        <w:t xml:space="preserve"> </w:t>
      </w:r>
      <w:r w:rsidR="005435BE" w:rsidRPr="00BC5980">
        <w:rPr>
          <w:rFonts w:cstheme="minorHAnsi"/>
        </w:rPr>
        <w:t xml:space="preserve">warteten </w:t>
      </w:r>
      <w:r w:rsidR="00CB5472" w:rsidRPr="00BC5980">
        <w:rPr>
          <w:rFonts w:cstheme="minorHAnsi"/>
        </w:rPr>
        <w:t xml:space="preserve">die Besucher </w:t>
      </w:r>
      <w:r w:rsidR="00EB0D3C" w:rsidRPr="00BC5980">
        <w:rPr>
          <w:rFonts w:cstheme="minorHAnsi"/>
        </w:rPr>
        <w:t xml:space="preserve">geduldig </w:t>
      </w:r>
      <w:r w:rsidR="00825462" w:rsidRPr="00BC5980">
        <w:rPr>
          <w:rFonts w:cstheme="minorHAnsi"/>
        </w:rPr>
        <w:t>vor dem</w:t>
      </w:r>
      <w:r w:rsidR="00FA7F40" w:rsidRPr="00BC5980">
        <w:rPr>
          <w:rFonts w:cstheme="minorHAnsi"/>
        </w:rPr>
        <w:t xml:space="preserve"> mobile</w:t>
      </w:r>
      <w:r w:rsidR="00825462" w:rsidRPr="00BC5980">
        <w:rPr>
          <w:rFonts w:cstheme="minorHAnsi"/>
        </w:rPr>
        <w:t>n</w:t>
      </w:r>
      <w:r w:rsidR="00FA7F40" w:rsidRPr="00BC5980">
        <w:rPr>
          <w:rFonts w:cstheme="minorHAnsi"/>
        </w:rPr>
        <w:t xml:space="preserve"> Kuppeldom </w:t>
      </w:r>
      <w:r w:rsidR="00825462" w:rsidRPr="00BC5980">
        <w:rPr>
          <w:rFonts w:cstheme="minorHAnsi"/>
        </w:rPr>
        <w:t>in der Schlange</w:t>
      </w:r>
      <w:r w:rsidR="005435BE" w:rsidRPr="00BC5980">
        <w:rPr>
          <w:rFonts w:cstheme="minorHAnsi"/>
          <w:bCs/>
          <w:lang w:eastAsia="de-DE"/>
        </w:rPr>
        <w:t xml:space="preserve"> </w:t>
      </w:r>
      <w:r w:rsidR="00EB0D3C" w:rsidRPr="00BC5980">
        <w:rPr>
          <w:rFonts w:cstheme="minorHAnsi"/>
          <w:bCs/>
          <w:lang w:eastAsia="de-DE"/>
        </w:rPr>
        <w:t xml:space="preserve">auf den nächsten Einlass. </w:t>
      </w:r>
      <w:r w:rsidR="001722D2">
        <w:rPr>
          <w:rFonts w:cstheme="minorHAnsi"/>
          <w:bCs/>
          <w:lang w:eastAsia="de-DE"/>
        </w:rPr>
        <w:t>Nach 7 Tagen waren es am Ende ca. 13.000 Besucher, die in ca. 130 Vorstellungen dabei waren.</w:t>
      </w:r>
    </w:p>
    <w:p w14:paraId="4BCB46CA" w14:textId="599CABF8" w:rsidR="00BD5B64" w:rsidRPr="00BC5980" w:rsidRDefault="00BD5B64" w:rsidP="000D6A5D">
      <w:pPr>
        <w:tabs>
          <w:tab w:val="right" w:pos="8931"/>
        </w:tabs>
        <w:jc w:val="both"/>
        <w:rPr>
          <w:rFonts w:cstheme="minorHAnsi"/>
          <w:bCs/>
          <w:lang w:eastAsia="de-DE"/>
        </w:rPr>
      </w:pPr>
    </w:p>
    <w:p w14:paraId="6A7E2D32" w14:textId="575C4BF0" w:rsidR="00FD0F83" w:rsidRPr="00BC5980" w:rsidRDefault="00E1704D" w:rsidP="001C601B">
      <w:pPr>
        <w:tabs>
          <w:tab w:val="left" w:pos="2127"/>
        </w:tabs>
        <w:jc w:val="both"/>
        <w:rPr>
          <w:rFonts w:cstheme="minorHAnsi"/>
          <w:color w:val="1A1A18"/>
          <w:shd w:val="clear" w:color="auto" w:fill="FFFFFF"/>
        </w:rPr>
      </w:pPr>
      <w:r>
        <w:rPr>
          <w:rFonts w:cstheme="minorHAnsi"/>
          <w:color w:val="1A1A18"/>
          <w:shd w:val="clear" w:color="auto" w:fill="FFFFFF"/>
        </w:rPr>
        <w:t>Ein b</w:t>
      </w:r>
      <w:r w:rsidR="00096B0F" w:rsidRPr="00BC5980">
        <w:rPr>
          <w:rFonts w:cstheme="minorHAnsi"/>
          <w:color w:val="1A1A18"/>
          <w:shd w:val="clear" w:color="auto" w:fill="FFFFFF"/>
        </w:rPr>
        <w:t>esonderes Highlight war der Film „Buckelwale vor Hawaii“</w:t>
      </w:r>
      <w:r w:rsidR="0084005E" w:rsidRPr="00BC5980">
        <w:rPr>
          <w:rFonts w:cstheme="minorHAnsi"/>
          <w:color w:val="1A1A18"/>
          <w:shd w:val="clear" w:color="auto" w:fill="FFFFFF"/>
        </w:rPr>
        <w:t>,</w:t>
      </w:r>
      <w:r w:rsidR="00096B0F" w:rsidRPr="00BC5980">
        <w:rPr>
          <w:rFonts w:cstheme="minorHAnsi"/>
          <w:color w:val="1A1A18"/>
          <w:shd w:val="clear" w:color="auto" w:fill="FFFFFF"/>
        </w:rPr>
        <w:t xml:space="preserve"> eine beeindruckende, aufwendig produzierte, holographische Installation</w:t>
      </w:r>
      <w:r w:rsidR="00096B0F" w:rsidRPr="00BC5980">
        <w:rPr>
          <w:rFonts w:cstheme="minorHAnsi"/>
          <w:bCs/>
          <w:lang w:eastAsia="de-DE"/>
        </w:rPr>
        <w:t xml:space="preserve">. </w:t>
      </w:r>
      <w:r w:rsidR="001C601B" w:rsidRPr="00BC5980">
        <w:rPr>
          <w:rFonts w:cstheme="minorHAnsi"/>
          <w:bCs/>
          <w:lang w:eastAsia="de-DE"/>
        </w:rPr>
        <w:t xml:space="preserve">Der Kieler Dokumentarfilmer Daniel Opitz erläuterte </w:t>
      </w:r>
      <w:r w:rsidR="00ED0E87" w:rsidRPr="00BC5980">
        <w:rPr>
          <w:rFonts w:cstheme="minorHAnsi"/>
          <w:bCs/>
          <w:lang w:eastAsia="de-DE"/>
        </w:rPr>
        <w:t>vor jeder Vorführung sein</w:t>
      </w:r>
      <w:r w:rsidR="00096B0F" w:rsidRPr="00BC5980">
        <w:rPr>
          <w:rFonts w:cstheme="minorHAnsi"/>
          <w:bCs/>
          <w:lang w:eastAsia="de-DE"/>
        </w:rPr>
        <w:t xml:space="preserve"> weltweit einzigartiges Projekt mit über drei Jahren Produktions- und knapp 10 Jahren Entwicklungsarbeit</w:t>
      </w:r>
      <w:r w:rsidR="001722D2">
        <w:rPr>
          <w:rFonts w:cstheme="minorHAnsi"/>
          <w:bCs/>
          <w:lang w:eastAsia="de-DE"/>
        </w:rPr>
        <w:t xml:space="preserve">, das sonst nur auf Hawaii und </w:t>
      </w:r>
      <w:r w:rsidR="00B8745F">
        <w:rPr>
          <w:rFonts w:cstheme="minorHAnsi"/>
          <w:bCs/>
          <w:lang w:eastAsia="de-DE"/>
        </w:rPr>
        <w:t xml:space="preserve">in </w:t>
      </w:r>
      <w:r w:rsidR="001722D2">
        <w:rPr>
          <w:rFonts w:cstheme="minorHAnsi"/>
          <w:bCs/>
          <w:lang w:eastAsia="de-DE"/>
        </w:rPr>
        <w:t>Palma de Mallorca zu sehen ist.</w:t>
      </w:r>
    </w:p>
    <w:p w14:paraId="3053CD5D" w14:textId="19FA28DA" w:rsidR="00BD5B64" w:rsidRPr="00BC5980" w:rsidRDefault="00BD5B64" w:rsidP="000D6A5D">
      <w:pPr>
        <w:tabs>
          <w:tab w:val="right" w:pos="8931"/>
        </w:tabs>
        <w:jc w:val="both"/>
        <w:rPr>
          <w:rFonts w:cstheme="minorHAnsi"/>
          <w:bCs/>
          <w:lang w:eastAsia="de-DE"/>
        </w:rPr>
      </w:pPr>
    </w:p>
    <w:p w14:paraId="5F59715E" w14:textId="77777777" w:rsidR="005C1AC1" w:rsidRPr="005C1AC1" w:rsidRDefault="005C1AC1" w:rsidP="000D6A5D">
      <w:pPr>
        <w:tabs>
          <w:tab w:val="right" w:pos="8931"/>
        </w:tabs>
        <w:jc w:val="both"/>
        <w:rPr>
          <w:rFonts w:cstheme="minorHAnsi"/>
          <w:b/>
          <w:lang w:eastAsia="de-DE"/>
        </w:rPr>
      </w:pPr>
      <w:r w:rsidRPr="005C1AC1">
        <w:rPr>
          <w:rFonts w:cstheme="minorHAnsi"/>
          <w:b/>
          <w:lang w:eastAsia="de-DE"/>
        </w:rPr>
        <w:t>Erfolgreich und dann?</w:t>
      </w:r>
    </w:p>
    <w:p w14:paraId="08DBAF03" w14:textId="539F896F" w:rsidR="0068211F" w:rsidRPr="00CC2C6F" w:rsidRDefault="00EE5EC3" w:rsidP="000D6A5D">
      <w:pPr>
        <w:tabs>
          <w:tab w:val="right" w:pos="8931"/>
        </w:tabs>
        <w:jc w:val="both"/>
        <w:rPr>
          <w:rFonts w:cstheme="minorHAnsi"/>
          <w:bCs/>
          <w:lang w:eastAsia="de-DE"/>
        </w:rPr>
      </w:pPr>
      <w:r w:rsidRPr="00BC5980">
        <w:rPr>
          <w:rFonts w:cstheme="minorHAnsi"/>
          <w:bCs/>
          <w:lang w:eastAsia="de-DE"/>
        </w:rPr>
        <w:t xml:space="preserve">Der </w:t>
      </w:r>
      <w:r w:rsidR="00B21C05" w:rsidRPr="00BC5980">
        <w:rPr>
          <w:rFonts w:cstheme="minorHAnsi"/>
          <w:bCs/>
          <w:lang w:eastAsia="de-DE"/>
        </w:rPr>
        <w:t xml:space="preserve">überragende Erfolg des Ocean.Dome und der positive Nachklang </w:t>
      </w:r>
      <w:r w:rsidR="002A02F8" w:rsidRPr="00BC5980">
        <w:rPr>
          <w:rFonts w:cstheme="minorHAnsi"/>
          <w:bCs/>
          <w:lang w:eastAsia="de-DE"/>
        </w:rPr>
        <w:t>zeigen wie groß das Interesse in der Bevölkerung ist</w:t>
      </w:r>
      <w:r w:rsidR="00CA4F9D" w:rsidRPr="00BC5980">
        <w:rPr>
          <w:rFonts w:cstheme="minorHAnsi"/>
          <w:bCs/>
          <w:lang w:eastAsia="de-DE"/>
        </w:rPr>
        <w:t>,</w:t>
      </w:r>
      <w:r w:rsidR="00CD367B" w:rsidRPr="00BC5980">
        <w:rPr>
          <w:rFonts w:cstheme="minorHAnsi"/>
          <w:bCs/>
          <w:lang w:eastAsia="de-DE"/>
        </w:rPr>
        <w:t xml:space="preserve"> den Lebensraum Meer mit all seinen Facetten</w:t>
      </w:r>
      <w:r w:rsidR="0018255A" w:rsidRPr="00BC5980">
        <w:rPr>
          <w:rFonts w:cstheme="minorHAnsi"/>
          <w:bCs/>
          <w:lang w:eastAsia="de-DE"/>
        </w:rPr>
        <w:t xml:space="preserve"> </w:t>
      </w:r>
      <w:r w:rsidR="001475BF">
        <w:rPr>
          <w:rFonts w:cstheme="minorHAnsi"/>
          <w:bCs/>
          <w:lang w:eastAsia="de-DE"/>
        </w:rPr>
        <w:t xml:space="preserve">als </w:t>
      </w:r>
      <w:r w:rsidR="0068211F">
        <w:rPr>
          <w:rFonts w:cstheme="minorHAnsi"/>
          <w:bCs/>
          <w:lang w:eastAsia="de-DE"/>
        </w:rPr>
        <w:t xml:space="preserve">unterhaltsames und gleichwohl lehrreiches </w:t>
      </w:r>
      <w:r w:rsidR="001475BF">
        <w:rPr>
          <w:rFonts w:cstheme="minorHAnsi"/>
          <w:bCs/>
          <w:lang w:eastAsia="de-DE"/>
        </w:rPr>
        <w:t>Edutainment</w:t>
      </w:r>
      <w:r w:rsidR="0068211F">
        <w:rPr>
          <w:rFonts w:cstheme="minorHAnsi"/>
          <w:bCs/>
          <w:lang w:eastAsia="de-DE"/>
        </w:rPr>
        <w:t xml:space="preserve">-Format </w:t>
      </w:r>
      <w:r w:rsidR="005965F6">
        <w:rPr>
          <w:rFonts w:cstheme="minorHAnsi"/>
          <w:bCs/>
          <w:lang w:eastAsia="de-DE"/>
        </w:rPr>
        <w:t xml:space="preserve">auch über den Tag der Deutschen Einheit hinaus </w:t>
      </w:r>
      <w:r w:rsidR="00CA4F9D" w:rsidRPr="00BC5980">
        <w:rPr>
          <w:rFonts w:cstheme="minorHAnsi"/>
          <w:bCs/>
          <w:lang w:eastAsia="de-DE"/>
        </w:rPr>
        <w:t xml:space="preserve">erleben zu dürfen. </w:t>
      </w:r>
      <w:r w:rsidR="00D40EAE">
        <w:rPr>
          <w:rFonts w:cstheme="minorHAnsi"/>
          <w:bCs/>
          <w:lang w:eastAsia="de-DE"/>
        </w:rPr>
        <w:t xml:space="preserve">Die besondere Lage der Landeshauptstadt Kiel </w:t>
      </w:r>
      <w:r w:rsidR="0018163B" w:rsidRPr="00CC2C6F">
        <w:rPr>
          <w:rFonts w:cstheme="minorHAnsi"/>
          <w:bCs/>
          <w:lang w:eastAsia="de-DE"/>
        </w:rPr>
        <w:t xml:space="preserve">an der Kieler Förde </w:t>
      </w:r>
      <w:r w:rsidR="00B8745F" w:rsidRPr="00CC2C6F">
        <w:rPr>
          <w:rFonts w:cstheme="minorHAnsi"/>
          <w:bCs/>
          <w:lang w:eastAsia="de-DE"/>
        </w:rPr>
        <w:t>als</w:t>
      </w:r>
      <w:r w:rsidR="0068211F" w:rsidRPr="00CC2C6F">
        <w:rPr>
          <w:rFonts w:cstheme="minorHAnsi"/>
          <w:bCs/>
          <w:lang w:eastAsia="de-DE"/>
        </w:rPr>
        <w:t xml:space="preserve"> </w:t>
      </w:r>
      <w:r w:rsidR="00D40EAE" w:rsidRPr="00CC2C6F">
        <w:rPr>
          <w:rFonts w:cstheme="minorHAnsi"/>
          <w:bCs/>
          <w:lang w:eastAsia="de-DE"/>
        </w:rPr>
        <w:t xml:space="preserve">einzige deutsche Großstadt direkt am Meer drängt </w:t>
      </w:r>
      <w:r w:rsidR="00D16F28" w:rsidRPr="00CC2C6F">
        <w:rPr>
          <w:rFonts w:cstheme="minorHAnsi"/>
          <w:bCs/>
          <w:lang w:eastAsia="de-DE"/>
        </w:rPr>
        <w:t>dies</w:t>
      </w:r>
      <w:r w:rsidR="00316C2D" w:rsidRPr="00CC2C6F">
        <w:rPr>
          <w:rFonts w:cstheme="minorHAnsi"/>
          <w:bCs/>
          <w:lang w:eastAsia="de-DE"/>
        </w:rPr>
        <w:t xml:space="preserve"> </w:t>
      </w:r>
      <w:r w:rsidR="00D40EAE" w:rsidRPr="00CC2C6F">
        <w:rPr>
          <w:rFonts w:cstheme="minorHAnsi"/>
          <w:bCs/>
          <w:lang w:eastAsia="de-DE"/>
        </w:rPr>
        <w:t xml:space="preserve">geradezu auf. </w:t>
      </w:r>
    </w:p>
    <w:p w14:paraId="05E797F1" w14:textId="77777777" w:rsidR="00CC2C6F" w:rsidRPr="00CC2C6F" w:rsidRDefault="00CC2C6F" w:rsidP="000D6A5D">
      <w:pPr>
        <w:tabs>
          <w:tab w:val="right" w:pos="8931"/>
        </w:tabs>
        <w:jc w:val="both"/>
        <w:rPr>
          <w:rFonts w:cstheme="minorHAnsi"/>
          <w:bCs/>
          <w:lang w:eastAsia="de-DE"/>
        </w:rPr>
      </w:pPr>
    </w:p>
    <w:p w14:paraId="6DFD71D3" w14:textId="52E68833" w:rsidR="00B8745F" w:rsidRPr="00CC2C6F" w:rsidRDefault="00B8745F" w:rsidP="000D6A5D">
      <w:pPr>
        <w:tabs>
          <w:tab w:val="right" w:pos="8931"/>
        </w:tabs>
        <w:jc w:val="both"/>
        <w:rPr>
          <w:rFonts w:cstheme="minorHAnsi"/>
          <w:bCs/>
          <w:lang w:eastAsia="de-DE"/>
        </w:rPr>
      </w:pPr>
      <w:r w:rsidRPr="00E275B9">
        <w:rPr>
          <w:rFonts w:cstheme="minorHAnsi"/>
          <w:b/>
          <w:lang w:eastAsia="de-DE"/>
        </w:rPr>
        <w:t>Oberbürgermeister</w:t>
      </w:r>
      <w:r w:rsidR="00CC2C6F" w:rsidRPr="00E275B9">
        <w:rPr>
          <w:rFonts w:cstheme="minorHAnsi"/>
          <w:b/>
          <w:lang w:eastAsia="de-DE"/>
        </w:rPr>
        <w:t xml:space="preserve"> Dr. Ulf Kämpfer</w:t>
      </w:r>
      <w:r w:rsidR="00CC2C6F" w:rsidRPr="00CC2C6F">
        <w:rPr>
          <w:rFonts w:cstheme="minorHAnsi"/>
          <w:bCs/>
          <w:lang w:eastAsia="de-DE"/>
        </w:rPr>
        <w:t xml:space="preserve"> zeigt sich zufrieden</w:t>
      </w:r>
      <w:r w:rsidRPr="00CC2C6F">
        <w:rPr>
          <w:rFonts w:cstheme="minorHAnsi"/>
          <w:bCs/>
          <w:lang w:eastAsia="de-DE"/>
        </w:rPr>
        <w:t>: „Ich war begeistert von der 360°Grad Projektion</w:t>
      </w:r>
      <w:r w:rsidR="001714CD" w:rsidRPr="00CC2C6F">
        <w:rPr>
          <w:rFonts w:cstheme="minorHAnsi"/>
          <w:bCs/>
          <w:lang w:eastAsia="de-DE"/>
        </w:rPr>
        <w:t xml:space="preserve"> und freue mich, dass das Projekt derart gut ankam und vollständig ausgebucht war</w:t>
      </w:r>
      <w:r w:rsidRPr="00CC2C6F">
        <w:rPr>
          <w:rFonts w:cstheme="minorHAnsi"/>
          <w:bCs/>
          <w:lang w:eastAsia="de-DE"/>
        </w:rPr>
        <w:t>. Eindrucksvoller kann man das Element Wasser</w:t>
      </w:r>
      <w:r w:rsidR="001714CD" w:rsidRPr="00CC2C6F">
        <w:rPr>
          <w:rFonts w:cstheme="minorHAnsi"/>
          <w:bCs/>
          <w:lang w:eastAsia="de-DE"/>
        </w:rPr>
        <w:t>,</w:t>
      </w:r>
      <w:r w:rsidRPr="00CC2C6F">
        <w:rPr>
          <w:rFonts w:cstheme="minorHAnsi"/>
          <w:bCs/>
          <w:lang w:eastAsia="de-DE"/>
        </w:rPr>
        <w:t xml:space="preserve"> </w:t>
      </w:r>
      <w:r w:rsidR="001714CD" w:rsidRPr="00CC2C6F">
        <w:rPr>
          <w:rFonts w:cstheme="minorHAnsi"/>
          <w:bCs/>
          <w:lang w:eastAsia="de-DE"/>
        </w:rPr>
        <w:t xml:space="preserve">die Flora und Fauna der Meere, die Umweltproblematiken und den Ruf nach mehr Nachhaltigkeit </w:t>
      </w:r>
      <w:r w:rsidRPr="00CC2C6F">
        <w:rPr>
          <w:rFonts w:cstheme="minorHAnsi"/>
          <w:bCs/>
          <w:lang w:eastAsia="de-DE"/>
        </w:rPr>
        <w:t xml:space="preserve">kaum näherbringen. </w:t>
      </w:r>
      <w:r w:rsidR="001714CD" w:rsidRPr="00CC2C6F">
        <w:rPr>
          <w:rFonts w:cstheme="minorHAnsi"/>
          <w:bCs/>
          <w:lang w:eastAsia="de-DE"/>
        </w:rPr>
        <w:t>Wir haben die Besucher auch ohne einen anklagend</w:t>
      </w:r>
      <w:r w:rsidRPr="00CC2C6F">
        <w:rPr>
          <w:rFonts w:cstheme="minorHAnsi"/>
          <w:bCs/>
          <w:lang w:eastAsia="de-DE"/>
        </w:rPr>
        <w:t xml:space="preserve"> erhobenen Zeigefinger </w:t>
      </w:r>
      <w:r w:rsidR="001714CD" w:rsidRPr="00CC2C6F">
        <w:rPr>
          <w:rFonts w:cstheme="minorHAnsi"/>
          <w:bCs/>
          <w:lang w:eastAsia="de-DE"/>
        </w:rPr>
        <w:t>erreicht. Das möchte ich für Kiel.Sailing.City auch in Zukunft erreichen.“</w:t>
      </w:r>
    </w:p>
    <w:p w14:paraId="5F9575A6" w14:textId="77777777" w:rsidR="00B8745F" w:rsidRPr="00CC2C6F" w:rsidRDefault="00B8745F" w:rsidP="000D6A5D">
      <w:pPr>
        <w:tabs>
          <w:tab w:val="right" w:pos="8931"/>
        </w:tabs>
        <w:jc w:val="both"/>
        <w:rPr>
          <w:rFonts w:cstheme="minorHAnsi"/>
          <w:bCs/>
          <w:lang w:eastAsia="de-DE"/>
        </w:rPr>
      </w:pPr>
    </w:p>
    <w:p w14:paraId="2CFDF249" w14:textId="25B638F8" w:rsidR="00BD5B64" w:rsidRPr="00BC5980" w:rsidRDefault="00CA4F9D" w:rsidP="000D6A5D">
      <w:pPr>
        <w:tabs>
          <w:tab w:val="right" w:pos="8931"/>
        </w:tabs>
        <w:jc w:val="both"/>
        <w:rPr>
          <w:rFonts w:cstheme="minorHAnsi"/>
          <w:bCs/>
          <w:lang w:eastAsia="de-DE"/>
        </w:rPr>
      </w:pPr>
      <w:r w:rsidRPr="00E275B9">
        <w:rPr>
          <w:rFonts w:cstheme="minorHAnsi"/>
          <w:b/>
          <w:lang w:eastAsia="de-DE"/>
        </w:rPr>
        <w:t xml:space="preserve">Uwe Wanger, Geschäftsführer </w:t>
      </w:r>
      <w:bookmarkStart w:id="0" w:name="_GoBack"/>
      <w:bookmarkEnd w:id="0"/>
      <w:r w:rsidRPr="00E275B9">
        <w:rPr>
          <w:rFonts w:cstheme="minorHAnsi"/>
          <w:b/>
          <w:lang w:eastAsia="de-DE"/>
        </w:rPr>
        <w:t>Kiel-Marketing</w:t>
      </w:r>
      <w:r w:rsidRPr="00BC5980">
        <w:rPr>
          <w:rFonts w:cstheme="minorHAnsi"/>
          <w:bCs/>
          <w:lang w:eastAsia="de-DE"/>
        </w:rPr>
        <w:t xml:space="preserve"> </w:t>
      </w:r>
      <w:r w:rsidR="00785921" w:rsidRPr="00BC5980">
        <w:rPr>
          <w:rFonts w:cstheme="minorHAnsi"/>
          <w:bCs/>
          <w:lang w:eastAsia="de-DE"/>
        </w:rPr>
        <w:t xml:space="preserve">betont </w:t>
      </w:r>
      <w:r w:rsidRPr="00BC5980">
        <w:rPr>
          <w:rFonts w:cstheme="minorHAnsi"/>
          <w:bCs/>
          <w:lang w:eastAsia="de-DE"/>
        </w:rPr>
        <w:t xml:space="preserve">seit Jahren </w:t>
      </w:r>
      <w:r w:rsidR="00785921" w:rsidRPr="00BC5980">
        <w:rPr>
          <w:rFonts w:cstheme="minorHAnsi"/>
          <w:bCs/>
          <w:lang w:eastAsia="de-DE"/>
        </w:rPr>
        <w:t>die Notwendigkeit eine</w:t>
      </w:r>
      <w:r w:rsidR="001722D2">
        <w:rPr>
          <w:rFonts w:cstheme="minorHAnsi"/>
          <w:bCs/>
          <w:lang w:eastAsia="de-DE"/>
        </w:rPr>
        <w:t xml:space="preserve">s </w:t>
      </w:r>
      <w:r w:rsidR="008A36F9" w:rsidRPr="00BC5980">
        <w:rPr>
          <w:rFonts w:cstheme="minorHAnsi"/>
          <w:bCs/>
          <w:lang w:eastAsia="de-DE"/>
        </w:rPr>
        <w:t xml:space="preserve">dauerhaften </w:t>
      </w:r>
      <w:r w:rsidR="001722D2">
        <w:rPr>
          <w:rFonts w:cstheme="minorHAnsi"/>
          <w:bCs/>
          <w:lang w:eastAsia="de-DE"/>
        </w:rPr>
        <w:t>Centers</w:t>
      </w:r>
      <w:r w:rsidR="002C0D85" w:rsidRPr="00BC5980">
        <w:rPr>
          <w:rFonts w:cstheme="minorHAnsi"/>
          <w:bCs/>
          <w:lang w:eastAsia="de-DE"/>
        </w:rPr>
        <w:t xml:space="preserve">, </w:t>
      </w:r>
      <w:r w:rsidR="001722D2">
        <w:rPr>
          <w:rFonts w:cstheme="minorHAnsi"/>
          <w:bCs/>
          <w:lang w:eastAsia="de-DE"/>
        </w:rPr>
        <w:t>das</w:t>
      </w:r>
      <w:r w:rsidR="002C0D85" w:rsidRPr="00BC5980">
        <w:rPr>
          <w:rFonts w:cstheme="minorHAnsi"/>
          <w:bCs/>
          <w:lang w:eastAsia="de-DE"/>
        </w:rPr>
        <w:t xml:space="preserve"> sich mit dem Thema Meer aus unterschiedlichen Blickwinkeln </w:t>
      </w:r>
      <w:r w:rsidR="00E3091D" w:rsidRPr="00BC5980">
        <w:rPr>
          <w:rFonts w:cstheme="minorHAnsi"/>
          <w:bCs/>
          <w:lang w:eastAsia="de-DE"/>
        </w:rPr>
        <w:t>befasst vo</w:t>
      </w:r>
      <w:r w:rsidR="00FD5CA3" w:rsidRPr="00BC5980">
        <w:rPr>
          <w:rFonts w:cstheme="minorHAnsi"/>
          <w:bCs/>
          <w:lang w:eastAsia="de-DE"/>
        </w:rPr>
        <w:t xml:space="preserve">n der </w:t>
      </w:r>
      <w:r w:rsidR="00E3091D" w:rsidRPr="00BC5980">
        <w:rPr>
          <w:rFonts w:cstheme="minorHAnsi"/>
          <w:bCs/>
          <w:lang w:eastAsia="de-DE"/>
        </w:rPr>
        <w:t>Artenvielfalt</w:t>
      </w:r>
      <w:r w:rsidR="001722D2">
        <w:rPr>
          <w:rFonts w:cstheme="minorHAnsi"/>
          <w:bCs/>
          <w:lang w:eastAsia="de-DE"/>
        </w:rPr>
        <w:t xml:space="preserve">, </w:t>
      </w:r>
      <w:r w:rsidR="00FD5CA3" w:rsidRPr="00BC5980">
        <w:rPr>
          <w:rFonts w:cstheme="minorHAnsi"/>
          <w:bCs/>
          <w:lang w:eastAsia="de-DE"/>
        </w:rPr>
        <w:t>Umweltbewusstsei</w:t>
      </w:r>
      <w:r w:rsidR="001722D2">
        <w:rPr>
          <w:rFonts w:cstheme="minorHAnsi"/>
          <w:bCs/>
          <w:lang w:eastAsia="de-DE"/>
        </w:rPr>
        <w:t>n</w:t>
      </w:r>
      <w:r w:rsidR="00B8745F">
        <w:rPr>
          <w:rFonts w:cstheme="minorHAnsi"/>
          <w:bCs/>
          <w:lang w:eastAsia="de-DE"/>
        </w:rPr>
        <w:t>,</w:t>
      </w:r>
      <w:r w:rsidR="001722D2">
        <w:rPr>
          <w:rFonts w:cstheme="minorHAnsi"/>
          <w:bCs/>
          <w:lang w:eastAsia="de-DE"/>
        </w:rPr>
        <w:t xml:space="preserve"> </w:t>
      </w:r>
      <w:r w:rsidR="00FD5CA3" w:rsidRPr="00BC5980">
        <w:rPr>
          <w:rFonts w:cstheme="minorHAnsi"/>
          <w:bCs/>
          <w:lang w:eastAsia="de-DE"/>
        </w:rPr>
        <w:t>nach</w:t>
      </w:r>
      <w:r w:rsidR="00102CA1" w:rsidRPr="00BC5980">
        <w:rPr>
          <w:rFonts w:cstheme="minorHAnsi"/>
          <w:bCs/>
          <w:lang w:eastAsia="de-DE"/>
        </w:rPr>
        <w:t>h</w:t>
      </w:r>
      <w:r w:rsidR="00FD5CA3" w:rsidRPr="00BC5980">
        <w:rPr>
          <w:rFonts w:cstheme="minorHAnsi"/>
          <w:bCs/>
          <w:lang w:eastAsia="de-DE"/>
        </w:rPr>
        <w:t xml:space="preserve">altigen </w:t>
      </w:r>
      <w:r w:rsidR="00102CA1" w:rsidRPr="00BC5980">
        <w:rPr>
          <w:rFonts w:cstheme="minorHAnsi"/>
          <w:bCs/>
          <w:lang w:eastAsia="de-DE"/>
        </w:rPr>
        <w:t>Natur</w:t>
      </w:r>
      <w:r w:rsidR="00FD5CA3" w:rsidRPr="00BC5980">
        <w:rPr>
          <w:rFonts w:cstheme="minorHAnsi"/>
          <w:bCs/>
          <w:lang w:eastAsia="de-DE"/>
        </w:rPr>
        <w:t>schutz</w:t>
      </w:r>
      <w:r w:rsidR="001722D2">
        <w:rPr>
          <w:rFonts w:cstheme="minorHAnsi"/>
          <w:bCs/>
          <w:lang w:eastAsia="de-DE"/>
        </w:rPr>
        <w:t xml:space="preserve"> </w:t>
      </w:r>
      <w:r w:rsidR="00B8745F">
        <w:rPr>
          <w:rFonts w:cstheme="minorHAnsi"/>
          <w:bCs/>
          <w:lang w:eastAsia="de-DE"/>
        </w:rPr>
        <w:t xml:space="preserve">in seinen vielseitigen Facetten </w:t>
      </w:r>
      <w:r w:rsidR="001722D2">
        <w:rPr>
          <w:rFonts w:cstheme="minorHAnsi"/>
          <w:bCs/>
          <w:lang w:eastAsia="de-DE"/>
        </w:rPr>
        <w:t>bis zur Nutzung durch den Menschen</w:t>
      </w:r>
      <w:r w:rsidR="00962C27" w:rsidRPr="00BC5980">
        <w:rPr>
          <w:rFonts w:cstheme="minorHAnsi"/>
          <w:bCs/>
          <w:lang w:eastAsia="de-DE"/>
        </w:rPr>
        <w:t>:</w:t>
      </w:r>
      <w:r w:rsidR="00785921" w:rsidRPr="00BC5980">
        <w:rPr>
          <w:rFonts w:cstheme="minorHAnsi"/>
          <w:bCs/>
          <w:lang w:eastAsia="de-DE"/>
        </w:rPr>
        <w:t xml:space="preserve"> </w:t>
      </w:r>
      <w:r w:rsidR="00962C27" w:rsidRPr="00BC5980">
        <w:rPr>
          <w:rFonts w:cstheme="minorHAnsi"/>
          <w:bCs/>
          <w:lang w:eastAsia="de-DE"/>
        </w:rPr>
        <w:t>„</w:t>
      </w:r>
      <w:r w:rsidR="002E45C5" w:rsidRPr="00BC5980">
        <w:rPr>
          <w:rFonts w:cstheme="minorHAnsi"/>
          <w:bCs/>
          <w:lang w:eastAsia="de-DE"/>
        </w:rPr>
        <w:t>Das</w:t>
      </w:r>
      <w:r w:rsidR="00CE7B1D" w:rsidRPr="00BC5980">
        <w:rPr>
          <w:rFonts w:cstheme="minorHAnsi"/>
          <w:bCs/>
          <w:lang w:eastAsia="de-DE"/>
        </w:rPr>
        <w:t xml:space="preserve"> freiwerdende Geomargebäude an der Kiellinie</w:t>
      </w:r>
      <w:r w:rsidR="002E45C5" w:rsidRPr="00BC5980">
        <w:rPr>
          <w:rFonts w:cstheme="minorHAnsi"/>
          <w:bCs/>
          <w:lang w:eastAsia="de-DE"/>
        </w:rPr>
        <w:t xml:space="preserve"> wäre ein</w:t>
      </w:r>
      <w:r w:rsidR="00962C27" w:rsidRPr="00BC5980">
        <w:rPr>
          <w:rFonts w:cstheme="minorHAnsi"/>
          <w:bCs/>
          <w:lang w:eastAsia="de-DE"/>
        </w:rPr>
        <w:t xml:space="preserve"> hervorragender Ort dafür</w:t>
      </w:r>
      <w:r w:rsidR="004B122B" w:rsidRPr="00BC5980">
        <w:rPr>
          <w:rFonts w:cstheme="minorHAnsi"/>
          <w:bCs/>
          <w:lang w:eastAsia="de-DE"/>
        </w:rPr>
        <w:t>. Hier kommen wissenschaftliche Expertise, Publikumssympat</w:t>
      </w:r>
      <w:r w:rsidR="00286781" w:rsidRPr="00BC5980">
        <w:rPr>
          <w:rFonts w:cstheme="minorHAnsi"/>
          <w:bCs/>
          <w:lang w:eastAsia="de-DE"/>
        </w:rPr>
        <w:t>h</w:t>
      </w:r>
      <w:r w:rsidR="004B122B" w:rsidRPr="00BC5980">
        <w:rPr>
          <w:rFonts w:cstheme="minorHAnsi"/>
          <w:bCs/>
          <w:lang w:eastAsia="de-DE"/>
        </w:rPr>
        <w:t>ie</w:t>
      </w:r>
      <w:r w:rsidR="00286781" w:rsidRPr="00BC5980">
        <w:rPr>
          <w:rFonts w:cstheme="minorHAnsi"/>
          <w:bCs/>
          <w:lang w:eastAsia="de-DE"/>
        </w:rPr>
        <w:t xml:space="preserve"> durch Aquarium und Seehundbecken, Mitwirkungsmöglichkeiten</w:t>
      </w:r>
      <w:r w:rsidR="005544EA" w:rsidRPr="00BC5980">
        <w:rPr>
          <w:rFonts w:cstheme="minorHAnsi"/>
          <w:bCs/>
          <w:lang w:eastAsia="de-DE"/>
        </w:rPr>
        <w:t xml:space="preserve"> durch Liegeplätze für Boote und Schiffe an der Admiralsbrücke, sonst</w:t>
      </w:r>
      <w:r w:rsidR="005F6D65" w:rsidRPr="00BC5980">
        <w:rPr>
          <w:rFonts w:cstheme="minorHAnsi"/>
          <w:bCs/>
          <w:lang w:eastAsia="de-DE"/>
        </w:rPr>
        <w:t>i</w:t>
      </w:r>
      <w:r w:rsidR="005544EA" w:rsidRPr="00BC5980">
        <w:rPr>
          <w:rFonts w:cstheme="minorHAnsi"/>
          <w:bCs/>
          <w:lang w:eastAsia="de-DE"/>
        </w:rPr>
        <w:t>ge Wassersportangebote sowie Räumlichkeiten für Ausstellungs</w:t>
      </w:r>
      <w:r w:rsidR="008E3692" w:rsidRPr="00BC5980">
        <w:rPr>
          <w:rFonts w:cstheme="minorHAnsi"/>
          <w:bCs/>
          <w:lang w:eastAsia="de-DE"/>
        </w:rPr>
        <w:t xml:space="preserve">- und Aktionsflächen auf ideale Weise zusammen. </w:t>
      </w:r>
      <w:r w:rsidR="007C66EE" w:rsidRPr="00BC5980">
        <w:rPr>
          <w:rFonts w:cstheme="minorHAnsi"/>
          <w:bCs/>
          <w:lang w:eastAsia="de-DE"/>
        </w:rPr>
        <w:t xml:space="preserve">All das können wir mit </w:t>
      </w:r>
      <w:r w:rsidR="00DB4DA0">
        <w:rPr>
          <w:rFonts w:cstheme="minorHAnsi"/>
          <w:bCs/>
          <w:lang w:eastAsia="de-DE"/>
        </w:rPr>
        <w:t xml:space="preserve">dem </w:t>
      </w:r>
      <w:r w:rsidR="00BA3522" w:rsidRPr="00BC5980">
        <w:rPr>
          <w:rFonts w:cstheme="minorHAnsi"/>
          <w:bCs/>
          <w:lang w:eastAsia="de-DE"/>
        </w:rPr>
        <w:t>modernen Konzept</w:t>
      </w:r>
      <w:r w:rsidR="004E4A80" w:rsidRPr="00BC5980">
        <w:rPr>
          <w:rFonts w:cstheme="minorHAnsi"/>
          <w:bCs/>
          <w:lang w:eastAsia="de-DE"/>
        </w:rPr>
        <w:t xml:space="preserve"> eines Maritime Adventure </w:t>
      </w:r>
      <w:r w:rsidR="001722D2">
        <w:rPr>
          <w:rFonts w:cstheme="minorHAnsi"/>
          <w:bCs/>
          <w:lang w:eastAsia="de-DE"/>
        </w:rPr>
        <w:t>and Enviro</w:t>
      </w:r>
      <w:r w:rsidR="00B8745F">
        <w:rPr>
          <w:rFonts w:cstheme="minorHAnsi"/>
          <w:bCs/>
          <w:lang w:eastAsia="de-DE"/>
        </w:rPr>
        <w:t>n</w:t>
      </w:r>
      <w:r w:rsidR="001722D2">
        <w:rPr>
          <w:rFonts w:cstheme="minorHAnsi"/>
          <w:bCs/>
          <w:lang w:eastAsia="de-DE"/>
        </w:rPr>
        <w:t xml:space="preserve">ment </w:t>
      </w:r>
      <w:r w:rsidR="004E4A80" w:rsidRPr="00BC5980">
        <w:rPr>
          <w:rFonts w:cstheme="minorHAnsi"/>
          <w:bCs/>
          <w:lang w:eastAsia="de-DE"/>
        </w:rPr>
        <w:t>Centers Kieler Förde</w:t>
      </w:r>
      <w:r w:rsidR="00BA3522" w:rsidRPr="00BC5980">
        <w:rPr>
          <w:rFonts w:cstheme="minorHAnsi"/>
          <w:bCs/>
          <w:lang w:eastAsia="de-DE"/>
        </w:rPr>
        <w:t xml:space="preserve"> </w:t>
      </w:r>
      <w:r w:rsidR="004E4A80" w:rsidRPr="00BC5980">
        <w:rPr>
          <w:rFonts w:cstheme="minorHAnsi"/>
          <w:bCs/>
          <w:lang w:eastAsia="de-DE"/>
        </w:rPr>
        <w:t>attraktiv ausbauen.</w:t>
      </w:r>
      <w:r w:rsidR="00102CA1" w:rsidRPr="00BC5980">
        <w:rPr>
          <w:rFonts w:cstheme="minorHAnsi"/>
          <w:bCs/>
          <w:lang w:eastAsia="de-DE"/>
        </w:rPr>
        <w:t>“</w:t>
      </w:r>
    </w:p>
    <w:p w14:paraId="5771C2F9" w14:textId="778F57CA" w:rsidR="00BD5B64" w:rsidRDefault="00BD5B64" w:rsidP="000D6A5D">
      <w:pPr>
        <w:tabs>
          <w:tab w:val="right" w:pos="8931"/>
        </w:tabs>
        <w:jc w:val="both"/>
        <w:rPr>
          <w:rFonts w:cstheme="minorHAnsi"/>
          <w:b/>
          <w:color w:val="44546A" w:themeColor="text2"/>
          <w:szCs w:val="18"/>
        </w:rPr>
      </w:pPr>
    </w:p>
    <w:p w14:paraId="5127D99E" w14:textId="60DF7F74" w:rsidR="006576AB" w:rsidRDefault="006576AB" w:rsidP="000D6A5D">
      <w:pPr>
        <w:tabs>
          <w:tab w:val="right" w:pos="8931"/>
        </w:tabs>
        <w:jc w:val="both"/>
        <w:rPr>
          <w:rFonts w:cstheme="minorHAnsi"/>
          <w:b/>
          <w:color w:val="44546A" w:themeColor="text2"/>
          <w:szCs w:val="18"/>
        </w:rPr>
      </w:pPr>
    </w:p>
    <w:p w14:paraId="792971DC" w14:textId="438BFAE6" w:rsidR="006576AB" w:rsidRDefault="00E275B9" w:rsidP="000D6A5D">
      <w:pPr>
        <w:tabs>
          <w:tab w:val="right" w:pos="8931"/>
        </w:tabs>
        <w:jc w:val="both"/>
        <w:rPr>
          <w:rFonts w:cstheme="minorHAnsi"/>
          <w:b/>
          <w:color w:val="44546A" w:themeColor="text2"/>
          <w:szCs w:val="18"/>
        </w:rPr>
      </w:pPr>
      <w:r>
        <w:rPr>
          <w:rFonts w:cstheme="minorHAnsi"/>
          <w:b/>
          <w:color w:val="44546A" w:themeColor="text2"/>
          <w:szCs w:val="18"/>
        </w:rPr>
        <w:pict w14:anchorId="705D3A21">
          <v:rect id="_x0000_i1025" style="width:0;height:1.5pt" o:hralign="center" o:hrstd="t" o:hr="t" fillcolor="#a0a0a0" stroked="f"/>
        </w:pict>
      </w:r>
    </w:p>
    <w:p w14:paraId="6C252D95" w14:textId="77777777" w:rsidR="006576AB" w:rsidRPr="000D6A5D" w:rsidRDefault="006576AB" w:rsidP="000D6A5D">
      <w:pPr>
        <w:tabs>
          <w:tab w:val="right" w:pos="8931"/>
        </w:tabs>
        <w:jc w:val="both"/>
        <w:rPr>
          <w:rFonts w:cstheme="minorHAnsi"/>
          <w:b/>
          <w:color w:val="44546A" w:themeColor="text2"/>
          <w:szCs w:val="18"/>
        </w:rPr>
      </w:pPr>
    </w:p>
    <w:p w14:paraId="122D7A0C" w14:textId="23E94DDB" w:rsidR="006576AB" w:rsidRPr="00B8745F" w:rsidRDefault="006576AB" w:rsidP="00B8745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Cs w:val="22"/>
        </w:rPr>
      </w:pPr>
      <w:r w:rsidRPr="00B8745F">
        <w:rPr>
          <w:rFonts w:asciiTheme="minorHAnsi" w:hAnsiTheme="minorHAnsi" w:cstheme="minorHAnsi"/>
          <w:color w:val="auto"/>
          <w:szCs w:val="22"/>
        </w:rPr>
        <w:t xml:space="preserve">Der Ocean.Dome, ein multimediales Projekt zur Meeresvisualisierung und zur Wahrnehmung der maritimen Umweltthemen, wurde im Namen und Auftrag der Landeshauptstadt Kiel von Kiel-Marketing veranstaltet. Das GEOMAR Helmholtz-Zentrum für Ozeanforschung Kiel stellte dafür </w:t>
      </w:r>
      <w:r w:rsidR="00B8745F" w:rsidRPr="00B8745F">
        <w:rPr>
          <w:rFonts w:asciiTheme="minorHAnsi" w:hAnsiTheme="minorHAnsi" w:cstheme="minorHAnsi"/>
          <w:color w:val="auto"/>
          <w:szCs w:val="22"/>
        </w:rPr>
        <w:t>seine</w:t>
      </w:r>
      <w:r w:rsidRPr="00B8745F">
        <w:rPr>
          <w:rFonts w:asciiTheme="minorHAnsi" w:hAnsiTheme="minorHAnsi" w:cstheme="minorHAnsi"/>
          <w:color w:val="auto"/>
          <w:szCs w:val="22"/>
        </w:rPr>
        <w:t xml:space="preserve"> Flächen direkt neben dem Aquarium an der Kiellinie zu Verfügung.</w:t>
      </w:r>
    </w:p>
    <w:p w14:paraId="36F12BBE" w14:textId="7B6B34CC" w:rsidR="00B418F0" w:rsidRPr="00B8745F" w:rsidRDefault="00B418F0" w:rsidP="00B8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color w:val="1A1A18"/>
          <w:lang w:eastAsia="de-DE"/>
        </w:rPr>
      </w:pPr>
    </w:p>
    <w:p w14:paraId="220E5610" w14:textId="4304C81E" w:rsidR="001714CD" w:rsidRPr="00CC2C6F" w:rsidRDefault="00601F30" w:rsidP="00CC2C6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auto"/>
          <w:szCs w:val="22"/>
        </w:rPr>
      </w:pPr>
      <w:r w:rsidRPr="00B8745F">
        <w:rPr>
          <w:rFonts w:asciiTheme="minorHAnsi" w:hAnsiTheme="minorHAnsi" w:cstheme="minorHAnsi"/>
          <w:color w:val="1A1A18"/>
          <w:szCs w:val="22"/>
          <w:shd w:val="clear" w:color="auto" w:fill="FFFFFF"/>
        </w:rPr>
        <w:t xml:space="preserve">Gestochen scharfe Bilder, eine 360° Projektionsfläche sowie der digitale Surround-Sound in höchster Qualität </w:t>
      </w:r>
      <w:r w:rsidR="00ED0E87" w:rsidRPr="00B8745F">
        <w:rPr>
          <w:rFonts w:asciiTheme="minorHAnsi" w:hAnsiTheme="minorHAnsi" w:cstheme="minorHAnsi"/>
          <w:color w:val="1A1A18"/>
          <w:szCs w:val="22"/>
          <w:shd w:val="clear" w:color="auto" w:fill="FFFFFF"/>
        </w:rPr>
        <w:t>ließen</w:t>
      </w:r>
      <w:r w:rsidRPr="00B8745F">
        <w:rPr>
          <w:rFonts w:asciiTheme="minorHAnsi" w:hAnsiTheme="minorHAnsi" w:cstheme="minorHAnsi"/>
          <w:color w:val="1A1A18"/>
          <w:szCs w:val="22"/>
          <w:shd w:val="clear" w:color="auto" w:fill="FFFFFF"/>
        </w:rPr>
        <w:t xml:space="preserve"> </w:t>
      </w:r>
      <w:r w:rsidR="00ED0E87" w:rsidRPr="00B8745F">
        <w:rPr>
          <w:rFonts w:asciiTheme="minorHAnsi" w:hAnsiTheme="minorHAnsi" w:cstheme="minorHAnsi"/>
          <w:color w:val="1A1A18"/>
          <w:szCs w:val="22"/>
          <w:shd w:val="clear" w:color="auto" w:fill="FFFFFF"/>
        </w:rPr>
        <w:t>die</w:t>
      </w:r>
      <w:r w:rsidRPr="00B8745F">
        <w:rPr>
          <w:rFonts w:asciiTheme="minorHAnsi" w:hAnsiTheme="minorHAnsi" w:cstheme="minorHAnsi"/>
          <w:color w:val="1A1A18"/>
          <w:szCs w:val="22"/>
          <w:shd w:val="clear" w:color="auto" w:fill="FFFFFF"/>
        </w:rPr>
        <w:t xml:space="preserve"> Betrachter hautnah mit allen Sinnen dabei sein </w:t>
      </w:r>
      <w:r w:rsidR="009D387D" w:rsidRPr="00B8745F">
        <w:rPr>
          <w:rFonts w:asciiTheme="minorHAnsi" w:hAnsiTheme="minorHAnsi" w:cstheme="minorHAnsi"/>
          <w:color w:val="auto"/>
          <w:szCs w:val="22"/>
        </w:rPr>
        <w:t>und macht</w:t>
      </w:r>
      <w:r w:rsidR="00ED0E87" w:rsidRPr="00B8745F">
        <w:rPr>
          <w:rFonts w:asciiTheme="minorHAnsi" w:hAnsiTheme="minorHAnsi" w:cstheme="minorHAnsi"/>
          <w:color w:val="auto"/>
          <w:szCs w:val="22"/>
        </w:rPr>
        <w:t>en</w:t>
      </w:r>
      <w:r w:rsidR="009D387D" w:rsidRPr="00B8745F">
        <w:rPr>
          <w:rFonts w:asciiTheme="minorHAnsi" w:hAnsiTheme="minorHAnsi" w:cstheme="minorHAnsi"/>
          <w:color w:val="auto"/>
          <w:szCs w:val="22"/>
        </w:rPr>
        <w:t xml:space="preserve"> </w:t>
      </w:r>
      <w:r w:rsidR="00D16D4D" w:rsidRPr="00B8745F">
        <w:rPr>
          <w:rFonts w:asciiTheme="minorHAnsi" w:hAnsiTheme="minorHAnsi" w:cstheme="minorHAnsi"/>
          <w:color w:val="auto"/>
          <w:szCs w:val="22"/>
        </w:rPr>
        <w:t xml:space="preserve">360°-Grad-Reisen </w:t>
      </w:r>
      <w:r w:rsidR="00A2010F" w:rsidRPr="00B8745F">
        <w:rPr>
          <w:rFonts w:asciiTheme="minorHAnsi" w:hAnsiTheme="minorHAnsi" w:cstheme="minorHAnsi"/>
          <w:color w:val="auto"/>
          <w:szCs w:val="22"/>
        </w:rPr>
        <w:t>in unwegbare Unterwasserwelten möglich</w:t>
      </w:r>
      <w:r w:rsidR="00D16D4D" w:rsidRPr="00B8745F">
        <w:rPr>
          <w:rFonts w:asciiTheme="minorHAnsi" w:hAnsiTheme="minorHAnsi" w:cstheme="minorHAnsi"/>
          <w:color w:val="auto"/>
          <w:szCs w:val="22"/>
        </w:rPr>
        <w:t xml:space="preserve">. </w:t>
      </w:r>
      <w:r w:rsidR="00FC57E5" w:rsidRPr="00B8745F">
        <w:rPr>
          <w:rFonts w:asciiTheme="minorHAnsi" w:hAnsiTheme="minorHAnsi" w:cstheme="minorHAnsi"/>
          <w:color w:val="auto"/>
          <w:szCs w:val="22"/>
        </w:rPr>
        <w:t>Dank vieler weiterer Partner, die sich mit verschiedenen Leistungen</w:t>
      </w:r>
      <w:r w:rsidR="00ED0E87" w:rsidRPr="00B8745F">
        <w:rPr>
          <w:rFonts w:asciiTheme="minorHAnsi" w:hAnsiTheme="minorHAnsi" w:cstheme="minorHAnsi"/>
          <w:color w:val="auto"/>
          <w:szCs w:val="22"/>
        </w:rPr>
        <w:t xml:space="preserve">, Herzblut und Manpower </w:t>
      </w:r>
      <w:r w:rsidR="00FC57E5" w:rsidRPr="00B8745F">
        <w:rPr>
          <w:rFonts w:asciiTheme="minorHAnsi" w:hAnsiTheme="minorHAnsi" w:cstheme="minorHAnsi"/>
          <w:color w:val="auto"/>
          <w:szCs w:val="22"/>
        </w:rPr>
        <w:t>einbr</w:t>
      </w:r>
      <w:r w:rsidR="00ED0E87" w:rsidRPr="00B8745F">
        <w:rPr>
          <w:rFonts w:asciiTheme="minorHAnsi" w:hAnsiTheme="minorHAnsi" w:cstheme="minorHAnsi"/>
          <w:color w:val="auto"/>
          <w:szCs w:val="22"/>
        </w:rPr>
        <w:t>achten</w:t>
      </w:r>
      <w:r w:rsidR="00FC57E5" w:rsidRPr="00B8745F">
        <w:rPr>
          <w:rFonts w:asciiTheme="minorHAnsi" w:hAnsiTheme="minorHAnsi" w:cstheme="minorHAnsi"/>
          <w:color w:val="auto"/>
          <w:szCs w:val="22"/>
        </w:rPr>
        <w:t xml:space="preserve">, </w:t>
      </w:r>
      <w:r w:rsidR="00ED0E87" w:rsidRPr="00B8745F">
        <w:rPr>
          <w:rFonts w:asciiTheme="minorHAnsi" w:hAnsiTheme="minorHAnsi" w:cstheme="minorHAnsi"/>
          <w:color w:val="auto"/>
          <w:szCs w:val="22"/>
        </w:rPr>
        <w:t xml:space="preserve">wurde </w:t>
      </w:r>
      <w:r w:rsidR="00FC57E5" w:rsidRPr="00B8745F">
        <w:rPr>
          <w:rFonts w:asciiTheme="minorHAnsi" w:hAnsiTheme="minorHAnsi" w:cstheme="minorHAnsi"/>
          <w:color w:val="auto"/>
          <w:szCs w:val="22"/>
        </w:rPr>
        <w:t xml:space="preserve">das Angebot in diesem Umfang </w:t>
      </w:r>
      <w:r w:rsidR="003F681D" w:rsidRPr="00B8745F">
        <w:rPr>
          <w:rFonts w:asciiTheme="minorHAnsi" w:hAnsiTheme="minorHAnsi" w:cstheme="minorHAnsi"/>
          <w:color w:val="auto"/>
          <w:szCs w:val="22"/>
        </w:rPr>
        <w:t>überhaupt erst möglich</w:t>
      </w:r>
      <w:r w:rsidR="00FC57E5" w:rsidRPr="00B8745F">
        <w:rPr>
          <w:rFonts w:asciiTheme="minorHAnsi" w:hAnsiTheme="minorHAnsi" w:cstheme="minorHAnsi"/>
          <w:color w:val="auto"/>
          <w:szCs w:val="22"/>
        </w:rPr>
        <w:t>. Dazu gehör</w:t>
      </w:r>
      <w:r w:rsidR="00ED0E87" w:rsidRPr="00B8745F">
        <w:rPr>
          <w:rFonts w:asciiTheme="minorHAnsi" w:hAnsiTheme="minorHAnsi" w:cstheme="minorHAnsi"/>
          <w:color w:val="auto"/>
          <w:szCs w:val="22"/>
        </w:rPr>
        <w:t>t</w:t>
      </w:r>
      <w:r w:rsidR="00FC57E5" w:rsidRPr="00B8745F">
        <w:rPr>
          <w:rFonts w:asciiTheme="minorHAnsi" w:hAnsiTheme="minorHAnsi" w:cstheme="minorHAnsi"/>
          <w:color w:val="auto"/>
          <w:szCs w:val="22"/>
        </w:rPr>
        <w:t xml:space="preserve">en </w:t>
      </w:r>
      <w:r w:rsidR="00BE6705" w:rsidRPr="00B8745F">
        <w:rPr>
          <w:rFonts w:asciiTheme="minorHAnsi" w:hAnsiTheme="minorHAnsi" w:cstheme="minorHAnsi"/>
          <w:color w:val="auto"/>
          <w:szCs w:val="22"/>
        </w:rPr>
        <w:t>der Mediendom der Fachhochschule Kiel,</w:t>
      </w:r>
      <w:r w:rsidR="00BE6705" w:rsidRPr="00B8745F">
        <w:rPr>
          <w:rFonts w:asciiTheme="minorHAnsi" w:hAnsiTheme="minorHAnsi" w:cstheme="minorHAnsi"/>
          <w:color w:val="000000"/>
          <w:szCs w:val="22"/>
        </w:rPr>
        <w:t xml:space="preserve"> die Lighthouse Foundation,</w:t>
      </w:r>
      <w:r w:rsidR="00BE6705" w:rsidRPr="00B8745F">
        <w:rPr>
          <w:rFonts w:asciiTheme="minorHAnsi" w:hAnsiTheme="minorHAnsi" w:cstheme="minorHAnsi"/>
          <w:color w:val="auto"/>
          <w:szCs w:val="22"/>
        </w:rPr>
        <w:t xml:space="preserve"> </w:t>
      </w:r>
      <w:r w:rsidR="00F60598" w:rsidRPr="00B8745F">
        <w:rPr>
          <w:rFonts w:asciiTheme="minorHAnsi" w:hAnsiTheme="minorHAnsi" w:cstheme="minorHAnsi"/>
          <w:i/>
          <w:color w:val="000000"/>
          <w:szCs w:val="22"/>
        </w:rPr>
        <w:t>tat-aiRstructures</w:t>
      </w:r>
      <w:r w:rsidR="00F60598" w:rsidRPr="00B8745F">
        <w:rPr>
          <w:rFonts w:asciiTheme="minorHAnsi" w:hAnsiTheme="minorHAnsi" w:cstheme="minorHAnsi"/>
          <w:color w:val="000000"/>
          <w:szCs w:val="22"/>
        </w:rPr>
        <w:t xml:space="preserve"> für den Aufbau und Betrieb des Kuppeldoms</w:t>
      </w:r>
      <w:r w:rsidR="00F60598" w:rsidRPr="00B8745F">
        <w:rPr>
          <w:rFonts w:asciiTheme="minorHAnsi" w:hAnsiTheme="minorHAnsi" w:cstheme="minorHAnsi"/>
          <w:color w:val="auto"/>
          <w:szCs w:val="22"/>
        </w:rPr>
        <w:t xml:space="preserve">, </w:t>
      </w:r>
      <w:r w:rsidR="00FC57E5" w:rsidRPr="00B8745F">
        <w:rPr>
          <w:rFonts w:asciiTheme="minorHAnsi" w:hAnsiTheme="minorHAnsi" w:cstheme="minorHAnsi"/>
          <w:color w:val="auto"/>
          <w:szCs w:val="22"/>
        </w:rPr>
        <w:t>das</w:t>
      </w:r>
      <w:r w:rsidR="00FE72B6" w:rsidRPr="00B8745F">
        <w:rPr>
          <w:rFonts w:asciiTheme="minorHAnsi" w:hAnsiTheme="minorHAnsi" w:cstheme="minorHAnsi"/>
          <w:color w:val="auto"/>
          <w:szCs w:val="22"/>
        </w:rPr>
        <w:t xml:space="preserve"> CINEMARE</w:t>
      </w:r>
      <w:r w:rsidR="002D079E" w:rsidRPr="00B8745F">
        <w:rPr>
          <w:rFonts w:asciiTheme="minorHAnsi" w:hAnsiTheme="minorHAnsi" w:cstheme="minorHAnsi"/>
          <w:color w:val="auto"/>
          <w:szCs w:val="22"/>
        </w:rPr>
        <w:t xml:space="preserve"> int. Meeresfilmfestival Kiel</w:t>
      </w:r>
      <w:r w:rsidR="00DA7822" w:rsidRPr="00B8745F">
        <w:rPr>
          <w:rFonts w:asciiTheme="minorHAnsi" w:hAnsiTheme="minorHAnsi" w:cstheme="minorHAnsi"/>
          <w:color w:val="auto"/>
          <w:szCs w:val="22"/>
        </w:rPr>
        <w:t xml:space="preserve"> </w:t>
      </w:r>
      <w:r w:rsidR="004D1CAA" w:rsidRPr="00B8745F">
        <w:rPr>
          <w:rFonts w:asciiTheme="minorHAnsi" w:hAnsiTheme="minorHAnsi" w:cstheme="minorHAnsi"/>
          <w:color w:val="auto"/>
          <w:szCs w:val="22"/>
        </w:rPr>
        <w:t>und</w:t>
      </w:r>
      <w:r w:rsidR="005E2713" w:rsidRPr="00B8745F">
        <w:rPr>
          <w:rFonts w:asciiTheme="minorHAnsi" w:hAnsiTheme="minorHAnsi" w:cstheme="minorHAnsi"/>
          <w:color w:val="auto"/>
          <w:szCs w:val="22"/>
        </w:rPr>
        <w:t xml:space="preserve"> d</w:t>
      </w:r>
      <w:r w:rsidR="00FC57E5" w:rsidRPr="00B8745F">
        <w:rPr>
          <w:rFonts w:asciiTheme="minorHAnsi" w:hAnsiTheme="minorHAnsi" w:cstheme="minorHAnsi"/>
          <w:color w:val="auto"/>
          <w:szCs w:val="22"/>
        </w:rPr>
        <w:t>ie</w:t>
      </w:r>
      <w:r w:rsidR="005E2713" w:rsidRPr="00B8745F">
        <w:rPr>
          <w:rFonts w:asciiTheme="minorHAnsi" w:hAnsiTheme="minorHAnsi" w:cstheme="minorHAnsi"/>
          <w:color w:val="auto"/>
          <w:szCs w:val="22"/>
        </w:rPr>
        <w:t xml:space="preserve"> Ocean Mind Foundation</w:t>
      </w:r>
      <w:r w:rsidR="000F27A1" w:rsidRPr="00B8745F">
        <w:rPr>
          <w:rFonts w:asciiTheme="minorHAnsi" w:hAnsiTheme="minorHAnsi" w:cstheme="minorHAnsi"/>
          <w:color w:val="auto"/>
          <w:szCs w:val="22"/>
        </w:rPr>
        <w:t xml:space="preserve"> für die</w:t>
      </w:r>
      <w:r w:rsidR="004D1CAA" w:rsidRPr="00B8745F">
        <w:rPr>
          <w:rFonts w:asciiTheme="minorHAnsi" w:hAnsiTheme="minorHAnsi" w:cstheme="minorHAnsi"/>
          <w:color w:val="auto"/>
          <w:szCs w:val="22"/>
        </w:rPr>
        <w:t xml:space="preserve"> </w:t>
      </w:r>
      <w:r w:rsidR="000F27A1" w:rsidRPr="00B8745F">
        <w:rPr>
          <w:rFonts w:asciiTheme="minorHAnsi" w:hAnsiTheme="minorHAnsi" w:cstheme="minorHAnsi"/>
          <w:color w:val="auto"/>
          <w:szCs w:val="22"/>
        </w:rPr>
        <w:t>Meeresvisualisierung</w:t>
      </w:r>
      <w:r w:rsidR="00DA0AE5" w:rsidRPr="00B8745F">
        <w:rPr>
          <w:rFonts w:asciiTheme="minorHAnsi" w:hAnsiTheme="minorHAnsi" w:cstheme="minorHAnsi"/>
          <w:color w:val="auto"/>
          <w:szCs w:val="22"/>
        </w:rPr>
        <w:t xml:space="preserve"> sowie</w:t>
      </w:r>
      <w:r w:rsidR="00C92D20" w:rsidRPr="00B8745F">
        <w:rPr>
          <w:rFonts w:asciiTheme="minorHAnsi" w:hAnsiTheme="minorHAnsi" w:cstheme="minorHAnsi"/>
          <w:color w:val="auto"/>
          <w:szCs w:val="22"/>
        </w:rPr>
        <w:t xml:space="preserve"> </w:t>
      </w:r>
      <w:r w:rsidR="00332BAC" w:rsidRPr="00B8745F">
        <w:rPr>
          <w:rFonts w:asciiTheme="minorHAnsi" w:hAnsiTheme="minorHAnsi" w:cstheme="minorHAnsi"/>
          <w:color w:val="000000"/>
          <w:szCs w:val="22"/>
        </w:rPr>
        <w:t>die Heinrich Böll Stiftung</w:t>
      </w:r>
      <w:r w:rsidR="00ED5402" w:rsidRPr="00B8745F">
        <w:rPr>
          <w:rFonts w:asciiTheme="minorHAnsi" w:hAnsiTheme="minorHAnsi" w:cstheme="minorHAnsi"/>
          <w:color w:val="000000"/>
          <w:szCs w:val="22"/>
        </w:rPr>
        <w:t xml:space="preserve">, </w:t>
      </w:r>
      <w:r w:rsidR="00FA50DF" w:rsidRPr="00B8745F">
        <w:rPr>
          <w:rFonts w:asciiTheme="minorHAnsi" w:hAnsiTheme="minorHAnsi" w:cstheme="minorHAnsi"/>
          <w:color w:val="000000"/>
          <w:szCs w:val="22"/>
        </w:rPr>
        <w:t xml:space="preserve">die Firma </w:t>
      </w:r>
      <w:r w:rsidR="00ED5402" w:rsidRPr="00B8745F">
        <w:rPr>
          <w:rFonts w:asciiTheme="minorHAnsi" w:hAnsiTheme="minorHAnsi" w:cstheme="minorHAnsi"/>
          <w:color w:val="000000"/>
          <w:szCs w:val="22"/>
        </w:rPr>
        <w:t xml:space="preserve">Barco </w:t>
      </w:r>
      <w:r w:rsidR="00C92D20" w:rsidRPr="00B8745F">
        <w:rPr>
          <w:rFonts w:asciiTheme="minorHAnsi" w:hAnsiTheme="minorHAnsi" w:cstheme="minorHAnsi"/>
          <w:color w:val="000000"/>
          <w:szCs w:val="22"/>
        </w:rPr>
        <w:t>und</w:t>
      </w:r>
      <w:r w:rsidR="002E6D16" w:rsidRPr="00B8745F">
        <w:rPr>
          <w:rFonts w:asciiTheme="minorHAnsi" w:hAnsiTheme="minorHAnsi" w:cstheme="minorHAnsi"/>
          <w:color w:val="000000"/>
          <w:szCs w:val="22"/>
        </w:rPr>
        <w:t xml:space="preserve"> der Offene Kanal Schleswig-Holstein.</w:t>
      </w:r>
      <w:r w:rsidR="00ED0E87" w:rsidRPr="00B8745F">
        <w:rPr>
          <w:rFonts w:asciiTheme="minorHAnsi" w:hAnsiTheme="minorHAnsi" w:cstheme="minorHAnsi"/>
          <w:color w:val="auto"/>
          <w:szCs w:val="22"/>
        </w:rPr>
        <w:t xml:space="preserve"> </w:t>
      </w:r>
      <w:r w:rsidR="00353816" w:rsidRPr="00B8745F">
        <w:rPr>
          <w:rFonts w:asciiTheme="minorHAnsi" w:hAnsiTheme="minorHAnsi" w:cstheme="minorHAnsi"/>
          <w:color w:val="auto"/>
          <w:szCs w:val="22"/>
        </w:rPr>
        <w:t>Dank d</w:t>
      </w:r>
      <w:r w:rsidR="00D009C4" w:rsidRPr="00B8745F">
        <w:rPr>
          <w:rFonts w:asciiTheme="minorHAnsi" w:hAnsiTheme="minorHAnsi" w:cstheme="minorHAnsi"/>
          <w:color w:val="auto"/>
          <w:szCs w:val="22"/>
        </w:rPr>
        <w:t>er</w:t>
      </w:r>
      <w:r w:rsidR="00353816" w:rsidRPr="00B8745F">
        <w:rPr>
          <w:rFonts w:asciiTheme="minorHAnsi" w:hAnsiTheme="minorHAnsi" w:cstheme="minorHAnsi"/>
          <w:color w:val="auto"/>
          <w:szCs w:val="22"/>
        </w:rPr>
        <w:t xml:space="preserve"> </w:t>
      </w:r>
      <w:r w:rsidR="00D009C4" w:rsidRPr="00B8745F">
        <w:rPr>
          <w:rFonts w:asciiTheme="minorHAnsi" w:hAnsiTheme="minorHAnsi" w:cstheme="minorHAnsi"/>
          <w:color w:val="auto"/>
          <w:szCs w:val="22"/>
        </w:rPr>
        <w:t xml:space="preserve">gemeinschaftlichen </w:t>
      </w:r>
      <w:r w:rsidR="00353816" w:rsidRPr="00B8745F">
        <w:rPr>
          <w:rFonts w:asciiTheme="minorHAnsi" w:hAnsiTheme="minorHAnsi" w:cstheme="minorHAnsi"/>
          <w:color w:val="auto"/>
          <w:szCs w:val="22"/>
        </w:rPr>
        <w:t xml:space="preserve">Unterstützung </w:t>
      </w:r>
      <w:r w:rsidR="00C37921" w:rsidRPr="00B8745F">
        <w:rPr>
          <w:rFonts w:asciiTheme="minorHAnsi" w:hAnsiTheme="minorHAnsi" w:cstheme="minorHAnsi"/>
          <w:color w:val="auto"/>
          <w:szCs w:val="22"/>
        </w:rPr>
        <w:t xml:space="preserve">aller Partner, </w:t>
      </w:r>
      <w:r w:rsidR="00ED0E87" w:rsidRPr="00B8745F">
        <w:rPr>
          <w:rFonts w:asciiTheme="minorHAnsi" w:hAnsiTheme="minorHAnsi" w:cstheme="minorHAnsi"/>
          <w:color w:val="auto"/>
          <w:szCs w:val="22"/>
        </w:rPr>
        <w:t xml:space="preserve">war </w:t>
      </w:r>
      <w:r w:rsidR="00353816" w:rsidRPr="00B8745F">
        <w:rPr>
          <w:rFonts w:asciiTheme="minorHAnsi" w:hAnsiTheme="minorHAnsi" w:cstheme="minorHAnsi"/>
          <w:color w:val="auto"/>
          <w:szCs w:val="22"/>
        </w:rPr>
        <w:t>dieses maritime Edutainment-Angebot für alle Besucher*innen und an allen Tagen kostenfrei!</w:t>
      </w:r>
      <w:r w:rsidRPr="00B8745F">
        <w:rPr>
          <w:rFonts w:asciiTheme="minorHAnsi" w:hAnsiTheme="minorHAnsi" w:cstheme="minorHAnsi"/>
          <w:color w:val="1A1A18"/>
          <w:szCs w:val="22"/>
          <w:shd w:val="clear" w:color="auto" w:fill="FFFFFF"/>
        </w:rPr>
        <w:t xml:space="preserve"> </w:t>
      </w:r>
    </w:p>
    <w:p w14:paraId="2A2C0201" w14:textId="77777777" w:rsidR="001714CD" w:rsidRDefault="001714CD" w:rsidP="00C12BEA">
      <w:pPr>
        <w:tabs>
          <w:tab w:val="left" w:pos="2127"/>
        </w:tabs>
        <w:jc w:val="both"/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</w:pPr>
    </w:p>
    <w:p w14:paraId="599E87B8" w14:textId="77777777" w:rsidR="00DB4DA0" w:rsidRDefault="00DB4DA0" w:rsidP="00C12BEA">
      <w:pPr>
        <w:tabs>
          <w:tab w:val="left" w:pos="2127"/>
        </w:tabs>
        <w:jc w:val="both"/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</w:pPr>
    </w:p>
    <w:p w14:paraId="7A85680B" w14:textId="6BB14A2A" w:rsidR="00DB4DA0" w:rsidRDefault="00B8745F" w:rsidP="00C12BEA">
      <w:pPr>
        <w:tabs>
          <w:tab w:val="left" w:pos="2127"/>
        </w:tabs>
        <w:jc w:val="both"/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>Maritim w</w:t>
      </w:r>
      <w:r w:rsidR="00702411"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>eiter geht</w:t>
      </w:r>
      <w:r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 xml:space="preserve"> es auch</w:t>
      </w:r>
      <w:r w:rsidR="00702411"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 xml:space="preserve"> im Oktober und November</w:t>
      </w:r>
      <w:r>
        <w:rPr>
          <w:rFonts w:cstheme="minorHAnsi"/>
          <w:b/>
          <w:bCs/>
          <w:color w:val="1A1A18"/>
          <w:sz w:val="22"/>
          <w:szCs w:val="22"/>
          <w:shd w:val="clear" w:color="auto" w:fill="FFFFFF"/>
        </w:rPr>
        <w:t xml:space="preserve"> 2019:</w:t>
      </w:r>
    </w:p>
    <w:p w14:paraId="43655CF4" w14:textId="2241642C" w:rsidR="00702411" w:rsidRPr="00C73F6F" w:rsidRDefault="00702411" w:rsidP="00C12BEA">
      <w:pPr>
        <w:tabs>
          <w:tab w:val="left" w:pos="2127"/>
        </w:tabs>
        <w:jc w:val="both"/>
        <w:rPr>
          <w:rFonts w:cstheme="minorHAnsi"/>
          <w:color w:val="1A1A18"/>
          <w:sz w:val="22"/>
          <w:szCs w:val="22"/>
          <w:shd w:val="clear" w:color="auto" w:fill="FFFFFF"/>
        </w:rPr>
      </w:pPr>
    </w:p>
    <w:p w14:paraId="79AF1D0A" w14:textId="41ACBFE8" w:rsidR="00645121" w:rsidRDefault="000664DD" w:rsidP="00E03E04">
      <w:pPr>
        <w:pStyle w:val="Listenabsatz"/>
        <w:tabs>
          <w:tab w:val="left" w:pos="2127"/>
        </w:tabs>
        <w:ind w:left="360"/>
        <w:jc w:val="both"/>
        <w:rPr>
          <w:rFonts w:cstheme="minorHAnsi"/>
          <w:color w:val="333333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267CF1" wp14:editId="2F53AE05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344805" cy="251460"/>
            <wp:effectExtent l="0" t="0" r="0" b="0"/>
            <wp:wrapTight wrapText="bothSides">
              <wp:wrapPolygon edited="0">
                <wp:start x="0" y="0"/>
                <wp:lineTo x="0" y="19636"/>
                <wp:lineTo x="20287" y="19636"/>
                <wp:lineTo x="20287" y="0"/>
                <wp:lineTo x="0" y="0"/>
              </wp:wrapPolygon>
            </wp:wrapTight>
            <wp:docPr id="5" name="Grafik 5" descr="Cetacea Schweinswal Blauwal Emoji - 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tacea Schweinswal Blauwal Emoji - W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4" t="14036" r="22054" b="15476"/>
                    <a:stretch/>
                  </pic:blipFill>
                  <pic:spPr bwMode="auto">
                    <a:xfrm>
                      <a:off x="0" y="0"/>
                      <a:ext cx="3448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121" w:rsidRPr="00C73F6F">
        <w:rPr>
          <w:rFonts w:cstheme="minorHAnsi"/>
          <w:color w:val="333333"/>
          <w:sz w:val="22"/>
          <w:szCs w:val="22"/>
          <w:shd w:val="clear" w:color="auto" w:fill="FFFFFF"/>
        </w:rPr>
        <w:t>Vom 23.-27. Oktober 2019 läuft das 4. CINEMARE Internationales Meeresfilmfestival Kiel</w:t>
      </w:r>
      <w:r w:rsidR="00645121" w:rsidRPr="00C73F6F">
        <w:rPr>
          <w:rFonts w:cstheme="minorHAnsi"/>
          <w:color w:val="333333"/>
          <w:sz w:val="22"/>
          <w:szCs w:val="22"/>
        </w:rPr>
        <w:t xml:space="preserve"> </w:t>
      </w:r>
      <w:r w:rsidR="00645121" w:rsidRPr="00C73F6F">
        <w:rPr>
          <w:rFonts w:cstheme="minorHAnsi"/>
          <w:color w:val="333333"/>
          <w:sz w:val="22"/>
          <w:szCs w:val="22"/>
          <w:shd w:val="clear" w:color="auto" w:fill="FFFFFF"/>
        </w:rPr>
        <w:t>in allen Kieler Kinos!</w:t>
      </w:r>
      <w:r w:rsidR="006001EA" w:rsidRPr="00C73F6F">
        <w:rPr>
          <w:rFonts w:cstheme="minorHAnsi"/>
          <w:color w:val="333333"/>
          <w:sz w:val="22"/>
          <w:szCs w:val="22"/>
          <w:shd w:val="clear" w:color="auto" w:fill="FFFFFF"/>
        </w:rPr>
        <w:t xml:space="preserve"> Alles zum Programm </w:t>
      </w:r>
      <w:r w:rsidR="00361429">
        <w:rPr>
          <w:rFonts w:cstheme="minorHAnsi"/>
          <w:color w:val="333333"/>
          <w:sz w:val="22"/>
          <w:szCs w:val="22"/>
          <w:shd w:val="clear" w:color="auto" w:fill="FFFFFF"/>
        </w:rPr>
        <w:t xml:space="preserve">und den Spielstätten </w:t>
      </w:r>
      <w:r w:rsidR="006001EA" w:rsidRPr="00C73F6F">
        <w:rPr>
          <w:rFonts w:cstheme="minorHAnsi"/>
          <w:color w:val="333333"/>
          <w:sz w:val="22"/>
          <w:szCs w:val="22"/>
          <w:shd w:val="clear" w:color="auto" w:fill="FFFFFF"/>
        </w:rPr>
        <w:t xml:space="preserve">unter: </w:t>
      </w:r>
      <w:hyperlink r:id="rId11" w:history="1">
        <w:r w:rsidR="00EB16EC" w:rsidRPr="00074DD2">
          <w:rPr>
            <w:rStyle w:val="Hyperlink"/>
            <w:rFonts w:cstheme="minorHAnsi"/>
            <w:sz w:val="22"/>
            <w:szCs w:val="22"/>
            <w:shd w:val="clear" w:color="auto" w:fill="FFFFFF"/>
          </w:rPr>
          <w:t>www.cinemare.org</w:t>
        </w:r>
      </w:hyperlink>
      <w:r w:rsidR="006F7701" w:rsidRPr="00EB16EC">
        <w:rPr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</w:p>
    <w:p w14:paraId="50A5452E" w14:textId="77777777" w:rsidR="00E03E04" w:rsidRPr="00EB16EC" w:rsidRDefault="00E03E04" w:rsidP="00E03E04">
      <w:pPr>
        <w:pStyle w:val="Listenabsatz"/>
        <w:tabs>
          <w:tab w:val="left" w:pos="2127"/>
        </w:tabs>
        <w:ind w:left="360"/>
        <w:jc w:val="both"/>
        <w:rPr>
          <w:rFonts w:cstheme="minorHAnsi"/>
          <w:sz w:val="22"/>
          <w:szCs w:val="22"/>
          <w:lang w:eastAsia="de-DE"/>
        </w:rPr>
      </w:pPr>
    </w:p>
    <w:p w14:paraId="19927D63" w14:textId="2D7EB359" w:rsidR="005148BE" w:rsidRPr="001714CD" w:rsidRDefault="00E03E04" w:rsidP="001714CD">
      <w:pPr>
        <w:pStyle w:val="Listenabsatz"/>
        <w:tabs>
          <w:tab w:val="left" w:pos="2127"/>
        </w:tabs>
        <w:ind w:left="0"/>
        <w:jc w:val="both"/>
        <w:rPr>
          <w:rFonts w:cstheme="minorHAnsi"/>
          <w:bCs/>
          <w:sz w:val="22"/>
          <w:szCs w:val="22"/>
          <w:lang w:eastAsia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ED9603" wp14:editId="1E434745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345240" cy="252000"/>
            <wp:effectExtent l="0" t="0" r="0" b="0"/>
            <wp:wrapTight wrapText="bothSides">
              <wp:wrapPolygon edited="0">
                <wp:start x="0" y="0"/>
                <wp:lineTo x="0" y="19636"/>
                <wp:lineTo x="20287" y="19636"/>
                <wp:lineTo x="20287" y="0"/>
                <wp:lineTo x="0" y="0"/>
              </wp:wrapPolygon>
            </wp:wrapTight>
            <wp:docPr id="8" name="Grafik 8" descr="Cetacea Schweinswal Blauwal Emoji - W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tacea Schweinswal Blauwal Emoji - W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4" t="14036" r="22054" b="15476"/>
                    <a:stretch/>
                  </pic:blipFill>
                  <pic:spPr bwMode="auto">
                    <a:xfrm>
                      <a:off x="0" y="0"/>
                      <a:ext cx="34524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DDD" w:rsidRPr="00C73F6F">
        <w:rPr>
          <w:rFonts w:cstheme="minorHAnsi"/>
          <w:color w:val="1A1A18"/>
          <w:sz w:val="22"/>
          <w:szCs w:val="22"/>
          <w:shd w:val="clear" w:color="auto" w:fill="FFFFFF"/>
        </w:rPr>
        <w:t xml:space="preserve">Der Film </w:t>
      </w:r>
      <w:r w:rsidR="00C73F6F">
        <w:rPr>
          <w:rFonts w:cstheme="minorHAnsi"/>
          <w:color w:val="1A1A18"/>
          <w:sz w:val="22"/>
          <w:szCs w:val="22"/>
          <w:shd w:val="clear" w:color="auto" w:fill="FFFFFF"/>
        </w:rPr>
        <w:t>„</w:t>
      </w:r>
      <w:r w:rsidR="00C12BEA" w:rsidRPr="00C73F6F">
        <w:rPr>
          <w:rFonts w:cstheme="minorHAnsi"/>
          <w:color w:val="1A1A18"/>
          <w:sz w:val="22"/>
          <w:szCs w:val="22"/>
          <w:shd w:val="clear" w:color="auto" w:fill="FFFFFF"/>
        </w:rPr>
        <w:t>Buckelwale vo</w:t>
      </w:r>
      <w:r w:rsidR="00FF3DDD" w:rsidRPr="00C73F6F">
        <w:rPr>
          <w:rFonts w:cstheme="minorHAnsi"/>
          <w:color w:val="1A1A18"/>
          <w:sz w:val="22"/>
          <w:szCs w:val="22"/>
          <w:shd w:val="clear" w:color="auto" w:fill="FFFFFF"/>
        </w:rPr>
        <w:t>r</w:t>
      </w:r>
      <w:r w:rsidR="00C12BEA" w:rsidRPr="00C73F6F">
        <w:rPr>
          <w:rFonts w:cstheme="minorHAnsi"/>
          <w:color w:val="1A1A18"/>
          <w:sz w:val="22"/>
          <w:szCs w:val="22"/>
          <w:shd w:val="clear" w:color="auto" w:fill="FFFFFF"/>
        </w:rPr>
        <w:t xml:space="preserve"> Hawaii</w:t>
      </w:r>
      <w:r w:rsidR="00C73F6F">
        <w:rPr>
          <w:rFonts w:cstheme="minorHAnsi"/>
          <w:color w:val="1A1A18"/>
          <w:sz w:val="22"/>
          <w:szCs w:val="22"/>
          <w:shd w:val="clear" w:color="auto" w:fill="FFFFFF"/>
        </w:rPr>
        <w:t>“</w:t>
      </w:r>
      <w:r w:rsidR="00FF3DDD" w:rsidRPr="00C73F6F">
        <w:rPr>
          <w:rFonts w:cstheme="minorHAnsi"/>
          <w:color w:val="1A1A18"/>
          <w:sz w:val="22"/>
          <w:szCs w:val="22"/>
          <w:shd w:val="clear" w:color="auto" w:fill="FFFFFF"/>
        </w:rPr>
        <w:t xml:space="preserve"> wird im November immer dienstags um 18:00 Uhr im Mediendom der FH Kiel gezeigt.</w:t>
      </w:r>
      <w:r w:rsidR="006D59BB">
        <w:rPr>
          <w:rFonts w:cstheme="minorHAnsi"/>
          <w:color w:val="1A1A18"/>
          <w:sz w:val="22"/>
          <w:szCs w:val="22"/>
          <w:shd w:val="clear" w:color="auto" w:fill="FFFFFF"/>
        </w:rPr>
        <w:t xml:space="preserve"> </w:t>
      </w:r>
      <w:r w:rsidR="00361429">
        <w:rPr>
          <w:rFonts w:cstheme="minorHAnsi"/>
          <w:color w:val="1A1A18"/>
          <w:sz w:val="22"/>
          <w:szCs w:val="22"/>
          <w:shd w:val="clear" w:color="auto" w:fill="FFFFFF"/>
        </w:rPr>
        <w:t>E</w:t>
      </w:r>
      <w:r w:rsidR="00361429" w:rsidRPr="00361429">
        <w:rPr>
          <w:rFonts w:cstheme="minorHAnsi"/>
          <w:color w:val="1A1A18"/>
          <w:sz w:val="22"/>
          <w:szCs w:val="22"/>
          <w:shd w:val="clear" w:color="auto" w:fill="FFFFFF"/>
        </w:rPr>
        <w:t>ine emotionale Reise in die Tiefen der weitestgehend unentdeckten Welt der Sanften Riesen</w:t>
      </w:r>
      <w:hyperlink r:id="rId12" w:history="1"/>
      <w:r w:rsidR="006F7701">
        <w:rPr>
          <w:rFonts w:cstheme="minorHAnsi"/>
          <w:color w:val="1A1A18"/>
          <w:sz w:val="22"/>
          <w:szCs w:val="22"/>
          <w:shd w:val="clear" w:color="auto" w:fill="FFFFFF"/>
        </w:rPr>
        <w:t xml:space="preserve"> </w:t>
      </w:r>
      <w:hyperlink r:id="rId13" w:history="1">
        <w:r w:rsidR="006F7701" w:rsidRPr="00074DD2">
          <w:rPr>
            <w:rStyle w:val="Hyperlink"/>
            <w:rFonts w:cstheme="minorHAnsi"/>
            <w:sz w:val="22"/>
            <w:szCs w:val="22"/>
            <w:shd w:val="clear" w:color="auto" w:fill="FFFFFF"/>
          </w:rPr>
          <w:t>www.fh-kiel.de</w:t>
        </w:r>
      </w:hyperlink>
    </w:p>
    <w:p w14:paraId="0C39B741" w14:textId="297DF041" w:rsidR="005148BE" w:rsidRDefault="005148BE" w:rsidP="00711501">
      <w:pPr>
        <w:spacing w:line="276" w:lineRule="auto"/>
        <w:ind w:right="-8"/>
        <w:jc w:val="both"/>
        <w:rPr>
          <w:rFonts w:cstheme="minorHAnsi"/>
          <w:sz w:val="22"/>
          <w:szCs w:val="22"/>
        </w:rPr>
      </w:pPr>
    </w:p>
    <w:p w14:paraId="5F76C0C8" w14:textId="69CEAA52" w:rsidR="00CC2C6F" w:rsidRDefault="00CC2C6F" w:rsidP="00711501">
      <w:pPr>
        <w:spacing w:line="276" w:lineRule="auto"/>
        <w:ind w:right="-8"/>
        <w:jc w:val="both"/>
        <w:rPr>
          <w:rFonts w:cstheme="minorHAnsi"/>
          <w:sz w:val="22"/>
          <w:szCs w:val="22"/>
        </w:rPr>
      </w:pPr>
    </w:p>
    <w:p w14:paraId="3868FAAF" w14:textId="2E65DED2" w:rsidR="00CC2C6F" w:rsidRDefault="00CC2C6F" w:rsidP="00711501">
      <w:pPr>
        <w:spacing w:line="276" w:lineRule="auto"/>
        <w:ind w:right="-8"/>
        <w:jc w:val="both"/>
        <w:rPr>
          <w:rFonts w:cstheme="minorHAnsi"/>
          <w:sz w:val="22"/>
          <w:szCs w:val="22"/>
        </w:rPr>
      </w:pPr>
    </w:p>
    <w:p w14:paraId="1521F090" w14:textId="521688B9" w:rsidR="00CC2C6F" w:rsidRDefault="00CC2C6F" w:rsidP="00711501">
      <w:pPr>
        <w:spacing w:line="276" w:lineRule="auto"/>
        <w:ind w:right="-8"/>
        <w:jc w:val="both"/>
        <w:rPr>
          <w:rFonts w:cstheme="minorHAnsi"/>
          <w:sz w:val="22"/>
          <w:szCs w:val="22"/>
        </w:rPr>
      </w:pPr>
    </w:p>
    <w:p w14:paraId="1B103060" w14:textId="571C8201" w:rsidR="00CC2C6F" w:rsidRDefault="00CC2C6F" w:rsidP="00711501">
      <w:pPr>
        <w:spacing w:line="276" w:lineRule="auto"/>
        <w:ind w:right="-8"/>
        <w:jc w:val="both"/>
        <w:rPr>
          <w:rFonts w:cstheme="minorHAnsi"/>
          <w:sz w:val="22"/>
          <w:szCs w:val="22"/>
        </w:rPr>
      </w:pPr>
    </w:p>
    <w:p w14:paraId="7BB443DD" w14:textId="77777777" w:rsidR="00CC2C6F" w:rsidRPr="003545C0" w:rsidRDefault="00CC2C6F" w:rsidP="00711501">
      <w:pPr>
        <w:spacing w:line="276" w:lineRule="auto"/>
        <w:ind w:right="-8"/>
        <w:jc w:val="both"/>
        <w:rPr>
          <w:rFonts w:cstheme="minorHAnsi"/>
          <w:sz w:val="22"/>
          <w:szCs w:val="22"/>
        </w:rPr>
      </w:pPr>
    </w:p>
    <w:p w14:paraId="165A5760" w14:textId="77777777" w:rsidR="008523A7" w:rsidRPr="003545C0" w:rsidRDefault="008523A7" w:rsidP="0071150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rFonts w:cstheme="minorHAnsi"/>
          <w:sz w:val="18"/>
          <w:szCs w:val="18"/>
        </w:rPr>
      </w:pPr>
      <w:r w:rsidRPr="003545C0">
        <w:rPr>
          <w:rFonts w:cstheme="minorHAnsi"/>
          <w:sz w:val="18"/>
          <w:szCs w:val="18"/>
          <w:u w:val="single"/>
        </w:rPr>
        <w:t>Pressekontakt:</w:t>
      </w:r>
      <w:r w:rsidRPr="003545C0">
        <w:rPr>
          <w:rFonts w:cstheme="minorHAnsi"/>
          <w:sz w:val="18"/>
          <w:szCs w:val="18"/>
        </w:rPr>
        <w:t xml:space="preserve"> Eva-Maria Zeiske, Tel.: 0431 – 679 10 26, E-mail: </w:t>
      </w:r>
      <w:hyperlink r:id="rId14" w:history="1">
        <w:r w:rsidRPr="003545C0">
          <w:rPr>
            <w:rStyle w:val="Hyperlink"/>
            <w:rFonts w:cstheme="minorHAnsi"/>
            <w:color w:val="00B0F0"/>
            <w:sz w:val="18"/>
            <w:szCs w:val="18"/>
          </w:rPr>
          <w:t>e.zeiske@kiel-marketing.de</w:t>
        </w:r>
      </w:hyperlink>
    </w:p>
    <w:p w14:paraId="22D6BC24" w14:textId="3D27DDC2" w:rsidR="00D406F3" w:rsidRPr="003545C0" w:rsidRDefault="008523A7" w:rsidP="0071150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rFonts w:cstheme="minorHAnsi"/>
          <w:sz w:val="18"/>
          <w:szCs w:val="18"/>
        </w:rPr>
      </w:pPr>
      <w:r w:rsidRPr="003545C0">
        <w:rPr>
          <w:rFonts w:cstheme="minorHAnsi"/>
          <w:sz w:val="18"/>
          <w:szCs w:val="18"/>
          <w:lang w:val="en-GB"/>
        </w:rPr>
        <w:t xml:space="preserve">Kiel-Marketing e.V., Andreas-Gayk-Str. </w:t>
      </w:r>
      <w:r w:rsidRPr="003545C0">
        <w:rPr>
          <w:rFonts w:cstheme="minorHAnsi"/>
          <w:sz w:val="18"/>
          <w:szCs w:val="18"/>
        </w:rPr>
        <w:t xml:space="preserve">31, 24103 Kiel, </w:t>
      </w:r>
      <w:hyperlink r:id="rId15" w:history="1">
        <w:r w:rsidR="00555482">
          <w:rPr>
            <w:rStyle w:val="Hyperlink"/>
            <w:rFonts w:cstheme="minorHAnsi"/>
            <w:color w:val="00B0F0"/>
            <w:sz w:val="18"/>
            <w:szCs w:val="18"/>
          </w:rPr>
          <w:t>presse</w:t>
        </w:r>
        <w:r w:rsidRPr="003545C0">
          <w:rPr>
            <w:rStyle w:val="Hyperlink"/>
            <w:rFonts w:cstheme="minorHAnsi"/>
            <w:color w:val="00B0F0"/>
            <w:sz w:val="18"/>
            <w:szCs w:val="18"/>
          </w:rPr>
          <w:t>.kiel-marketing.de</w:t>
        </w:r>
      </w:hyperlink>
      <w:r w:rsidRPr="003545C0">
        <w:rPr>
          <w:rFonts w:cstheme="minorHAnsi"/>
          <w:color w:val="00B0F0"/>
          <w:sz w:val="18"/>
          <w:szCs w:val="18"/>
        </w:rPr>
        <w:t xml:space="preserve"> </w:t>
      </w:r>
    </w:p>
    <w:sectPr w:rsidR="00D406F3" w:rsidRPr="003545C0" w:rsidSect="00E275B9">
      <w:headerReference w:type="default" r:id="rId16"/>
      <w:headerReference w:type="first" r:id="rId17"/>
      <w:pgSz w:w="11900" w:h="16840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7A754" w14:textId="77777777" w:rsidR="00713D7D" w:rsidRDefault="00713D7D" w:rsidP="002F1135">
      <w:r>
        <w:separator/>
      </w:r>
    </w:p>
  </w:endnote>
  <w:endnote w:type="continuationSeparator" w:id="0">
    <w:p w14:paraId="51DAA20C" w14:textId="77777777" w:rsidR="00713D7D" w:rsidRDefault="00713D7D" w:rsidP="002F1135">
      <w:r>
        <w:continuationSeparator/>
      </w:r>
    </w:p>
  </w:endnote>
  <w:endnote w:type="continuationNotice" w:id="1">
    <w:p w14:paraId="2BB4EF04" w14:textId="77777777" w:rsidR="00713D7D" w:rsidRDefault="00713D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7755C" w14:textId="77777777" w:rsidR="00713D7D" w:rsidRDefault="00713D7D" w:rsidP="002F1135">
      <w:r>
        <w:separator/>
      </w:r>
    </w:p>
  </w:footnote>
  <w:footnote w:type="continuationSeparator" w:id="0">
    <w:p w14:paraId="1A963037" w14:textId="77777777" w:rsidR="00713D7D" w:rsidRDefault="00713D7D" w:rsidP="002F1135">
      <w:r>
        <w:continuationSeparator/>
      </w:r>
    </w:p>
  </w:footnote>
  <w:footnote w:type="continuationNotice" w:id="1">
    <w:p w14:paraId="2317466C" w14:textId="77777777" w:rsidR="00713D7D" w:rsidRDefault="00713D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A1E8" w14:textId="77777777" w:rsidR="009623F5" w:rsidRDefault="009623F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D658F9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F57" w14:textId="77777777" w:rsidR="009623F5" w:rsidRDefault="009623F5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9623F5" w:rsidRPr="002F1135" w:rsidRDefault="009623F5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9623F5" w:rsidRPr="002F1135" w:rsidRDefault="009623F5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5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9623F5" w:rsidRDefault="009623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69D7"/>
    <w:multiLevelType w:val="hybridMultilevel"/>
    <w:tmpl w:val="2812A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6B14"/>
    <w:multiLevelType w:val="hybridMultilevel"/>
    <w:tmpl w:val="720219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02D4"/>
    <w:rsid w:val="00001031"/>
    <w:rsid w:val="000062C0"/>
    <w:rsid w:val="0000647B"/>
    <w:rsid w:val="000237E4"/>
    <w:rsid w:val="00025364"/>
    <w:rsid w:val="00047996"/>
    <w:rsid w:val="00062603"/>
    <w:rsid w:val="0006608F"/>
    <w:rsid w:val="000664DD"/>
    <w:rsid w:val="0007499F"/>
    <w:rsid w:val="0008009E"/>
    <w:rsid w:val="0008203D"/>
    <w:rsid w:val="00085D00"/>
    <w:rsid w:val="00085E3C"/>
    <w:rsid w:val="00090CAA"/>
    <w:rsid w:val="00092105"/>
    <w:rsid w:val="00096B0F"/>
    <w:rsid w:val="000A34B1"/>
    <w:rsid w:val="000A593C"/>
    <w:rsid w:val="000B6B29"/>
    <w:rsid w:val="000C679D"/>
    <w:rsid w:val="000D0EF7"/>
    <w:rsid w:val="000D5042"/>
    <w:rsid w:val="000D6A5D"/>
    <w:rsid w:val="000E2EE4"/>
    <w:rsid w:val="000E6B23"/>
    <w:rsid w:val="000F17BB"/>
    <w:rsid w:val="000F2287"/>
    <w:rsid w:val="000F27A1"/>
    <w:rsid w:val="00102CA1"/>
    <w:rsid w:val="001076ED"/>
    <w:rsid w:val="00122D87"/>
    <w:rsid w:val="00126469"/>
    <w:rsid w:val="00126745"/>
    <w:rsid w:val="00127EAB"/>
    <w:rsid w:val="00130597"/>
    <w:rsid w:val="00145062"/>
    <w:rsid w:val="0014537F"/>
    <w:rsid w:val="001475BF"/>
    <w:rsid w:val="001478DA"/>
    <w:rsid w:val="00147CB0"/>
    <w:rsid w:val="00156AFE"/>
    <w:rsid w:val="0016346A"/>
    <w:rsid w:val="00164850"/>
    <w:rsid w:val="00165600"/>
    <w:rsid w:val="001714CD"/>
    <w:rsid w:val="0017192F"/>
    <w:rsid w:val="00172133"/>
    <w:rsid w:val="001722D2"/>
    <w:rsid w:val="001802A7"/>
    <w:rsid w:val="0018163B"/>
    <w:rsid w:val="00181F33"/>
    <w:rsid w:val="0018255A"/>
    <w:rsid w:val="00185BA6"/>
    <w:rsid w:val="001913A2"/>
    <w:rsid w:val="00194600"/>
    <w:rsid w:val="001A1C28"/>
    <w:rsid w:val="001A6E42"/>
    <w:rsid w:val="001B09EC"/>
    <w:rsid w:val="001B5BCD"/>
    <w:rsid w:val="001B70F9"/>
    <w:rsid w:val="001B7B64"/>
    <w:rsid w:val="001C601B"/>
    <w:rsid w:val="001C69D4"/>
    <w:rsid w:val="001D282A"/>
    <w:rsid w:val="001D59E7"/>
    <w:rsid w:val="001E3C52"/>
    <w:rsid w:val="001E50A1"/>
    <w:rsid w:val="001E5D11"/>
    <w:rsid w:val="001F01AE"/>
    <w:rsid w:val="002069A4"/>
    <w:rsid w:val="002150C5"/>
    <w:rsid w:val="00221D76"/>
    <w:rsid w:val="00222BC6"/>
    <w:rsid w:val="002244F4"/>
    <w:rsid w:val="00227D6C"/>
    <w:rsid w:val="002311BA"/>
    <w:rsid w:val="002466E9"/>
    <w:rsid w:val="00250701"/>
    <w:rsid w:val="002525BC"/>
    <w:rsid w:val="002567E5"/>
    <w:rsid w:val="0026269C"/>
    <w:rsid w:val="0027226F"/>
    <w:rsid w:val="00274105"/>
    <w:rsid w:val="00274D80"/>
    <w:rsid w:val="002823D4"/>
    <w:rsid w:val="00286781"/>
    <w:rsid w:val="002916F0"/>
    <w:rsid w:val="002A02F8"/>
    <w:rsid w:val="002B16B4"/>
    <w:rsid w:val="002C0D85"/>
    <w:rsid w:val="002C3C4C"/>
    <w:rsid w:val="002C3E83"/>
    <w:rsid w:val="002D079E"/>
    <w:rsid w:val="002D6724"/>
    <w:rsid w:val="002E01DD"/>
    <w:rsid w:val="002E0DB8"/>
    <w:rsid w:val="002E0F3A"/>
    <w:rsid w:val="002E2335"/>
    <w:rsid w:val="002E45C5"/>
    <w:rsid w:val="002E6D16"/>
    <w:rsid w:val="002F0F41"/>
    <w:rsid w:val="002F1135"/>
    <w:rsid w:val="002F1376"/>
    <w:rsid w:val="002F648B"/>
    <w:rsid w:val="00315C7A"/>
    <w:rsid w:val="00316C2D"/>
    <w:rsid w:val="003302E5"/>
    <w:rsid w:val="00332BAC"/>
    <w:rsid w:val="003355F0"/>
    <w:rsid w:val="0034020E"/>
    <w:rsid w:val="00341816"/>
    <w:rsid w:val="003437AA"/>
    <w:rsid w:val="00353816"/>
    <w:rsid w:val="003545C0"/>
    <w:rsid w:val="00361429"/>
    <w:rsid w:val="00374734"/>
    <w:rsid w:val="0039430C"/>
    <w:rsid w:val="003A4AAC"/>
    <w:rsid w:val="003B1373"/>
    <w:rsid w:val="003B27F7"/>
    <w:rsid w:val="003B2AF2"/>
    <w:rsid w:val="003B42D2"/>
    <w:rsid w:val="003B7A32"/>
    <w:rsid w:val="003D34B5"/>
    <w:rsid w:val="003D6A79"/>
    <w:rsid w:val="003E2D09"/>
    <w:rsid w:val="003E475F"/>
    <w:rsid w:val="003E75B8"/>
    <w:rsid w:val="003F2EDB"/>
    <w:rsid w:val="003F681D"/>
    <w:rsid w:val="003F78A7"/>
    <w:rsid w:val="003F78C3"/>
    <w:rsid w:val="00402D9D"/>
    <w:rsid w:val="00403122"/>
    <w:rsid w:val="00404871"/>
    <w:rsid w:val="00405BAB"/>
    <w:rsid w:val="00406063"/>
    <w:rsid w:val="00417766"/>
    <w:rsid w:val="004212B1"/>
    <w:rsid w:val="00430104"/>
    <w:rsid w:val="0043785A"/>
    <w:rsid w:val="004403B0"/>
    <w:rsid w:val="00446A21"/>
    <w:rsid w:val="004551E6"/>
    <w:rsid w:val="00461C34"/>
    <w:rsid w:val="00463324"/>
    <w:rsid w:val="00483545"/>
    <w:rsid w:val="00486D04"/>
    <w:rsid w:val="00490CAB"/>
    <w:rsid w:val="00491A5D"/>
    <w:rsid w:val="00493683"/>
    <w:rsid w:val="00496D14"/>
    <w:rsid w:val="004973D7"/>
    <w:rsid w:val="00497524"/>
    <w:rsid w:val="004A0092"/>
    <w:rsid w:val="004B122B"/>
    <w:rsid w:val="004B208B"/>
    <w:rsid w:val="004B3BE5"/>
    <w:rsid w:val="004B501F"/>
    <w:rsid w:val="004C411D"/>
    <w:rsid w:val="004C65D2"/>
    <w:rsid w:val="004D1CAA"/>
    <w:rsid w:val="004D4AAE"/>
    <w:rsid w:val="004E4A80"/>
    <w:rsid w:val="004E7227"/>
    <w:rsid w:val="004F579D"/>
    <w:rsid w:val="004F7266"/>
    <w:rsid w:val="0051077F"/>
    <w:rsid w:val="00513E50"/>
    <w:rsid w:val="005148BE"/>
    <w:rsid w:val="00520637"/>
    <w:rsid w:val="00522AA8"/>
    <w:rsid w:val="00525C0E"/>
    <w:rsid w:val="00527134"/>
    <w:rsid w:val="00530AE8"/>
    <w:rsid w:val="0053116A"/>
    <w:rsid w:val="00531757"/>
    <w:rsid w:val="0053325D"/>
    <w:rsid w:val="005435BE"/>
    <w:rsid w:val="00545526"/>
    <w:rsid w:val="00545FF5"/>
    <w:rsid w:val="00551B7A"/>
    <w:rsid w:val="005525D2"/>
    <w:rsid w:val="005544EA"/>
    <w:rsid w:val="00555482"/>
    <w:rsid w:val="00555A97"/>
    <w:rsid w:val="00556B4B"/>
    <w:rsid w:val="00564919"/>
    <w:rsid w:val="00564DB6"/>
    <w:rsid w:val="00572071"/>
    <w:rsid w:val="00583F35"/>
    <w:rsid w:val="00584EC5"/>
    <w:rsid w:val="00590C4C"/>
    <w:rsid w:val="005965F6"/>
    <w:rsid w:val="005A164E"/>
    <w:rsid w:val="005A1961"/>
    <w:rsid w:val="005A24B9"/>
    <w:rsid w:val="005A2AD2"/>
    <w:rsid w:val="005A4277"/>
    <w:rsid w:val="005B07E5"/>
    <w:rsid w:val="005B4C8D"/>
    <w:rsid w:val="005B72A5"/>
    <w:rsid w:val="005B76A3"/>
    <w:rsid w:val="005B7A8F"/>
    <w:rsid w:val="005B7DF4"/>
    <w:rsid w:val="005C1AC1"/>
    <w:rsid w:val="005C1EAC"/>
    <w:rsid w:val="005C6447"/>
    <w:rsid w:val="005C7946"/>
    <w:rsid w:val="005D4611"/>
    <w:rsid w:val="005E2713"/>
    <w:rsid w:val="005E6915"/>
    <w:rsid w:val="005E6C87"/>
    <w:rsid w:val="005F03F2"/>
    <w:rsid w:val="005F636F"/>
    <w:rsid w:val="005F6D65"/>
    <w:rsid w:val="006001EA"/>
    <w:rsid w:val="00601F30"/>
    <w:rsid w:val="006031A0"/>
    <w:rsid w:val="00603C16"/>
    <w:rsid w:val="0060469E"/>
    <w:rsid w:val="00615735"/>
    <w:rsid w:val="0061579C"/>
    <w:rsid w:val="006256BE"/>
    <w:rsid w:val="00631BF2"/>
    <w:rsid w:val="00632948"/>
    <w:rsid w:val="00636063"/>
    <w:rsid w:val="00645121"/>
    <w:rsid w:val="00645B7B"/>
    <w:rsid w:val="00647138"/>
    <w:rsid w:val="006475E5"/>
    <w:rsid w:val="006576AB"/>
    <w:rsid w:val="006607FB"/>
    <w:rsid w:val="00662449"/>
    <w:rsid w:val="00665E3F"/>
    <w:rsid w:val="00672C90"/>
    <w:rsid w:val="00681F04"/>
    <w:rsid w:val="0068211F"/>
    <w:rsid w:val="0068630E"/>
    <w:rsid w:val="0069025F"/>
    <w:rsid w:val="00691268"/>
    <w:rsid w:val="006A293B"/>
    <w:rsid w:val="006A3440"/>
    <w:rsid w:val="006A6E5C"/>
    <w:rsid w:val="006B3BAA"/>
    <w:rsid w:val="006B4DDB"/>
    <w:rsid w:val="006C4ADC"/>
    <w:rsid w:val="006D00C5"/>
    <w:rsid w:val="006D017F"/>
    <w:rsid w:val="006D59BB"/>
    <w:rsid w:val="006E1680"/>
    <w:rsid w:val="006E25E8"/>
    <w:rsid w:val="006E7D79"/>
    <w:rsid w:val="006F2B6B"/>
    <w:rsid w:val="006F7566"/>
    <w:rsid w:val="006F7701"/>
    <w:rsid w:val="00702411"/>
    <w:rsid w:val="00704590"/>
    <w:rsid w:val="00711501"/>
    <w:rsid w:val="00712F0E"/>
    <w:rsid w:val="00713D7D"/>
    <w:rsid w:val="007166B5"/>
    <w:rsid w:val="007324AB"/>
    <w:rsid w:val="0073256A"/>
    <w:rsid w:val="007335C5"/>
    <w:rsid w:val="0074682E"/>
    <w:rsid w:val="00746E52"/>
    <w:rsid w:val="0075207E"/>
    <w:rsid w:val="00754DAF"/>
    <w:rsid w:val="00762D6A"/>
    <w:rsid w:val="0076469C"/>
    <w:rsid w:val="00765FA8"/>
    <w:rsid w:val="00771871"/>
    <w:rsid w:val="0078034A"/>
    <w:rsid w:val="0078386C"/>
    <w:rsid w:val="0078554E"/>
    <w:rsid w:val="00785921"/>
    <w:rsid w:val="00790DCD"/>
    <w:rsid w:val="0079405B"/>
    <w:rsid w:val="007A3FA4"/>
    <w:rsid w:val="007B0362"/>
    <w:rsid w:val="007B0E66"/>
    <w:rsid w:val="007B34E3"/>
    <w:rsid w:val="007B5599"/>
    <w:rsid w:val="007B75DA"/>
    <w:rsid w:val="007C03CC"/>
    <w:rsid w:val="007C66EE"/>
    <w:rsid w:val="007D1C28"/>
    <w:rsid w:val="007D47B8"/>
    <w:rsid w:val="007E2F3A"/>
    <w:rsid w:val="007E459C"/>
    <w:rsid w:val="007E7C2B"/>
    <w:rsid w:val="007F5C23"/>
    <w:rsid w:val="00803B82"/>
    <w:rsid w:val="00825462"/>
    <w:rsid w:val="008277F1"/>
    <w:rsid w:val="00831B78"/>
    <w:rsid w:val="00835934"/>
    <w:rsid w:val="008359FC"/>
    <w:rsid w:val="00835B31"/>
    <w:rsid w:val="00837428"/>
    <w:rsid w:val="0084002E"/>
    <w:rsid w:val="0084005E"/>
    <w:rsid w:val="0084100D"/>
    <w:rsid w:val="00844175"/>
    <w:rsid w:val="00846803"/>
    <w:rsid w:val="00846DE8"/>
    <w:rsid w:val="008523A7"/>
    <w:rsid w:val="0085586B"/>
    <w:rsid w:val="00875076"/>
    <w:rsid w:val="008768B2"/>
    <w:rsid w:val="008823D2"/>
    <w:rsid w:val="00883780"/>
    <w:rsid w:val="008867C2"/>
    <w:rsid w:val="0089063E"/>
    <w:rsid w:val="00890AE1"/>
    <w:rsid w:val="008919A2"/>
    <w:rsid w:val="00892C0A"/>
    <w:rsid w:val="00895CC5"/>
    <w:rsid w:val="008972F8"/>
    <w:rsid w:val="008A36F9"/>
    <w:rsid w:val="008B06D6"/>
    <w:rsid w:val="008B2EB3"/>
    <w:rsid w:val="008B56CC"/>
    <w:rsid w:val="008D06B6"/>
    <w:rsid w:val="008D3F8A"/>
    <w:rsid w:val="008E0BF5"/>
    <w:rsid w:val="008E2FC0"/>
    <w:rsid w:val="008E3692"/>
    <w:rsid w:val="008F46F5"/>
    <w:rsid w:val="00902EA7"/>
    <w:rsid w:val="00903744"/>
    <w:rsid w:val="0090378D"/>
    <w:rsid w:val="00903B5E"/>
    <w:rsid w:val="00905BE2"/>
    <w:rsid w:val="00917A64"/>
    <w:rsid w:val="00917D3A"/>
    <w:rsid w:val="00923356"/>
    <w:rsid w:val="00930001"/>
    <w:rsid w:val="0093275E"/>
    <w:rsid w:val="0093431F"/>
    <w:rsid w:val="00934FD4"/>
    <w:rsid w:val="0093539D"/>
    <w:rsid w:val="009355E4"/>
    <w:rsid w:val="00936CC3"/>
    <w:rsid w:val="00940A30"/>
    <w:rsid w:val="009422C4"/>
    <w:rsid w:val="00945119"/>
    <w:rsid w:val="00946236"/>
    <w:rsid w:val="00951F56"/>
    <w:rsid w:val="00962055"/>
    <w:rsid w:val="009623F5"/>
    <w:rsid w:val="009626B3"/>
    <w:rsid w:val="00962C27"/>
    <w:rsid w:val="009721F8"/>
    <w:rsid w:val="0097322A"/>
    <w:rsid w:val="00982EE2"/>
    <w:rsid w:val="009872C0"/>
    <w:rsid w:val="00994094"/>
    <w:rsid w:val="00994DC9"/>
    <w:rsid w:val="009B7AC2"/>
    <w:rsid w:val="009C1609"/>
    <w:rsid w:val="009D387D"/>
    <w:rsid w:val="009E6A7D"/>
    <w:rsid w:val="009F075F"/>
    <w:rsid w:val="00A04658"/>
    <w:rsid w:val="00A04BFD"/>
    <w:rsid w:val="00A142CB"/>
    <w:rsid w:val="00A2010F"/>
    <w:rsid w:val="00A20CBE"/>
    <w:rsid w:val="00A21640"/>
    <w:rsid w:val="00A23DB1"/>
    <w:rsid w:val="00A24A35"/>
    <w:rsid w:val="00A24A42"/>
    <w:rsid w:val="00A25DAE"/>
    <w:rsid w:val="00A27408"/>
    <w:rsid w:val="00A46F9C"/>
    <w:rsid w:val="00A5088D"/>
    <w:rsid w:val="00A51978"/>
    <w:rsid w:val="00A523F2"/>
    <w:rsid w:val="00A53324"/>
    <w:rsid w:val="00A551F2"/>
    <w:rsid w:val="00A61A6C"/>
    <w:rsid w:val="00A62098"/>
    <w:rsid w:val="00A66A74"/>
    <w:rsid w:val="00A74CB3"/>
    <w:rsid w:val="00A81F3E"/>
    <w:rsid w:val="00A85D5B"/>
    <w:rsid w:val="00A86349"/>
    <w:rsid w:val="00A97DCB"/>
    <w:rsid w:val="00AA7494"/>
    <w:rsid w:val="00AB0635"/>
    <w:rsid w:val="00AB165F"/>
    <w:rsid w:val="00AD0725"/>
    <w:rsid w:val="00AD0AB5"/>
    <w:rsid w:val="00AD1898"/>
    <w:rsid w:val="00AD6545"/>
    <w:rsid w:val="00AE0633"/>
    <w:rsid w:val="00AE39B7"/>
    <w:rsid w:val="00AF0087"/>
    <w:rsid w:val="00AF2735"/>
    <w:rsid w:val="00B049BB"/>
    <w:rsid w:val="00B12D7D"/>
    <w:rsid w:val="00B20F45"/>
    <w:rsid w:val="00B21C05"/>
    <w:rsid w:val="00B40B52"/>
    <w:rsid w:val="00B418F0"/>
    <w:rsid w:val="00B43788"/>
    <w:rsid w:val="00B53163"/>
    <w:rsid w:val="00B5540D"/>
    <w:rsid w:val="00B65D0C"/>
    <w:rsid w:val="00B71226"/>
    <w:rsid w:val="00B712B0"/>
    <w:rsid w:val="00B71386"/>
    <w:rsid w:val="00B77017"/>
    <w:rsid w:val="00B804C4"/>
    <w:rsid w:val="00B80500"/>
    <w:rsid w:val="00B85F0E"/>
    <w:rsid w:val="00B8745F"/>
    <w:rsid w:val="00B91B3D"/>
    <w:rsid w:val="00B94310"/>
    <w:rsid w:val="00B94559"/>
    <w:rsid w:val="00B94EDD"/>
    <w:rsid w:val="00B95D3D"/>
    <w:rsid w:val="00BA033F"/>
    <w:rsid w:val="00BA1BCC"/>
    <w:rsid w:val="00BA3225"/>
    <w:rsid w:val="00BA3522"/>
    <w:rsid w:val="00BB08AE"/>
    <w:rsid w:val="00BB261C"/>
    <w:rsid w:val="00BB2C3F"/>
    <w:rsid w:val="00BB3872"/>
    <w:rsid w:val="00BB4A67"/>
    <w:rsid w:val="00BC5980"/>
    <w:rsid w:val="00BD5B64"/>
    <w:rsid w:val="00BE6705"/>
    <w:rsid w:val="00C00A89"/>
    <w:rsid w:val="00C1002C"/>
    <w:rsid w:val="00C12BEA"/>
    <w:rsid w:val="00C13267"/>
    <w:rsid w:val="00C13479"/>
    <w:rsid w:val="00C17676"/>
    <w:rsid w:val="00C269E6"/>
    <w:rsid w:val="00C27B41"/>
    <w:rsid w:val="00C3043D"/>
    <w:rsid w:val="00C35E32"/>
    <w:rsid w:val="00C378D1"/>
    <w:rsid w:val="00C37921"/>
    <w:rsid w:val="00C427AC"/>
    <w:rsid w:val="00C45C7E"/>
    <w:rsid w:val="00C46A9B"/>
    <w:rsid w:val="00C46FD1"/>
    <w:rsid w:val="00C47C4F"/>
    <w:rsid w:val="00C713CA"/>
    <w:rsid w:val="00C73F6F"/>
    <w:rsid w:val="00C75867"/>
    <w:rsid w:val="00C83598"/>
    <w:rsid w:val="00C8449D"/>
    <w:rsid w:val="00C86EE9"/>
    <w:rsid w:val="00C912A2"/>
    <w:rsid w:val="00C91BB8"/>
    <w:rsid w:val="00C92D20"/>
    <w:rsid w:val="00CA4F9D"/>
    <w:rsid w:val="00CA6ACA"/>
    <w:rsid w:val="00CB435D"/>
    <w:rsid w:val="00CB5472"/>
    <w:rsid w:val="00CB6707"/>
    <w:rsid w:val="00CB6A24"/>
    <w:rsid w:val="00CC2C6F"/>
    <w:rsid w:val="00CC5E6B"/>
    <w:rsid w:val="00CD17B3"/>
    <w:rsid w:val="00CD1AD5"/>
    <w:rsid w:val="00CD367B"/>
    <w:rsid w:val="00CD40FF"/>
    <w:rsid w:val="00CD5EE9"/>
    <w:rsid w:val="00CD6A1C"/>
    <w:rsid w:val="00CE4E5E"/>
    <w:rsid w:val="00CE7B1D"/>
    <w:rsid w:val="00CF3764"/>
    <w:rsid w:val="00CF6211"/>
    <w:rsid w:val="00D009C4"/>
    <w:rsid w:val="00D02B92"/>
    <w:rsid w:val="00D12CF0"/>
    <w:rsid w:val="00D16D4D"/>
    <w:rsid w:val="00D16F28"/>
    <w:rsid w:val="00D22C98"/>
    <w:rsid w:val="00D23BF8"/>
    <w:rsid w:val="00D25C25"/>
    <w:rsid w:val="00D268EE"/>
    <w:rsid w:val="00D35BE5"/>
    <w:rsid w:val="00D406F3"/>
    <w:rsid w:val="00D40EAE"/>
    <w:rsid w:val="00D425DC"/>
    <w:rsid w:val="00D42A2D"/>
    <w:rsid w:val="00D53404"/>
    <w:rsid w:val="00D649E8"/>
    <w:rsid w:val="00D650BE"/>
    <w:rsid w:val="00D66758"/>
    <w:rsid w:val="00D73E12"/>
    <w:rsid w:val="00D82B58"/>
    <w:rsid w:val="00D90C99"/>
    <w:rsid w:val="00D96063"/>
    <w:rsid w:val="00D9711B"/>
    <w:rsid w:val="00DA0AE5"/>
    <w:rsid w:val="00DA131A"/>
    <w:rsid w:val="00DA399B"/>
    <w:rsid w:val="00DA474A"/>
    <w:rsid w:val="00DA5D4A"/>
    <w:rsid w:val="00DA7822"/>
    <w:rsid w:val="00DB4DA0"/>
    <w:rsid w:val="00DB651A"/>
    <w:rsid w:val="00DB6772"/>
    <w:rsid w:val="00DC1323"/>
    <w:rsid w:val="00DC151D"/>
    <w:rsid w:val="00DD06A4"/>
    <w:rsid w:val="00DD209D"/>
    <w:rsid w:val="00DD7147"/>
    <w:rsid w:val="00DE1136"/>
    <w:rsid w:val="00DF758E"/>
    <w:rsid w:val="00E03E04"/>
    <w:rsid w:val="00E071E8"/>
    <w:rsid w:val="00E13414"/>
    <w:rsid w:val="00E1704D"/>
    <w:rsid w:val="00E217CC"/>
    <w:rsid w:val="00E232CF"/>
    <w:rsid w:val="00E275B9"/>
    <w:rsid w:val="00E3091D"/>
    <w:rsid w:val="00E31CF3"/>
    <w:rsid w:val="00E3437E"/>
    <w:rsid w:val="00E34536"/>
    <w:rsid w:val="00E35A66"/>
    <w:rsid w:val="00E401A3"/>
    <w:rsid w:val="00E511D9"/>
    <w:rsid w:val="00E5264A"/>
    <w:rsid w:val="00E550D3"/>
    <w:rsid w:val="00E70884"/>
    <w:rsid w:val="00E735F2"/>
    <w:rsid w:val="00E737CE"/>
    <w:rsid w:val="00E7487B"/>
    <w:rsid w:val="00E75328"/>
    <w:rsid w:val="00E80364"/>
    <w:rsid w:val="00E81852"/>
    <w:rsid w:val="00E859EE"/>
    <w:rsid w:val="00E85FC2"/>
    <w:rsid w:val="00E87D0C"/>
    <w:rsid w:val="00EA5C20"/>
    <w:rsid w:val="00EA62EF"/>
    <w:rsid w:val="00EB0D3C"/>
    <w:rsid w:val="00EB16EC"/>
    <w:rsid w:val="00EB53B8"/>
    <w:rsid w:val="00EC7AF5"/>
    <w:rsid w:val="00ED07CE"/>
    <w:rsid w:val="00ED0E87"/>
    <w:rsid w:val="00ED41B0"/>
    <w:rsid w:val="00ED5402"/>
    <w:rsid w:val="00ED78D6"/>
    <w:rsid w:val="00EE307C"/>
    <w:rsid w:val="00EE5262"/>
    <w:rsid w:val="00EE5EC3"/>
    <w:rsid w:val="00EF1675"/>
    <w:rsid w:val="00EF4770"/>
    <w:rsid w:val="00EF4EA9"/>
    <w:rsid w:val="00F00F6C"/>
    <w:rsid w:val="00F02614"/>
    <w:rsid w:val="00F223A9"/>
    <w:rsid w:val="00F24243"/>
    <w:rsid w:val="00F3425B"/>
    <w:rsid w:val="00F35805"/>
    <w:rsid w:val="00F504F2"/>
    <w:rsid w:val="00F60598"/>
    <w:rsid w:val="00F629C8"/>
    <w:rsid w:val="00F73499"/>
    <w:rsid w:val="00F7484F"/>
    <w:rsid w:val="00F8401B"/>
    <w:rsid w:val="00F937AF"/>
    <w:rsid w:val="00F975AD"/>
    <w:rsid w:val="00FA50DF"/>
    <w:rsid w:val="00FA58D2"/>
    <w:rsid w:val="00FA6968"/>
    <w:rsid w:val="00FA7F40"/>
    <w:rsid w:val="00FC0B64"/>
    <w:rsid w:val="00FC57E5"/>
    <w:rsid w:val="00FD0F83"/>
    <w:rsid w:val="00FD5CA3"/>
    <w:rsid w:val="00FE0B8C"/>
    <w:rsid w:val="00FE4DCD"/>
    <w:rsid w:val="00FE72B6"/>
    <w:rsid w:val="00FF3DDD"/>
    <w:rsid w:val="00FF4D58"/>
    <w:rsid w:val="39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3404"/>
    <w:rPr>
      <w:color w:val="605E5C"/>
      <w:shd w:val="clear" w:color="auto" w:fill="E1DFDD"/>
    </w:rPr>
  </w:style>
  <w:style w:type="paragraph" w:customStyle="1" w:styleId="preformattedtext">
    <w:name w:val="preformattedtext"/>
    <w:basedOn w:val="Standard"/>
    <w:rsid w:val="00FC0B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h-kiel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iendom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nemar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iel-marketing.de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.zeiske@kiel-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321652D7-0F33-482D-A8F8-DA8A09054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67F30-19E5-427C-AD07-F1715A188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42A62-CF9F-44D1-8F0F-8BBE7E2D301A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2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Eva Zeiske</cp:lastModifiedBy>
  <cp:revision>4</cp:revision>
  <cp:lastPrinted>2019-10-18T08:19:00Z</cp:lastPrinted>
  <dcterms:created xsi:type="dcterms:W3CDTF">2019-10-17T07:01:00Z</dcterms:created>
  <dcterms:modified xsi:type="dcterms:W3CDTF">2019-10-18T08:22:00Z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5632">
    <vt:lpwstr>74</vt:lpwstr>
  </property>
</Properties>
</file>