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70D" w:rsidRDefault="0031470D" w:rsidP="008E3950">
      <w:pPr>
        <w:pStyle w:val="Titel"/>
        <w:spacing w:line="280" w:lineRule="exact"/>
        <w:rPr>
          <w:rFonts w:ascii="Peugeot" w:hAnsi="Peugeot"/>
          <w:kern w:val="0"/>
          <w:sz w:val="20"/>
          <w:szCs w:val="24"/>
        </w:rPr>
      </w:pPr>
    </w:p>
    <w:p w:rsidR="00BB67BF" w:rsidRPr="00FD5701" w:rsidRDefault="00AD0640" w:rsidP="008E3950">
      <w:pPr>
        <w:pStyle w:val="Titel"/>
        <w:spacing w:line="280" w:lineRule="exact"/>
        <w:rPr>
          <w:rFonts w:ascii="Peugeot" w:hAnsi="Peugeot"/>
          <w:kern w:val="0"/>
          <w:sz w:val="20"/>
          <w:szCs w:val="24"/>
        </w:rPr>
      </w:pPr>
      <w:r>
        <w:rPr>
          <w:rFonts w:ascii="Peugeot" w:hAnsi="Peugeot"/>
          <w:noProof/>
          <w:kern w:val="0"/>
          <w:sz w:val="20"/>
          <w:szCs w:val="24"/>
          <w:lang w:eastAsia="da-DK"/>
        </w:rPr>
        <mc:AlternateContent>
          <mc:Choice Requires="wps">
            <w:drawing>
              <wp:anchor distT="0" distB="0" distL="114300" distR="114300" simplePos="0" relativeHeight="251657728" behindDoc="0" locked="0" layoutInCell="1" allowOverlap="1">
                <wp:simplePos x="0" y="0"/>
                <wp:positionH relativeFrom="column">
                  <wp:posOffset>4234180</wp:posOffset>
                </wp:positionH>
                <wp:positionV relativeFrom="paragraph">
                  <wp:posOffset>-480695</wp:posOffset>
                </wp:positionV>
                <wp:extent cx="1876425" cy="828675"/>
                <wp:effectExtent l="0" t="0" r="4445" b="4445"/>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828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67BF" w:rsidRPr="006206FB" w:rsidRDefault="00CB252C" w:rsidP="00BB67BF">
                            <w:pPr>
                              <w:jc w:val="right"/>
                              <w:rPr>
                                <w:rFonts w:ascii="Peugeot" w:hAnsi="Peugeot"/>
                                <w:caps/>
                              </w:rPr>
                            </w:pPr>
                            <w:r>
                              <w:rPr>
                                <w:rFonts w:ascii="Peugeot" w:hAnsi="Peugeot"/>
                                <w:caps/>
                              </w:rPr>
                              <w:t>PresseINFO</w:t>
                            </w:r>
                          </w:p>
                          <w:p w:rsidR="0031470D" w:rsidRDefault="0031470D" w:rsidP="009434E1">
                            <w:pPr>
                              <w:jc w:val="right"/>
                              <w:rPr>
                                <w:rFonts w:ascii="Peugeot" w:hAnsi="Peugeot"/>
                              </w:rPr>
                            </w:pPr>
                          </w:p>
                          <w:p w:rsidR="00BB67BF" w:rsidRPr="00FD5701" w:rsidRDefault="00D67271" w:rsidP="009434E1">
                            <w:pPr>
                              <w:jc w:val="right"/>
                              <w:rPr>
                                <w:rFonts w:ascii="Peugeot" w:hAnsi="Peugeot"/>
                              </w:rPr>
                            </w:pPr>
                            <w:r>
                              <w:rPr>
                                <w:rFonts w:ascii="Peugeot" w:hAnsi="Peugeot"/>
                              </w:rPr>
                              <w:t>1</w:t>
                            </w:r>
                            <w:r w:rsidR="00B91485">
                              <w:rPr>
                                <w:rFonts w:ascii="Peugeot" w:hAnsi="Peugeot"/>
                              </w:rPr>
                              <w:t>5</w:t>
                            </w:r>
                            <w:r>
                              <w:rPr>
                                <w:rFonts w:ascii="Peugeot" w:hAnsi="Peugeot"/>
                              </w:rPr>
                              <w:t>. januar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33.4pt;margin-top:-37.85pt;width:147.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CB252C" w:rsidP="00BB67BF">
                      <w:pPr>
                        <w:jc w:val="right"/>
                        <w:rPr>
                          <w:rFonts w:ascii="Peugeot" w:hAnsi="Peugeot"/>
                          <w:caps/>
                        </w:rPr>
                      </w:pPr>
                      <w:r>
                        <w:rPr>
                          <w:rFonts w:ascii="Peugeot" w:hAnsi="Peugeot"/>
                          <w:caps/>
                        </w:rPr>
                        <w:t>PresseINFO</w:t>
                      </w:r>
                    </w:p>
                    <w:p w:rsidR="0031470D" w:rsidRDefault="0031470D" w:rsidP="009434E1">
                      <w:pPr>
                        <w:jc w:val="right"/>
                        <w:rPr>
                          <w:rFonts w:ascii="Peugeot" w:hAnsi="Peugeot"/>
                        </w:rPr>
                      </w:pPr>
                    </w:p>
                    <w:p w:rsidR="00BB67BF" w:rsidRPr="00FD5701" w:rsidRDefault="00D67271" w:rsidP="009434E1">
                      <w:pPr>
                        <w:jc w:val="right"/>
                        <w:rPr>
                          <w:rFonts w:ascii="Peugeot" w:hAnsi="Peugeot"/>
                        </w:rPr>
                      </w:pPr>
                      <w:r>
                        <w:rPr>
                          <w:rFonts w:ascii="Peugeot" w:hAnsi="Peugeot"/>
                        </w:rPr>
                        <w:t>1</w:t>
                      </w:r>
                      <w:r w:rsidR="00B91485">
                        <w:rPr>
                          <w:rFonts w:ascii="Peugeot" w:hAnsi="Peugeot"/>
                        </w:rPr>
                        <w:t>5</w:t>
                      </w:r>
                      <w:r>
                        <w:rPr>
                          <w:rFonts w:ascii="Peugeot" w:hAnsi="Peugeot"/>
                        </w:rPr>
                        <w:t>. januar 2015</w:t>
                      </w:r>
                    </w:p>
                  </w:txbxContent>
                </v:textbox>
              </v:rect>
            </w:pict>
          </mc:Fallback>
        </mc:AlternateContent>
      </w:r>
    </w:p>
    <w:p w:rsidR="00AA2E2B" w:rsidRDefault="00AA2E2B" w:rsidP="00567E45">
      <w:pPr>
        <w:pStyle w:val="Titel"/>
        <w:jc w:val="both"/>
        <w:rPr>
          <w:rFonts w:ascii="Peugeot" w:hAnsi="Peugeot"/>
          <w:color w:val="002355"/>
        </w:rPr>
      </w:pPr>
    </w:p>
    <w:p w:rsidR="00A43AB9" w:rsidRDefault="00A43AB9" w:rsidP="00567E45">
      <w:pPr>
        <w:pStyle w:val="Titel"/>
        <w:jc w:val="both"/>
        <w:rPr>
          <w:rFonts w:ascii="Peugeot" w:hAnsi="Peugeot"/>
          <w:color w:val="002355"/>
        </w:rPr>
      </w:pPr>
    </w:p>
    <w:p w:rsidR="00C430B8" w:rsidRDefault="005231C9" w:rsidP="00567E45">
      <w:pPr>
        <w:pStyle w:val="Titel"/>
        <w:jc w:val="both"/>
        <w:rPr>
          <w:rFonts w:ascii="Peugeot" w:hAnsi="Peugeot"/>
          <w:color w:val="002355"/>
        </w:rPr>
      </w:pPr>
      <w:r>
        <w:rPr>
          <w:rFonts w:ascii="Peugeot" w:hAnsi="Peugeot"/>
          <w:color w:val="002355"/>
        </w:rPr>
        <w:t>Peugeot Danmark tager afstand fra brug af ikke-originale reservedele ved skadesreparationer</w:t>
      </w:r>
    </w:p>
    <w:p w:rsidR="00600BCF" w:rsidRDefault="00600BCF" w:rsidP="00567E45">
      <w:pPr>
        <w:pStyle w:val="Titel"/>
        <w:jc w:val="both"/>
        <w:rPr>
          <w:rFonts w:ascii="Peugeot" w:hAnsi="Peugeot"/>
          <w:b/>
          <w:color w:val="002355"/>
          <w:sz w:val="22"/>
          <w:szCs w:val="22"/>
        </w:rPr>
      </w:pPr>
    </w:p>
    <w:p w:rsidR="00E97693" w:rsidRDefault="00CB252C" w:rsidP="00567E45">
      <w:pPr>
        <w:pStyle w:val="Titel"/>
        <w:jc w:val="both"/>
        <w:rPr>
          <w:rFonts w:ascii="Peugeot" w:hAnsi="Peugeot"/>
          <w:b/>
          <w:color w:val="002355"/>
          <w:sz w:val="22"/>
          <w:szCs w:val="22"/>
        </w:rPr>
      </w:pPr>
      <w:r>
        <w:rPr>
          <w:rFonts w:ascii="Peugeot" w:hAnsi="Peugeot"/>
          <w:b/>
          <w:color w:val="002355"/>
          <w:sz w:val="22"/>
          <w:szCs w:val="22"/>
        </w:rPr>
        <w:t xml:space="preserve">Hans Bruun fra </w:t>
      </w:r>
      <w:proofErr w:type="spellStart"/>
      <w:r>
        <w:rPr>
          <w:rFonts w:ascii="Peugeot" w:hAnsi="Peugeot"/>
          <w:b/>
          <w:color w:val="002355"/>
          <w:sz w:val="22"/>
          <w:szCs w:val="22"/>
        </w:rPr>
        <w:t>AutoBranchens</w:t>
      </w:r>
      <w:proofErr w:type="spellEnd"/>
      <w:r>
        <w:rPr>
          <w:rFonts w:ascii="Peugeot" w:hAnsi="Peugeot"/>
          <w:b/>
          <w:color w:val="002355"/>
          <w:sz w:val="22"/>
          <w:szCs w:val="22"/>
        </w:rPr>
        <w:t xml:space="preserve"> </w:t>
      </w:r>
      <w:proofErr w:type="spellStart"/>
      <w:r>
        <w:rPr>
          <w:rFonts w:ascii="Peugeot" w:hAnsi="Peugeot"/>
          <w:b/>
          <w:color w:val="002355"/>
          <w:sz w:val="22"/>
          <w:szCs w:val="22"/>
        </w:rPr>
        <w:t>VidenCenter</w:t>
      </w:r>
      <w:proofErr w:type="spellEnd"/>
      <w:r>
        <w:rPr>
          <w:rFonts w:ascii="Peugeot" w:hAnsi="Peugeot"/>
          <w:b/>
          <w:color w:val="002355"/>
          <w:sz w:val="22"/>
          <w:szCs w:val="22"/>
        </w:rPr>
        <w:t xml:space="preserve"> sætter i Motor-magasinet fokus på en problematik, der i høj grad vedrører de danske bilisters sikkerhed: Forsikringsselskaber pålægger i stigende omfang værkstederne at anvende alternative dele ved reparation af skader. Hos Peugeot Danmark hilses</w:t>
      </w:r>
      <w:r w:rsidR="00927A3F">
        <w:rPr>
          <w:rFonts w:ascii="Peugeot" w:hAnsi="Peugeot"/>
          <w:b/>
          <w:color w:val="002355"/>
          <w:sz w:val="22"/>
          <w:szCs w:val="22"/>
        </w:rPr>
        <w:t xml:space="preserve"> debatten velkommen: </w:t>
      </w:r>
      <w:r w:rsidR="00927A3F" w:rsidRPr="00502ECE">
        <w:rPr>
          <w:rFonts w:ascii="Peugeot" w:hAnsi="Peugeot"/>
          <w:b/>
          <w:i/>
          <w:color w:val="002355"/>
          <w:sz w:val="22"/>
          <w:szCs w:val="22"/>
        </w:rPr>
        <w:t>”Uoriginale</w:t>
      </w:r>
      <w:r w:rsidR="003778BD">
        <w:rPr>
          <w:rFonts w:ascii="Peugeot" w:hAnsi="Peugeot"/>
          <w:b/>
          <w:i/>
          <w:color w:val="002355"/>
          <w:sz w:val="22"/>
          <w:szCs w:val="22"/>
        </w:rPr>
        <w:t>/alternative</w:t>
      </w:r>
      <w:r w:rsidR="00CA5210">
        <w:rPr>
          <w:rFonts w:ascii="Peugeot" w:hAnsi="Peugeot"/>
          <w:b/>
          <w:i/>
          <w:color w:val="002355"/>
          <w:sz w:val="22"/>
          <w:szCs w:val="22"/>
        </w:rPr>
        <w:t xml:space="preserve"> dele</w:t>
      </w:r>
      <w:r w:rsidR="003778BD">
        <w:rPr>
          <w:rFonts w:ascii="Peugeot" w:hAnsi="Peugeot"/>
          <w:b/>
          <w:i/>
          <w:color w:val="002355"/>
          <w:sz w:val="22"/>
          <w:szCs w:val="22"/>
        </w:rPr>
        <w:t xml:space="preserve"> har vi ikke bevis for </w:t>
      </w:r>
      <w:r w:rsidR="00927A3F" w:rsidRPr="00502ECE">
        <w:rPr>
          <w:rFonts w:ascii="Peugeot" w:hAnsi="Peugeot"/>
          <w:b/>
          <w:i/>
          <w:color w:val="002355"/>
          <w:sz w:val="22"/>
          <w:szCs w:val="22"/>
        </w:rPr>
        <w:t xml:space="preserve">er </w:t>
      </w:r>
      <w:proofErr w:type="spellStart"/>
      <w:r w:rsidR="00927A3F" w:rsidRPr="00502ECE">
        <w:rPr>
          <w:rFonts w:ascii="Peugeot" w:hAnsi="Peugeot"/>
          <w:b/>
          <w:i/>
          <w:color w:val="002355"/>
          <w:sz w:val="22"/>
          <w:szCs w:val="22"/>
        </w:rPr>
        <w:t>crashtestet</w:t>
      </w:r>
      <w:proofErr w:type="spellEnd"/>
      <w:r w:rsidR="00927A3F" w:rsidRPr="00502ECE">
        <w:rPr>
          <w:rFonts w:ascii="Peugeot" w:hAnsi="Peugeot"/>
          <w:b/>
          <w:i/>
          <w:color w:val="002355"/>
          <w:sz w:val="22"/>
          <w:szCs w:val="22"/>
        </w:rPr>
        <w:t xml:space="preserve">, og derfor </w:t>
      </w:r>
      <w:r w:rsidR="00441603" w:rsidRPr="00502ECE">
        <w:rPr>
          <w:rFonts w:ascii="Peugeot" w:hAnsi="Peugeot"/>
          <w:b/>
          <w:i/>
          <w:color w:val="002355"/>
          <w:sz w:val="22"/>
          <w:szCs w:val="22"/>
        </w:rPr>
        <w:t xml:space="preserve">har </w:t>
      </w:r>
      <w:r w:rsidR="003778BD">
        <w:rPr>
          <w:rFonts w:ascii="Peugeot" w:hAnsi="Peugeot"/>
          <w:b/>
          <w:i/>
          <w:color w:val="002355"/>
          <w:sz w:val="22"/>
          <w:szCs w:val="22"/>
        </w:rPr>
        <w:t>vi og i sidste ende kunderne</w:t>
      </w:r>
      <w:r w:rsidR="00EA4701">
        <w:rPr>
          <w:rFonts w:ascii="Peugeot" w:hAnsi="Peugeot"/>
          <w:b/>
          <w:i/>
          <w:color w:val="002355"/>
          <w:sz w:val="22"/>
          <w:szCs w:val="22"/>
        </w:rPr>
        <w:t xml:space="preserve"> </w:t>
      </w:r>
      <w:r w:rsidR="00441603" w:rsidRPr="00502ECE">
        <w:rPr>
          <w:rFonts w:ascii="Peugeot" w:hAnsi="Peugeot"/>
          <w:b/>
          <w:i/>
          <w:color w:val="002355"/>
          <w:sz w:val="22"/>
          <w:szCs w:val="22"/>
        </w:rPr>
        <w:t>ingen garanti for, at d</w:t>
      </w:r>
      <w:r w:rsidR="003B3B5B" w:rsidRPr="00502ECE">
        <w:rPr>
          <w:rFonts w:ascii="Peugeot" w:hAnsi="Peugeot"/>
          <w:b/>
          <w:i/>
          <w:color w:val="002355"/>
          <w:sz w:val="22"/>
          <w:szCs w:val="22"/>
        </w:rPr>
        <w:t>e lever op til samme sikkerhedsstandard som originale”</w:t>
      </w:r>
      <w:r w:rsidR="003B3B5B">
        <w:rPr>
          <w:rFonts w:ascii="Peugeot" w:hAnsi="Peugeot"/>
          <w:b/>
          <w:color w:val="002355"/>
          <w:sz w:val="22"/>
          <w:szCs w:val="22"/>
        </w:rPr>
        <w:t>, forklarer Kjeld Seidler, teknik- og garantichef hos Peugeot Danmark.</w:t>
      </w:r>
    </w:p>
    <w:p w:rsidR="003B3B5B" w:rsidRDefault="003B3B5B" w:rsidP="00567E45">
      <w:pPr>
        <w:pStyle w:val="Titel"/>
        <w:jc w:val="both"/>
        <w:rPr>
          <w:rFonts w:ascii="Peugeot" w:hAnsi="Peugeot"/>
          <w:b/>
          <w:color w:val="002355"/>
          <w:sz w:val="22"/>
          <w:szCs w:val="22"/>
        </w:rPr>
      </w:pPr>
    </w:p>
    <w:p w:rsidR="003B3B5B" w:rsidRPr="00502ECE" w:rsidRDefault="003B3B5B" w:rsidP="00567E45">
      <w:pPr>
        <w:pStyle w:val="Titel"/>
        <w:jc w:val="both"/>
        <w:rPr>
          <w:rFonts w:ascii="Peugeot" w:hAnsi="Peugeot"/>
          <w:color w:val="002355"/>
          <w:sz w:val="24"/>
          <w:szCs w:val="24"/>
        </w:rPr>
      </w:pPr>
      <w:r w:rsidRPr="00502ECE">
        <w:rPr>
          <w:rFonts w:ascii="Peugeot" w:hAnsi="Peugeot"/>
          <w:color w:val="002355"/>
          <w:sz w:val="24"/>
          <w:szCs w:val="24"/>
        </w:rPr>
        <w:t xml:space="preserve">Problematikken går ud på, at der er en stigende tendens til, at </w:t>
      </w:r>
      <w:r w:rsidR="00314E98" w:rsidRPr="00502ECE">
        <w:rPr>
          <w:rFonts w:ascii="Peugeot" w:hAnsi="Peugeot"/>
          <w:color w:val="002355"/>
          <w:sz w:val="24"/>
          <w:szCs w:val="24"/>
        </w:rPr>
        <w:t>danske forsikringsselskaber pålægger værkstederne at anvende alternative dele ved reparation af skader. Dette sker på trods af, at værkstederne samtidig, ifølge deres aftale med forsikringsselskaberne, er forpligtet til at følge producentens reparationsanvisninger, både når det gælder metode, værktøj og kvaliteten af reservedele.</w:t>
      </w:r>
    </w:p>
    <w:p w:rsidR="00314E98" w:rsidRPr="00502ECE" w:rsidRDefault="003778BD" w:rsidP="00567E45">
      <w:pPr>
        <w:pStyle w:val="Titel"/>
        <w:jc w:val="both"/>
        <w:rPr>
          <w:rFonts w:ascii="Peugeot" w:hAnsi="Peugeot"/>
          <w:color w:val="002355"/>
          <w:sz w:val="24"/>
          <w:szCs w:val="24"/>
        </w:rPr>
      </w:pPr>
      <w:r>
        <w:rPr>
          <w:rFonts w:ascii="Peugeot" w:hAnsi="Peugeot"/>
          <w:color w:val="002355"/>
          <w:sz w:val="24"/>
          <w:szCs w:val="24"/>
        </w:rPr>
        <w:t xml:space="preserve">At værkstederne skal følge </w:t>
      </w:r>
      <w:r w:rsidR="00CA5210">
        <w:rPr>
          <w:rFonts w:ascii="Peugeot" w:hAnsi="Peugeot"/>
          <w:color w:val="002355"/>
          <w:sz w:val="24"/>
          <w:szCs w:val="24"/>
        </w:rPr>
        <w:t>fabrikkens anvisninger bakker Peugeot Danmark</w:t>
      </w:r>
      <w:r>
        <w:rPr>
          <w:rFonts w:ascii="Peugeot" w:hAnsi="Peugeot"/>
          <w:color w:val="002355"/>
          <w:sz w:val="24"/>
          <w:szCs w:val="24"/>
        </w:rPr>
        <w:t xml:space="preserve"> naturligvis 100% op</w:t>
      </w:r>
      <w:r w:rsidR="00EA4701">
        <w:rPr>
          <w:rFonts w:ascii="Peugeot" w:hAnsi="Peugeot"/>
          <w:color w:val="002355"/>
          <w:sz w:val="24"/>
          <w:szCs w:val="24"/>
        </w:rPr>
        <w:t xml:space="preserve"> om</w:t>
      </w:r>
      <w:r>
        <w:rPr>
          <w:rFonts w:ascii="Peugeot" w:hAnsi="Peugeot"/>
          <w:color w:val="002355"/>
          <w:sz w:val="24"/>
          <w:szCs w:val="24"/>
        </w:rPr>
        <w:t>, men</w:t>
      </w:r>
      <w:r w:rsidR="00314E98" w:rsidRPr="00502ECE">
        <w:rPr>
          <w:rFonts w:ascii="Peugeot" w:hAnsi="Peugeot"/>
          <w:color w:val="002355"/>
          <w:sz w:val="24"/>
          <w:szCs w:val="24"/>
        </w:rPr>
        <w:t xml:space="preserve"> kvaliteten af alternative reservedele er det springende punkt, id</w:t>
      </w:r>
      <w:r w:rsidR="00502ECE" w:rsidRPr="00502ECE">
        <w:rPr>
          <w:rFonts w:ascii="Peugeot" w:hAnsi="Peugeot"/>
          <w:color w:val="002355"/>
          <w:sz w:val="24"/>
          <w:szCs w:val="24"/>
        </w:rPr>
        <w:t xml:space="preserve">et der savnes dokumentation for, at den er på samme niveau som originale dele: </w:t>
      </w:r>
      <w:r w:rsidR="00502ECE" w:rsidRPr="00502ECE">
        <w:rPr>
          <w:rFonts w:ascii="Peugeot" w:hAnsi="Peugeot"/>
          <w:i/>
          <w:color w:val="002355"/>
          <w:sz w:val="24"/>
          <w:szCs w:val="24"/>
        </w:rPr>
        <w:t>”Vi har endnu ikke set alternative dele, hvor de forskellige kvalitetspunkter er dokumenteret”</w:t>
      </w:r>
      <w:r w:rsidR="00502ECE" w:rsidRPr="00502ECE">
        <w:rPr>
          <w:rFonts w:ascii="Peugeot" w:hAnsi="Peugeot"/>
          <w:color w:val="002355"/>
          <w:sz w:val="24"/>
          <w:szCs w:val="24"/>
        </w:rPr>
        <w:t xml:space="preserve">, fortæller konsulent hos </w:t>
      </w:r>
      <w:proofErr w:type="spellStart"/>
      <w:r w:rsidR="00502ECE" w:rsidRPr="00502ECE">
        <w:rPr>
          <w:rFonts w:ascii="Peugeot" w:hAnsi="Peugeot"/>
          <w:color w:val="002355"/>
          <w:sz w:val="24"/>
          <w:szCs w:val="24"/>
        </w:rPr>
        <w:t>AutoBranchens</w:t>
      </w:r>
      <w:proofErr w:type="spellEnd"/>
      <w:r w:rsidR="00502ECE" w:rsidRPr="00502ECE">
        <w:rPr>
          <w:rFonts w:ascii="Peugeot" w:hAnsi="Peugeot"/>
          <w:color w:val="002355"/>
          <w:sz w:val="24"/>
          <w:szCs w:val="24"/>
        </w:rPr>
        <w:t xml:space="preserve"> </w:t>
      </w:r>
      <w:proofErr w:type="spellStart"/>
      <w:r w:rsidR="00502ECE" w:rsidRPr="00502ECE">
        <w:rPr>
          <w:rFonts w:ascii="Peugeot" w:hAnsi="Peugeot"/>
          <w:color w:val="002355"/>
          <w:sz w:val="24"/>
          <w:szCs w:val="24"/>
        </w:rPr>
        <w:t>VidenCenter</w:t>
      </w:r>
      <w:proofErr w:type="spellEnd"/>
      <w:r w:rsidR="00502ECE" w:rsidRPr="00502ECE">
        <w:rPr>
          <w:rFonts w:ascii="Peugeot" w:hAnsi="Peugeot"/>
          <w:color w:val="002355"/>
          <w:sz w:val="24"/>
          <w:szCs w:val="24"/>
        </w:rPr>
        <w:t>, Hans Bruun, til Motor-magasinet.</w:t>
      </w:r>
    </w:p>
    <w:p w:rsidR="00502ECE" w:rsidRPr="00502ECE" w:rsidRDefault="00502ECE" w:rsidP="00567E45">
      <w:pPr>
        <w:pStyle w:val="Titel"/>
        <w:jc w:val="both"/>
        <w:rPr>
          <w:rFonts w:ascii="Peugeot" w:hAnsi="Peugeot"/>
          <w:color w:val="002355"/>
          <w:sz w:val="28"/>
          <w:szCs w:val="28"/>
        </w:rPr>
      </w:pPr>
    </w:p>
    <w:p w:rsidR="00502ECE" w:rsidRPr="00502ECE" w:rsidRDefault="00F25362" w:rsidP="00567E45">
      <w:pPr>
        <w:pStyle w:val="Titel"/>
        <w:jc w:val="both"/>
        <w:rPr>
          <w:rFonts w:ascii="Peugeot" w:hAnsi="Peugeot"/>
          <w:color w:val="002355"/>
          <w:sz w:val="28"/>
          <w:szCs w:val="28"/>
        </w:rPr>
      </w:pPr>
      <w:r>
        <w:rPr>
          <w:rFonts w:ascii="Peugeot" w:hAnsi="Peugeot"/>
          <w:color w:val="002355"/>
          <w:sz w:val="28"/>
          <w:szCs w:val="28"/>
        </w:rPr>
        <w:t>S</w:t>
      </w:r>
      <w:r w:rsidR="00502ECE" w:rsidRPr="00502ECE">
        <w:rPr>
          <w:rFonts w:ascii="Peugeot" w:hAnsi="Peugeot"/>
          <w:color w:val="002355"/>
          <w:sz w:val="28"/>
          <w:szCs w:val="28"/>
        </w:rPr>
        <w:t xml:space="preserve">er </w:t>
      </w:r>
      <w:r>
        <w:rPr>
          <w:rFonts w:ascii="Peugeot" w:hAnsi="Peugeot"/>
          <w:color w:val="002355"/>
          <w:sz w:val="28"/>
          <w:szCs w:val="28"/>
        </w:rPr>
        <w:t xml:space="preserve">forsikringsselskaberne </w:t>
      </w:r>
      <w:r w:rsidR="00502ECE" w:rsidRPr="00502ECE">
        <w:rPr>
          <w:rFonts w:ascii="Peugeot" w:hAnsi="Peugeot"/>
          <w:color w:val="002355"/>
          <w:sz w:val="28"/>
          <w:szCs w:val="28"/>
        </w:rPr>
        <w:t>stort på sikkerheden</w:t>
      </w:r>
      <w:r>
        <w:rPr>
          <w:rFonts w:ascii="Peugeot" w:hAnsi="Peugeot"/>
          <w:color w:val="002355"/>
          <w:sz w:val="28"/>
          <w:szCs w:val="28"/>
        </w:rPr>
        <w:t>?</w:t>
      </w:r>
    </w:p>
    <w:p w:rsidR="00CA5210" w:rsidRDefault="00502ECE" w:rsidP="00567E45">
      <w:pPr>
        <w:pStyle w:val="Titel"/>
        <w:jc w:val="both"/>
        <w:rPr>
          <w:rFonts w:ascii="Peugeot" w:hAnsi="Peugeot"/>
          <w:color w:val="002355"/>
          <w:sz w:val="24"/>
          <w:szCs w:val="24"/>
        </w:rPr>
      </w:pPr>
      <w:r w:rsidRPr="00502ECE">
        <w:rPr>
          <w:rFonts w:ascii="Peugeot" w:hAnsi="Peugeot"/>
          <w:color w:val="002355"/>
          <w:sz w:val="24"/>
          <w:szCs w:val="24"/>
        </w:rPr>
        <w:t>Hos Peugeot Danmark er teknik- og garantichef, Kjeld Seidler, ikke i tvivl om</w:t>
      </w:r>
      <w:r w:rsidR="001B26B5">
        <w:rPr>
          <w:rFonts w:ascii="Peugeot" w:hAnsi="Peugeot"/>
          <w:color w:val="002355"/>
          <w:sz w:val="24"/>
          <w:szCs w:val="24"/>
        </w:rPr>
        <w:t>, at der er et</w:t>
      </w:r>
      <w:r>
        <w:rPr>
          <w:rFonts w:ascii="Peugeot" w:hAnsi="Peugeot"/>
          <w:color w:val="002355"/>
          <w:sz w:val="24"/>
          <w:szCs w:val="24"/>
        </w:rPr>
        <w:t xml:space="preserve"> alto</w:t>
      </w:r>
      <w:r w:rsidR="001B26B5">
        <w:rPr>
          <w:rFonts w:ascii="Peugeot" w:hAnsi="Peugeot"/>
          <w:color w:val="002355"/>
          <w:sz w:val="24"/>
          <w:szCs w:val="24"/>
        </w:rPr>
        <w:t xml:space="preserve">verskyggende sikkerhedsaspekt. ”I min </w:t>
      </w:r>
      <w:r w:rsidR="00F25362">
        <w:rPr>
          <w:rFonts w:ascii="Peugeot" w:hAnsi="Peugeot"/>
          <w:color w:val="002355"/>
          <w:sz w:val="24"/>
          <w:szCs w:val="24"/>
        </w:rPr>
        <w:t>optik virker det som om, at</w:t>
      </w:r>
      <w:r w:rsidR="001B26B5">
        <w:rPr>
          <w:rFonts w:ascii="Peugeot" w:hAnsi="Peugeot"/>
          <w:color w:val="002355"/>
          <w:sz w:val="24"/>
          <w:szCs w:val="24"/>
        </w:rPr>
        <w:t xml:space="preserve"> forsikringsselskaberne stort på sikkerheden</w:t>
      </w:r>
      <w:r w:rsidR="003778BD">
        <w:rPr>
          <w:rFonts w:ascii="Peugeot" w:hAnsi="Peugeot"/>
          <w:color w:val="002355"/>
          <w:sz w:val="24"/>
          <w:szCs w:val="24"/>
        </w:rPr>
        <w:t>, eller man kan sige at deres holdning til kunderne</w:t>
      </w:r>
      <w:r w:rsidR="00EA4701">
        <w:rPr>
          <w:rFonts w:ascii="Peugeot" w:hAnsi="Peugeot"/>
          <w:color w:val="002355"/>
          <w:sz w:val="24"/>
          <w:szCs w:val="24"/>
        </w:rPr>
        <w:t>s</w:t>
      </w:r>
      <w:r w:rsidR="003778BD">
        <w:rPr>
          <w:rFonts w:ascii="Peugeot" w:hAnsi="Peugeot"/>
          <w:color w:val="002355"/>
          <w:sz w:val="24"/>
          <w:szCs w:val="24"/>
        </w:rPr>
        <w:t xml:space="preserve"> sikkerhed overrasker os</w:t>
      </w:r>
      <w:r w:rsidR="001B26B5">
        <w:rPr>
          <w:rFonts w:ascii="Peugeot" w:hAnsi="Peugeot"/>
          <w:color w:val="002355"/>
          <w:sz w:val="24"/>
          <w:szCs w:val="24"/>
        </w:rPr>
        <w:t xml:space="preserve">. Kunden køber som udgangspunkt en bil med udelukkende originale reservedele, som er testet. Hvis forsikringsselskabet holder fast i, at </w:t>
      </w:r>
    </w:p>
    <w:p w:rsidR="00CA5210" w:rsidRDefault="00CA5210" w:rsidP="00567E45">
      <w:pPr>
        <w:pStyle w:val="Titel"/>
        <w:jc w:val="both"/>
        <w:rPr>
          <w:rFonts w:ascii="Peugeot" w:hAnsi="Peugeot"/>
          <w:color w:val="002355"/>
          <w:sz w:val="24"/>
          <w:szCs w:val="24"/>
        </w:rPr>
      </w:pPr>
    </w:p>
    <w:p w:rsidR="00CA5210" w:rsidRDefault="00CA5210" w:rsidP="00567E45">
      <w:pPr>
        <w:pStyle w:val="Titel"/>
        <w:jc w:val="both"/>
        <w:rPr>
          <w:rFonts w:ascii="Peugeot" w:hAnsi="Peugeot"/>
          <w:color w:val="002355"/>
          <w:sz w:val="24"/>
          <w:szCs w:val="24"/>
        </w:rPr>
      </w:pPr>
    </w:p>
    <w:p w:rsidR="00CA5210" w:rsidRDefault="00CA5210" w:rsidP="00567E45">
      <w:pPr>
        <w:pStyle w:val="Titel"/>
        <w:jc w:val="both"/>
        <w:rPr>
          <w:rFonts w:ascii="Peugeot" w:hAnsi="Peugeot"/>
          <w:color w:val="002355"/>
          <w:sz w:val="24"/>
          <w:szCs w:val="24"/>
        </w:rPr>
      </w:pPr>
    </w:p>
    <w:p w:rsidR="00CA5210" w:rsidRDefault="00CA5210" w:rsidP="00567E45">
      <w:pPr>
        <w:pStyle w:val="Titel"/>
        <w:jc w:val="both"/>
        <w:rPr>
          <w:rFonts w:ascii="Peugeot" w:hAnsi="Peugeot"/>
          <w:color w:val="002355"/>
          <w:sz w:val="24"/>
          <w:szCs w:val="24"/>
        </w:rPr>
      </w:pPr>
    </w:p>
    <w:p w:rsidR="00CA5210" w:rsidRDefault="00CA5210" w:rsidP="00567E45">
      <w:pPr>
        <w:pStyle w:val="Titel"/>
        <w:jc w:val="both"/>
        <w:rPr>
          <w:rFonts w:ascii="Peugeot" w:hAnsi="Peugeot"/>
          <w:color w:val="002355"/>
          <w:sz w:val="24"/>
          <w:szCs w:val="24"/>
        </w:rPr>
      </w:pPr>
    </w:p>
    <w:p w:rsidR="00502ECE" w:rsidRDefault="001B26B5" w:rsidP="00567E45">
      <w:pPr>
        <w:pStyle w:val="Titel"/>
        <w:jc w:val="both"/>
        <w:rPr>
          <w:rFonts w:ascii="Peugeot" w:hAnsi="Peugeot"/>
          <w:color w:val="002355"/>
          <w:sz w:val="24"/>
          <w:szCs w:val="24"/>
        </w:rPr>
      </w:pPr>
      <w:bookmarkStart w:id="0" w:name="_GoBack"/>
      <w:bookmarkEnd w:id="0"/>
      <w:proofErr w:type="gramStart"/>
      <w:r>
        <w:rPr>
          <w:rFonts w:ascii="Peugeot" w:hAnsi="Peugeot"/>
          <w:color w:val="002355"/>
          <w:sz w:val="24"/>
          <w:szCs w:val="24"/>
        </w:rPr>
        <w:t>en</w:t>
      </w:r>
      <w:proofErr w:type="gramEnd"/>
      <w:r>
        <w:rPr>
          <w:rFonts w:ascii="Peugeot" w:hAnsi="Peugeot"/>
          <w:color w:val="002355"/>
          <w:sz w:val="24"/>
          <w:szCs w:val="24"/>
        </w:rPr>
        <w:t xml:space="preserve"> skade skal udbedres med alternative dele, risikerer kunden at være dårligere stillet efter en skade</w:t>
      </w:r>
      <w:r w:rsidR="00337E21">
        <w:rPr>
          <w:rFonts w:ascii="Peugeot" w:hAnsi="Peugeot"/>
          <w:color w:val="002355"/>
          <w:sz w:val="24"/>
          <w:szCs w:val="24"/>
        </w:rPr>
        <w:t>”.</w:t>
      </w:r>
    </w:p>
    <w:p w:rsidR="003778BD" w:rsidRDefault="003778BD" w:rsidP="00567E45">
      <w:pPr>
        <w:pStyle w:val="Titel"/>
        <w:jc w:val="both"/>
        <w:rPr>
          <w:rFonts w:ascii="Peugeot" w:hAnsi="Peugeot"/>
          <w:color w:val="002355"/>
          <w:sz w:val="24"/>
          <w:szCs w:val="24"/>
        </w:rPr>
      </w:pPr>
    </w:p>
    <w:p w:rsidR="00337E21" w:rsidRDefault="00337E21" w:rsidP="00567E45">
      <w:pPr>
        <w:pStyle w:val="Titel"/>
        <w:jc w:val="both"/>
        <w:rPr>
          <w:rFonts w:ascii="Peugeot" w:hAnsi="Peugeot"/>
          <w:color w:val="002355"/>
          <w:sz w:val="24"/>
          <w:szCs w:val="24"/>
        </w:rPr>
      </w:pPr>
      <w:r>
        <w:rPr>
          <w:rFonts w:ascii="Peugeot" w:hAnsi="Peugeot"/>
          <w:color w:val="002355"/>
          <w:sz w:val="24"/>
          <w:szCs w:val="24"/>
        </w:rPr>
        <w:t xml:space="preserve">En kopi har ikke nødvendigvis samme egenskaber som den originale reservedel, og eftersom kopierne ikke </w:t>
      </w:r>
      <w:proofErr w:type="spellStart"/>
      <w:r>
        <w:rPr>
          <w:rFonts w:ascii="Peugeot" w:hAnsi="Peugeot"/>
          <w:color w:val="002355"/>
          <w:sz w:val="24"/>
          <w:szCs w:val="24"/>
        </w:rPr>
        <w:t>crashtestes</w:t>
      </w:r>
      <w:proofErr w:type="spellEnd"/>
      <w:r>
        <w:rPr>
          <w:rFonts w:ascii="Peugeot" w:hAnsi="Peugeot"/>
          <w:color w:val="002355"/>
          <w:sz w:val="24"/>
          <w:szCs w:val="24"/>
        </w:rPr>
        <w:t xml:space="preserve">, er det umuligt at vide, hvordan </w:t>
      </w:r>
      <w:r w:rsidR="00D35676">
        <w:rPr>
          <w:rFonts w:ascii="Peugeot" w:hAnsi="Peugeot"/>
          <w:color w:val="002355"/>
          <w:sz w:val="24"/>
          <w:szCs w:val="24"/>
        </w:rPr>
        <w:t xml:space="preserve">eksempelvis </w:t>
      </w:r>
      <w:r>
        <w:rPr>
          <w:rFonts w:ascii="Peugeot" w:hAnsi="Peugeot"/>
          <w:color w:val="002355"/>
          <w:sz w:val="24"/>
          <w:szCs w:val="24"/>
        </w:rPr>
        <w:t>deformationsevnen fungerer i tilfælde af uheld.</w:t>
      </w:r>
    </w:p>
    <w:p w:rsidR="00337E21" w:rsidRPr="00CA5210" w:rsidRDefault="00337E21" w:rsidP="00567E45">
      <w:pPr>
        <w:pStyle w:val="Titel"/>
        <w:jc w:val="both"/>
        <w:rPr>
          <w:rFonts w:ascii="Peugeot" w:hAnsi="Peugeot"/>
          <w:i/>
          <w:color w:val="002355"/>
          <w:sz w:val="24"/>
          <w:szCs w:val="24"/>
        </w:rPr>
      </w:pPr>
      <w:r w:rsidRPr="00CA5210">
        <w:rPr>
          <w:rFonts w:ascii="Peugeot" w:hAnsi="Peugeot"/>
          <w:i/>
          <w:color w:val="002355"/>
          <w:sz w:val="24"/>
          <w:szCs w:val="24"/>
        </w:rPr>
        <w:t xml:space="preserve">”Vi ved med sikkerhed, at de originale dele er </w:t>
      </w:r>
      <w:proofErr w:type="spellStart"/>
      <w:r w:rsidRPr="00CA5210">
        <w:rPr>
          <w:rFonts w:ascii="Peugeot" w:hAnsi="Peugeot"/>
          <w:i/>
          <w:color w:val="002355"/>
          <w:sz w:val="24"/>
          <w:szCs w:val="24"/>
        </w:rPr>
        <w:t>crashtestet</w:t>
      </w:r>
      <w:proofErr w:type="spellEnd"/>
      <w:r w:rsidRPr="00CA5210">
        <w:rPr>
          <w:rFonts w:ascii="Peugeot" w:hAnsi="Peugeot"/>
          <w:i/>
          <w:color w:val="002355"/>
          <w:sz w:val="24"/>
          <w:szCs w:val="24"/>
        </w:rPr>
        <w:t xml:space="preserve"> og det har stor betydning for kundens sikkerhed i forbindelse med et trafikuheld</w:t>
      </w:r>
      <w:r w:rsidR="00D35676" w:rsidRPr="00CA5210">
        <w:rPr>
          <w:rFonts w:ascii="Peugeot" w:hAnsi="Peugeot"/>
          <w:i/>
          <w:color w:val="002355"/>
          <w:sz w:val="24"/>
          <w:szCs w:val="24"/>
        </w:rPr>
        <w:t xml:space="preserve"> og </w:t>
      </w:r>
      <w:r w:rsidR="00294215" w:rsidRPr="00CA5210">
        <w:rPr>
          <w:rFonts w:ascii="Peugeot" w:hAnsi="Peugeot"/>
          <w:i/>
          <w:color w:val="002355"/>
          <w:sz w:val="24"/>
          <w:szCs w:val="24"/>
        </w:rPr>
        <w:t xml:space="preserve">ikke mindst </w:t>
      </w:r>
      <w:r w:rsidR="00D35676" w:rsidRPr="00CA5210">
        <w:rPr>
          <w:rFonts w:ascii="Peugeot" w:hAnsi="Peugeot"/>
          <w:i/>
          <w:color w:val="002355"/>
          <w:sz w:val="24"/>
          <w:szCs w:val="24"/>
        </w:rPr>
        <w:t>den passive sikkerhed</w:t>
      </w:r>
      <w:r w:rsidRPr="00CA5210">
        <w:rPr>
          <w:rFonts w:ascii="Peugeot" w:hAnsi="Peugeot"/>
          <w:i/>
          <w:color w:val="002355"/>
          <w:sz w:val="24"/>
          <w:szCs w:val="24"/>
        </w:rPr>
        <w:t>”,</w:t>
      </w:r>
      <w:r>
        <w:rPr>
          <w:rFonts w:ascii="Peugeot" w:hAnsi="Peugeot"/>
          <w:color w:val="002355"/>
          <w:sz w:val="24"/>
          <w:szCs w:val="24"/>
        </w:rPr>
        <w:t xml:space="preserve"> understreger Kjeld Seidler og forklarer</w:t>
      </w:r>
      <w:r w:rsidRPr="00CA5210">
        <w:rPr>
          <w:rFonts w:ascii="Peugeot" w:hAnsi="Peugeot"/>
          <w:i/>
          <w:color w:val="002355"/>
          <w:sz w:val="24"/>
          <w:szCs w:val="24"/>
        </w:rPr>
        <w:t>: ”</w:t>
      </w:r>
      <w:r w:rsidR="00D35676" w:rsidRPr="00CA5210">
        <w:rPr>
          <w:rFonts w:ascii="Peugeot" w:hAnsi="Peugeot"/>
          <w:i/>
          <w:color w:val="002355"/>
          <w:sz w:val="24"/>
          <w:szCs w:val="24"/>
        </w:rPr>
        <w:t xml:space="preserve">Den passive </w:t>
      </w:r>
      <w:r w:rsidR="00294215" w:rsidRPr="00CA5210">
        <w:rPr>
          <w:rFonts w:ascii="Peugeot" w:hAnsi="Peugeot"/>
          <w:i/>
          <w:color w:val="002355"/>
          <w:sz w:val="24"/>
          <w:szCs w:val="24"/>
        </w:rPr>
        <w:t>sikkerhed tilgodeser</w:t>
      </w:r>
      <w:r w:rsidR="00D35676" w:rsidRPr="00CA5210">
        <w:rPr>
          <w:rFonts w:ascii="Peugeot" w:hAnsi="Peugeot"/>
          <w:i/>
          <w:color w:val="002355"/>
          <w:sz w:val="24"/>
          <w:szCs w:val="24"/>
        </w:rPr>
        <w:t xml:space="preserve"> de bløde trafikanter og derfor er det afgørende, at bilens deformationsevne ikke forringes”.</w:t>
      </w:r>
    </w:p>
    <w:p w:rsidR="00D35676" w:rsidRDefault="00D35676" w:rsidP="00567E45">
      <w:pPr>
        <w:pStyle w:val="Titel"/>
        <w:jc w:val="both"/>
        <w:rPr>
          <w:rFonts w:ascii="Peugeot" w:hAnsi="Peugeot"/>
          <w:color w:val="002355"/>
          <w:sz w:val="24"/>
          <w:szCs w:val="24"/>
        </w:rPr>
      </w:pPr>
    </w:p>
    <w:p w:rsidR="00D35676" w:rsidRPr="00502ECE" w:rsidRDefault="00D35676" w:rsidP="00567E45">
      <w:pPr>
        <w:pStyle w:val="Titel"/>
        <w:jc w:val="both"/>
        <w:rPr>
          <w:rFonts w:ascii="Peugeot" w:hAnsi="Peugeot"/>
          <w:color w:val="002355"/>
          <w:sz w:val="24"/>
          <w:szCs w:val="24"/>
        </w:rPr>
      </w:pPr>
      <w:r>
        <w:rPr>
          <w:rFonts w:ascii="Peugeot" w:hAnsi="Peugeot"/>
          <w:color w:val="002355"/>
          <w:sz w:val="24"/>
          <w:szCs w:val="24"/>
        </w:rPr>
        <w:t>Hos de autoriserede Peugeot-vær</w:t>
      </w:r>
      <w:r w:rsidR="00F25362">
        <w:rPr>
          <w:rFonts w:ascii="Peugeot" w:hAnsi="Peugeot"/>
          <w:color w:val="002355"/>
          <w:sz w:val="24"/>
          <w:szCs w:val="24"/>
        </w:rPr>
        <w:t>ksteder er der en klar holdning</w:t>
      </w:r>
      <w:r>
        <w:rPr>
          <w:rFonts w:ascii="Peugeot" w:hAnsi="Peugeot"/>
          <w:color w:val="002355"/>
          <w:sz w:val="24"/>
          <w:szCs w:val="24"/>
        </w:rPr>
        <w:t xml:space="preserve">, hvis et forsikringsselskab beder om, at der anvendes uoriginale dele: </w:t>
      </w:r>
      <w:r w:rsidRPr="005231C9">
        <w:rPr>
          <w:rFonts w:ascii="Peugeot" w:hAnsi="Peugeot"/>
          <w:i/>
          <w:color w:val="002355"/>
          <w:sz w:val="24"/>
          <w:szCs w:val="24"/>
        </w:rPr>
        <w:t>”Vi vil til hver en tid bede forsikringsselskabet dokumentere kvaliteten af de pågældende reservedele for at sikre os, at de lever op til samme sikkerhedsstandard som de originale Peugeot-reservedele. Kan dette ikke dokumenteres, beder vi forsikringsselskabet overtage det fulde ansvar</w:t>
      </w:r>
      <w:r w:rsidR="005231C9" w:rsidRPr="005231C9">
        <w:rPr>
          <w:rFonts w:ascii="Peugeot" w:hAnsi="Peugeot"/>
          <w:i/>
          <w:color w:val="002355"/>
          <w:sz w:val="24"/>
          <w:szCs w:val="24"/>
        </w:rPr>
        <w:t>. Vi vil ikke være med til sætte vores kunders sikkerhed på spil</w:t>
      </w:r>
      <w:r w:rsidR="00633EBF">
        <w:rPr>
          <w:rFonts w:ascii="Peugeot" w:hAnsi="Peugeot"/>
          <w:i/>
          <w:color w:val="002355"/>
          <w:sz w:val="24"/>
          <w:szCs w:val="24"/>
        </w:rPr>
        <w:t xml:space="preserve"> - </w:t>
      </w:r>
      <w:r w:rsidR="003778BD">
        <w:rPr>
          <w:rFonts w:ascii="Peugeot" w:hAnsi="Peugeot"/>
          <w:i/>
          <w:color w:val="002355"/>
          <w:sz w:val="24"/>
          <w:szCs w:val="24"/>
        </w:rPr>
        <w:t xml:space="preserve"> holder</w:t>
      </w:r>
      <w:r w:rsidRPr="005231C9">
        <w:rPr>
          <w:rFonts w:ascii="Peugeot" w:hAnsi="Peugeot"/>
          <w:i/>
          <w:color w:val="002355"/>
          <w:sz w:val="24"/>
          <w:szCs w:val="24"/>
        </w:rPr>
        <w:t xml:space="preserve"> </w:t>
      </w:r>
      <w:r w:rsidR="003778BD">
        <w:rPr>
          <w:rFonts w:ascii="Peugeot" w:hAnsi="Peugeot"/>
          <w:i/>
          <w:color w:val="002355"/>
          <w:sz w:val="24"/>
          <w:szCs w:val="24"/>
        </w:rPr>
        <w:t>de fast, så er vi i vores optik moralsk ansvarlig for at informere kunderne</w:t>
      </w:r>
      <w:r w:rsidR="00633EBF">
        <w:rPr>
          <w:rFonts w:ascii="Peugeot" w:hAnsi="Peugeot"/>
          <w:i/>
          <w:color w:val="002355"/>
          <w:sz w:val="24"/>
          <w:szCs w:val="24"/>
        </w:rPr>
        <w:t>”,</w:t>
      </w:r>
      <w:r w:rsidR="003778BD">
        <w:rPr>
          <w:rFonts w:ascii="Peugeot" w:hAnsi="Peugeot"/>
          <w:i/>
          <w:color w:val="002355"/>
          <w:sz w:val="24"/>
          <w:szCs w:val="24"/>
        </w:rPr>
        <w:t xml:space="preserve"> </w:t>
      </w:r>
      <w:r w:rsidR="005231C9">
        <w:rPr>
          <w:rFonts w:ascii="Peugeot" w:hAnsi="Peugeot"/>
          <w:color w:val="002355"/>
          <w:sz w:val="24"/>
          <w:szCs w:val="24"/>
        </w:rPr>
        <w:t xml:space="preserve">siger </w:t>
      </w:r>
      <w:r>
        <w:rPr>
          <w:rFonts w:ascii="Peugeot" w:hAnsi="Peugeot"/>
          <w:color w:val="002355"/>
          <w:sz w:val="24"/>
          <w:szCs w:val="24"/>
        </w:rPr>
        <w:t>Kjeld Seidler.</w:t>
      </w:r>
    </w:p>
    <w:p w:rsidR="003B3B5B" w:rsidRDefault="003B3B5B" w:rsidP="00567E45">
      <w:pPr>
        <w:pStyle w:val="Titel"/>
        <w:jc w:val="both"/>
        <w:rPr>
          <w:rFonts w:ascii="Peugeot" w:hAnsi="Peugeot"/>
          <w:b/>
          <w:color w:val="002355"/>
          <w:sz w:val="22"/>
          <w:szCs w:val="22"/>
        </w:rPr>
      </w:pPr>
    </w:p>
    <w:p w:rsidR="000551F5" w:rsidRDefault="000551F5" w:rsidP="00567E45">
      <w:pPr>
        <w:pStyle w:val="Titel"/>
        <w:jc w:val="both"/>
        <w:rPr>
          <w:rFonts w:ascii="Peugeot" w:hAnsi="Peugeot"/>
          <w:b/>
          <w:color w:val="002355"/>
          <w:sz w:val="22"/>
          <w:szCs w:val="22"/>
        </w:rPr>
      </w:pPr>
    </w:p>
    <w:p w:rsidR="00E97693" w:rsidRDefault="00E97693" w:rsidP="00567E45">
      <w:pPr>
        <w:pStyle w:val="Titel"/>
        <w:jc w:val="both"/>
        <w:rPr>
          <w:rFonts w:ascii="Peugeot" w:hAnsi="Peugeot"/>
          <w:b/>
          <w:color w:val="002355"/>
          <w:sz w:val="22"/>
          <w:szCs w:val="22"/>
        </w:rPr>
      </w:pPr>
    </w:p>
    <w:p w:rsidR="00E97693" w:rsidRPr="00C235A2" w:rsidRDefault="00E97693" w:rsidP="00567E45">
      <w:pPr>
        <w:pStyle w:val="Titel"/>
        <w:jc w:val="both"/>
        <w:rPr>
          <w:rFonts w:ascii="Peugeot" w:hAnsi="Peugeot"/>
          <w:color w:val="002355"/>
          <w:sz w:val="22"/>
          <w:szCs w:val="22"/>
        </w:rPr>
      </w:pPr>
    </w:p>
    <w:p w:rsidR="00D868BC" w:rsidRPr="00C235A2" w:rsidRDefault="00D868BC" w:rsidP="009E4B85">
      <w:pPr>
        <w:spacing w:line="360" w:lineRule="auto"/>
        <w:jc w:val="both"/>
        <w:rPr>
          <w:rFonts w:ascii="Peugeot" w:hAnsi="Peugeot" w:cs="Arial"/>
          <w:b/>
          <w:color w:val="0078A0"/>
          <w:sz w:val="28"/>
          <w:szCs w:val="28"/>
        </w:rPr>
      </w:pPr>
    </w:p>
    <w:p w:rsidR="00AD0640" w:rsidRPr="00C235A2" w:rsidRDefault="00AD0640" w:rsidP="00BE6D6A">
      <w:pPr>
        <w:pStyle w:val="Titel"/>
        <w:spacing w:line="360" w:lineRule="auto"/>
        <w:jc w:val="both"/>
        <w:rPr>
          <w:rFonts w:ascii="Peugeot" w:hAnsi="Peugeot" w:cs="Arial"/>
          <w:b/>
          <w:sz w:val="22"/>
          <w:szCs w:val="22"/>
        </w:rPr>
      </w:pPr>
    </w:p>
    <w:sectPr w:rsidR="00AD0640" w:rsidRPr="00C235A2" w:rsidSect="003B3EA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7F" w:rsidRDefault="007E607F">
      <w:r>
        <w:separator/>
      </w:r>
    </w:p>
  </w:endnote>
  <w:endnote w:type="continuationSeparator" w:id="0">
    <w:p w:rsidR="007E607F" w:rsidRDefault="007E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eugeot">
    <w:altName w:val="Corbel"/>
    <w:panose1 w:val="00000000000000000000"/>
    <w:charset w:val="00"/>
    <w:family w:val="modern"/>
    <w:notTrueType/>
    <w:pitch w:val="variable"/>
    <w:sig w:usb0="00000001" w:usb1="4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7F" w:rsidRDefault="007E607F">
      <w:r>
        <w:separator/>
      </w:r>
    </w:p>
  </w:footnote>
  <w:footnote w:type="continuationSeparator" w:id="0">
    <w:p w:rsidR="007E607F" w:rsidRDefault="007E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7BF"/>
    <w:rsid w:val="00011DFE"/>
    <w:rsid w:val="00022753"/>
    <w:rsid w:val="00030E07"/>
    <w:rsid w:val="0003774D"/>
    <w:rsid w:val="000407D8"/>
    <w:rsid w:val="0004311A"/>
    <w:rsid w:val="00051B9F"/>
    <w:rsid w:val="000551F5"/>
    <w:rsid w:val="00062BA3"/>
    <w:rsid w:val="00067D77"/>
    <w:rsid w:val="00071E4C"/>
    <w:rsid w:val="00075056"/>
    <w:rsid w:val="00085E0A"/>
    <w:rsid w:val="000876B9"/>
    <w:rsid w:val="00094560"/>
    <w:rsid w:val="000A1F82"/>
    <w:rsid w:val="000A24E3"/>
    <w:rsid w:val="000B68DB"/>
    <w:rsid w:val="000D5A09"/>
    <w:rsid w:val="000D6E42"/>
    <w:rsid w:val="000E1953"/>
    <w:rsid w:val="000E6B62"/>
    <w:rsid w:val="000F3463"/>
    <w:rsid w:val="00104794"/>
    <w:rsid w:val="0010669E"/>
    <w:rsid w:val="00107A99"/>
    <w:rsid w:val="00134FCF"/>
    <w:rsid w:val="0014094B"/>
    <w:rsid w:val="00145D23"/>
    <w:rsid w:val="0015249E"/>
    <w:rsid w:val="00192419"/>
    <w:rsid w:val="001A39E2"/>
    <w:rsid w:val="001A4383"/>
    <w:rsid w:val="001B26B5"/>
    <w:rsid w:val="001B3801"/>
    <w:rsid w:val="001D2DA4"/>
    <w:rsid w:val="001D3A33"/>
    <w:rsid w:val="001E6157"/>
    <w:rsid w:val="002111B5"/>
    <w:rsid w:val="002129EA"/>
    <w:rsid w:val="00220CE1"/>
    <w:rsid w:val="0023060D"/>
    <w:rsid w:val="0024626C"/>
    <w:rsid w:val="00250606"/>
    <w:rsid w:val="00256982"/>
    <w:rsid w:val="002575C4"/>
    <w:rsid w:val="00260013"/>
    <w:rsid w:val="00270375"/>
    <w:rsid w:val="002855D1"/>
    <w:rsid w:val="00294215"/>
    <w:rsid w:val="002953FC"/>
    <w:rsid w:val="00296DEB"/>
    <w:rsid w:val="00296E34"/>
    <w:rsid w:val="002C0BB4"/>
    <w:rsid w:val="002C1A7F"/>
    <w:rsid w:val="002C52B9"/>
    <w:rsid w:val="002D09CC"/>
    <w:rsid w:val="002D133A"/>
    <w:rsid w:val="002F59BA"/>
    <w:rsid w:val="00301412"/>
    <w:rsid w:val="0031470D"/>
    <w:rsid w:val="00314E98"/>
    <w:rsid w:val="00317B7F"/>
    <w:rsid w:val="00320DEE"/>
    <w:rsid w:val="00327611"/>
    <w:rsid w:val="003358FA"/>
    <w:rsid w:val="00337E21"/>
    <w:rsid w:val="00345D35"/>
    <w:rsid w:val="003523DC"/>
    <w:rsid w:val="00353910"/>
    <w:rsid w:val="00353BC8"/>
    <w:rsid w:val="00354F77"/>
    <w:rsid w:val="0035702D"/>
    <w:rsid w:val="00375F81"/>
    <w:rsid w:val="0037763A"/>
    <w:rsid w:val="003778BD"/>
    <w:rsid w:val="003A2859"/>
    <w:rsid w:val="003B3B5B"/>
    <w:rsid w:val="003B3EAA"/>
    <w:rsid w:val="003C0FF1"/>
    <w:rsid w:val="003C7D66"/>
    <w:rsid w:val="003E72A9"/>
    <w:rsid w:val="003F3EE4"/>
    <w:rsid w:val="00430DAD"/>
    <w:rsid w:val="00441603"/>
    <w:rsid w:val="00441ED7"/>
    <w:rsid w:val="00441F0C"/>
    <w:rsid w:val="0044594A"/>
    <w:rsid w:val="004503E2"/>
    <w:rsid w:val="004627CF"/>
    <w:rsid w:val="00464122"/>
    <w:rsid w:val="00483DCE"/>
    <w:rsid w:val="00486280"/>
    <w:rsid w:val="004C0B5C"/>
    <w:rsid w:val="004C28B8"/>
    <w:rsid w:val="004D6657"/>
    <w:rsid w:val="004D7E30"/>
    <w:rsid w:val="004E22E4"/>
    <w:rsid w:val="004E7F8E"/>
    <w:rsid w:val="004F1BD5"/>
    <w:rsid w:val="00502ECE"/>
    <w:rsid w:val="00517D99"/>
    <w:rsid w:val="005206F8"/>
    <w:rsid w:val="00521286"/>
    <w:rsid w:val="005231C9"/>
    <w:rsid w:val="00534F30"/>
    <w:rsid w:val="00535B25"/>
    <w:rsid w:val="00546ED4"/>
    <w:rsid w:val="00551EFB"/>
    <w:rsid w:val="00566B3F"/>
    <w:rsid w:val="005676A1"/>
    <w:rsid w:val="00567E45"/>
    <w:rsid w:val="00582880"/>
    <w:rsid w:val="00587E59"/>
    <w:rsid w:val="00590179"/>
    <w:rsid w:val="005917C2"/>
    <w:rsid w:val="005A1A3B"/>
    <w:rsid w:val="005B426B"/>
    <w:rsid w:val="005C11DA"/>
    <w:rsid w:val="005C363B"/>
    <w:rsid w:val="005F3475"/>
    <w:rsid w:val="00600BCF"/>
    <w:rsid w:val="00606DFD"/>
    <w:rsid w:val="00611DC0"/>
    <w:rsid w:val="00612FA2"/>
    <w:rsid w:val="006143A0"/>
    <w:rsid w:val="00615252"/>
    <w:rsid w:val="00616E27"/>
    <w:rsid w:val="006206FB"/>
    <w:rsid w:val="00633EBF"/>
    <w:rsid w:val="00653EC6"/>
    <w:rsid w:val="006572E5"/>
    <w:rsid w:val="00680336"/>
    <w:rsid w:val="00682F56"/>
    <w:rsid w:val="00685167"/>
    <w:rsid w:val="006854C7"/>
    <w:rsid w:val="00696092"/>
    <w:rsid w:val="00696FA6"/>
    <w:rsid w:val="006C2372"/>
    <w:rsid w:val="006E7368"/>
    <w:rsid w:val="006F0037"/>
    <w:rsid w:val="006F12DD"/>
    <w:rsid w:val="00723E8A"/>
    <w:rsid w:val="007454DB"/>
    <w:rsid w:val="00746BB9"/>
    <w:rsid w:val="00753A2F"/>
    <w:rsid w:val="007550B8"/>
    <w:rsid w:val="0075580B"/>
    <w:rsid w:val="00761E4E"/>
    <w:rsid w:val="00766EA2"/>
    <w:rsid w:val="00786649"/>
    <w:rsid w:val="0078672F"/>
    <w:rsid w:val="00797E26"/>
    <w:rsid w:val="007A4DD1"/>
    <w:rsid w:val="007A7E64"/>
    <w:rsid w:val="007B1662"/>
    <w:rsid w:val="007E1CB7"/>
    <w:rsid w:val="007E607F"/>
    <w:rsid w:val="007F0A33"/>
    <w:rsid w:val="007F124B"/>
    <w:rsid w:val="007F4D22"/>
    <w:rsid w:val="007F5B8F"/>
    <w:rsid w:val="00802058"/>
    <w:rsid w:val="00806759"/>
    <w:rsid w:val="0081166E"/>
    <w:rsid w:val="00814E74"/>
    <w:rsid w:val="00826BD6"/>
    <w:rsid w:val="00831322"/>
    <w:rsid w:val="008366F9"/>
    <w:rsid w:val="00847427"/>
    <w:rsid w:val="00884B14"/>
    <w:rsid w:val="00893B28"/>
    <w:rsid w:val="008A1C9B"/>
    <w:rsid w:val="008A60BC"/>
    <w:rsid w:val="008D2727"/>
    <w:rsid w:val="008E31F5"/>
    <w:rsid w:val="008E3950"/>
    <w:rsid w:val="008F0186"/>
    <w:rsid w:val="00927A3F"/>
    <w:rsid w:val="009401C2"/>
    <w:rsid w:val="009405C4"/>
    <w:rsid w:val="009434E1"/>
    <w:rsid w:val="00955C6B"/>
    <w:rsid w:val="009576CF"/>
    <w:rsid w:val="009643DA"/>
    <w:rsid w:val="009975ED"/>
    <w:rsid w:val="009A41C0"/>
    <w:rsid w:val="009B0E2F"/>
    <w:rsid w:val="009B29F6"/>
    <w:rsid w:val="009B2A18"/>
    <w:rsid w:val="009C0749"/>
    <w:rsid w:val="009C294D"/>
    <w:rsid w:val="009E4B85"/>
    <w:rsid w:val="009F0C6C"/>
    <w:rsid w:val="009F512A"/>
    <w:rsid w:val="009F5C5B"/>
    <w:rsid w:val="009F6787"/>
    <w:rsid w:val="00A22717"/>
    <w:rsid w:val="00A27AB3"/>
    <w:rsid w:val="00A30B8C"/>
    <w:rsid w:val="00A36455"/>
    <w:rsid w:val="00A43AB9"/>
    <w:rsid w:val="00A51F7E"/>
    <w:rsid w:val="00A54B08"/>
    <w:rsid w:val="00A55715"/>
    <w:rsid w:val="00A6273B"/>
    <w:rsid w:val="00A66201"/>
    <w:rsid w:val="00A7023F"/>
    <w:rsid w:val="00AA2E2B"/>
    <w:rsid w:val="00AB5DDE"/>
    <w:rsid w:val="00AC0FC6"/>
    <w:rsid w:val="00AD0640"/>
    <w:rsid w:val="00AD3F0D"/>
    <w:rsid w:val="00AE1D95"/>
    <w:rsid w:val="00AF519B"/>
    <w:rsid w:val="00B05F17"/>
    <w:rsid w:val="00B0657E"/>
    <w:rsid w:val="00B20DD2"/>
    <w:rsid w:val="00B20DF2"/>
    <w:rsid w:val="00B30C34"/>
    <w:rsid w:val="00B3544F"/>
    <w:rsid w:val="00B37A08"/>
    <w:rsid w:val="00B52256"/>
    <w:rsid w:val="00B6167E"/>
    <w:rsid w:val="00B62A46"/>
    <w:rsid w:val="00B72C5B"/>
    <w:rsid w:val="00B801FD"/>
    <w:rsid w:val="00B83A4E"/>
    <w:rsid w:val="00B84521"/>
    <w:rsid w:val="00B91485"/>
    <w:rsid w:val="00BA219E"/>
    <w:rsid w:val="00BB67BF"/>
    <w:rsid w:val="00BC5189"/>
    <w:rsid w:val="00BC629C"/>
    <w:rsid w:val="00BD30C3"/>
    <w:rsid w:val="00BD5882"/>
    <w:rsid w:val="00BD5D1F"/>
    <w:rsid w:val="00BE2AAC"/>
    <w:rsid w:val="00BE6D6A"/>
    <w:rsid w:val="00BF6863"/>
    <w:rsid w:val="00BF6913"/>
    <w:rsid w:val="00BF7756"/>
    <w:rsid w:val="00C07624"/>
    <w:rsid w:val="00C235A2"/>
    <w:rsid w:val="00C371E9"/>
    <w:rsid w:val="00C430B8"/>
    <w:rsid w:val="00C44C52"/>
    <w:rsid w:val="00C52538"/>
    <w:rsid w:val="00CA5210"/>
    <w:rsid w:val="00CA70C6"/>
    <w:rsid w:val="00CB252C"/>
    <w:rsid w:val="00CB31F4"/>
    <w:rsid w:val="00CC5C16"/>
    <w:rsid w:val="00CD2C2A"/>
    <w:rsid w:val="00CD3E5D"/>
    <w:rsid w:val="00D0640E"/>
    <w:rsid w:val="00D0655C"/>
    <w:rsid w:val="00D20050"/>
    <w:rsid w:val="00D3243D"/>
    <w:rsid w:val="00D35676"/>
    <w:rsid w:val="00D4123A"/>
    <w:rsid w:val="00D51D87"/>
    <w:rsid w:val="00D54525"/>
    <w:rsid w:val="00D64AA0"/>
    <w:rsid w:val="00D67271"/>
    <w:rsid w:val="00D71FF0"/>
    <w:rsid w:val="00D73B2B"/>
    <w:rsid w:val="00D76A71"/>
    <w:rsid w:val="00D811A6"/>
    <w:rsid w:val="00D868BC"/>
    <w:rsid w:val="00DA7EED"/>
    <w:rsid w:val="00DB094F"/>
    <w:rsid w:val="00DB573D"/>
    <w:rsid w:val="00DC6F31"/>
    <w:rsid w:val="00DE713A"/>
    <w:rsid w:val="00DF380F"/>
    <w:rsid w:val="00DF52D9"/>
    <w:rsid w:val="00E06A26"/>
    <w:rsid w:val="00E077E8"/>
    <w:rsid w:val="00E10E96"/>
    <w:rsid w:val="00E12E3D"/>
    <w:rsid w:val="00E1392B"/>
    <w:rsid w:val="00E15B95"/>
    <w:rsid w:val="00E35931"/>
    <w:rsid w:val="00E47D88"/>
    <w:rsid w:val="00E64E7E"/>
    <w:rsid w:val="00E85584"/>
    <w:rsid w:val="00E86382"/>
    <w:rsid w:val="00E909FC"/>
    <w:rsid w:val="00E910EB"/>
    <w:rsid w:val="00E97693"/>
    <w:rsid w:val="00EA3319"/>
    <w:rsid w:val="00EA4701"/>
    <w:rsid w:val="00EA51A0"/>
    <w:rsid w:val="00EC7615"/>
    <w:rsid w:val="00EE5608"/>
    <w:rsid w:val="00EE65BB"/>
    <w:rsid w:val="00EF0254"/>
    <w:rsid w:val="00EF1B10"/>
    <w:rsid w:val="00F02718"/>
    <w:rsid w:val="00F25362"/>
    <w:rsid w:val="00F558AC"/>
    <w:rsid w:val="00F62EC9"/>
    <w:rsid w:val="00F73618"/>
    <w:rsid w:val="00F929B8"/>
    <w:rsid w:val="00F94EE1"/>
    <w:rsid w:val="00FA10A2"/>
    <w:rsid w:val="00FD5701"/>
    <w:rsid w:val="00FE3360"/>
    <w:rsid w:val="00FE45A5"/>
    <w:rsid w:val="00FE6EE2"/>
    <w:rsid w:val="00FF4ABF"/>
    <w:rsid w:val="00FF4E9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A61729-630E-4BD7-AE7D-6865986AD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453</Words>
  <Characters>2768</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3215</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U250732</dc:creator>
  <cp:lastModifiedBy>Hanne Langsig Sørensen</cp:lastModifiedBy>
  <cp:revision>4</cp:revision>
  <cp:lastPrinted>2015-01-15T13:43:00Z</cp:lastPrinted>
  <dcterms:created xsi:type="dcterms:W3CDTF">2015-01-15T13:19:00Z</dcterms:created>
  <dcterms:modified xsi:type="dcterms:W3CDTF">2015-01-15T13:43:00Z</dcterms:modified>
</cp:coreProperties>
</file>