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6B" w:rsidRPr="00576516" w:rsidRDefault="00AA6704" w:rsidP="00576516">
      <w:pPr>
        <w:pStyle w:val="Rubrik1"/>
      </w:pPr>
      <w:r>
        <w:t xml:space="preserve">Nya Karolinska Solna använder Infobric </w:t>
      </w:r>
      <w:proofErr w:type="spellStart"/>
      <w:r>
        <w:t>Ease</w:t>
      </w:r>
      <w:proofErr w:type="spellEnd"/>
    </w:p>
    <w:p w:rsidR="00AA6704" w:rsidRDefault="00AA6704" w:rsidP="004E41A1">
      <w:pPr>
        <w:pStyle w:val="Rubrik2"/>
      </w:pPr>
      <w:r>
        <w:t xml:space="preserve">Nya Karolinska Solna (NKS) har </w:t>
      </w:r>
      <w:r w:rsidR="00B90A2F">
        <w:t>installerat</w:t>
      </w:r>
      <w:r>
        <w:t xml:space="preserve"> Infobric </w:t>
      </w:r>
      <w:proofErr w:type="spellStart"/>
      <w:r>
        <w:t>Ease</w:t>
      </w:r>
      <w:proofErr w:type="spellEnd"/>
      <w:r>
        <w:t xml:space="preserve"> för elektronisk närvaroregistrering. NKS är en omfattande </w:t>
      </w:r>
      <w:r w:rsidR="00A20D65">
        <w:t xml:space="preserve">byggarbetsplats med stora krav på arbetsmiljö och säkerhet. </w:t>
      </w:r>
      <w:r w:rsidR="00B90A2F" w:rsidRPr="00B90A2F">
        <w:t>Byggproduktionen drivs av Skanska</w:t>
      </w:r>
      <w:r w:rsidR="00B90A2F">
        <w:t>.</w:t>
      </w:r>
      <w:r w:rsidR="00165742">
        <w:t xml:space="preserve"> Infobric </w:t>
      </w:r>
      <w:proofErr w:type="spellStart"/>
      <w:r w:rsidR="00165742">
        <w:t>Ease</w:t>
      </w:r>
      <w:proofErr w:type="spellEnd"/>
      <w:r w:rsidR="00165742">
        <w:t xml:space="preserve"> är ett ID06 ackrediterat system.</w:t>
      </w:r>
    </w:p>
    <w:p w:rsidR="00A20D65" w:rsidRPr="00C5081A" w:rsidRDefault="00A20D65" w:rsidP="00685D2F">
      <w:pPr>
        <w:rPr>
          <w:sz w:val="20"/>
          <w:szCs w:val="20"/>
        </w:rPr>
      </w:pPr>
      <w:r w:rsidRPr="00C5081A">
        <w:rPr>
          <w:sz w:val="20"/>
          <w:szCs w:val="20"/>
        </w:rPr>
        <w:t>För att säkerställa en effektiv elektronisk närvaroregistrering av personal på arbetsplatsen har NK</w:t>
      </w:r>
      <w:r w:rsidR="00B90A2F" w:rsidRPr="00C5081A">
        <w:rPr>
          <w:sz w:val="20"/>
          <w:szCs w:val="20"/>
        </w:rPr>
        <w:t xml:space="preserve">S beslutat att använda </w:t>
      </w:r>
      <w:proofErr w:type="spellStart"/>
      <w:r w:rsidR="00B90A2F" w:rsidRPr="00C5081A">
        <w:rPr>
          <w:sz w:val="20"/>
          <w:szCs w:val="20"/>
        </w:rPr>
        <w:t>Infobric</w:t>
      </w:r>
      <w:r w:rsidRPr="00C5081A">
        <w:rPr>
          <w:sz w:val="20"/>
          <w:szCs w:val="20"/>
        </w:rPr>
        <w:t>s</w:t>
      </w:r>
      <w:proofErr w:type="spellEnd"/>
      <w:r w:rsidRPr="00C5081A">
        <w:rPr>
          <w:sz w:val="20"/>
          <w:szCs w:val="20"/>
        </w:rPr>
        <w:t xml:space="preserve"> elektronik</w:t>
      </w:r>
      <w:r w:rsidR="00165742" w:rsidRPr="00C5081A">
        <w:rPr>
          <w:sz w:val="20"/>
          <w:szCs w:val="20"/>
        </w:rPr>
        <w:t>lösningar</w:t>
      </w:r>
      <w:r w:rsidRPr="00C5081A">
        <w:rPr>
          <w:sz w:val="20"/>
          <w:szCs w:val="20"/>
        </w:rPr>
        <w:t xml:space="preserve"> och </w:t>
      </w:r>
      <w:r w:rsidR="00165742" w:rsidRPr="00C5081A">
        <w:rPr>
          <w:sz w:val="20"/>
          <w:szCs w:val="20"/>
        </w:rPr>
        <w:t xml:space="preserve">internettjänst </w:t>
      </w:r>
      <w:proofErr w:type="spellStart"/>
      <w:r w:rsidR="00165742" w:rsidRPr="00C5081A">
        <w:rPr>
          <w:sz w:val="20"/>
          <w:szCs w:val="20"/>
        </w:rPr>
        <w:t>Ease</w:t>
      </w:r>
      <w:proofErr w:type="spellEnd"/>
      <w:r w:rsidR="00C85451" w:rsidRPr="00C5081A">
        <w:rPr>
          <w:sz w:val="20"/>
          <w:szCs w:val="20"/>
        </w:rPr>
        <w:t xml:space="preserve">. </w:t>
      </w:r>
    </w:p>
    <w:p w:rsidR="00DD2782" w:rsidRPr="00C5081A" w:rsidRDefault="00DD2782" w:rsidP="00DD2782">
      <w:pPr>
        <w:rPr>
          <w:sz w:val="20"/>
          <w:szCs w:val="20"/>
        </w:rPr>
      </w:pPr>
      <w:r w:rsidRPr="00C5081A">
        <w:rPr>
          <w:i/>
          <w:sz w:val="20"/>
          <w:szCs w:val="20"/>
        </w:rPr>
        <w:t xml:space="preserve">”Vi valde </w:t>
      </w:r>
      <w:proofErr w:type="spellStart"/>
      <w:r w:rsidRPr="00C5081A">
        <w:rPr>
          <w:i/>
          <w:sz w:val="20"/>
          <w:szCs w:val="20"/>
        </w:rPr>
        <w:t>Infobrics</w:t>
      </w:r>
      <w:proofErr w:type="spellEnd"/>
      <w:r w:rsidRPr="00C5081A">
        <w:rPr>
          <w:i/>
          <w:sz w:val="20"/>
          <w:szCs w:val="20"/>
        </w:rPr>
        <w:t xml:space="preserve"> lösning då det är en lösning som motsvarar våra krav på </w:t>
      </w:r>
      <w:r>
        <w:rPr>
          <w:i/>
          <w:sz w:val="20"/>
          <w:szCs w:val="20"/>
        </w:rPr>
        <w:t xml:space="preserve">hög säkerhet och </w:t>
      </w:r>
      <w:r w:rsidRPr="00C5081A">
        <w:rPr>
          <w:i/>
          <w:sz w:val="20"/>
          <w:szCs w:val="20"/>
        </w:rPr>
        <w:t>användarvänlig</w:t>
      </w:r>
      <w:r w:rsidR="002D5978">
        <w:rPr>
          <w:i/>
          <w:sz w:val="20"/>
          <w:szCs w:val="20"/>
        </w:rPr>
        <w:t>he</w:t>
      </w:r>
      <w:r w:rsidRPr="00C5081A">
        <w:rPr>
          <w:i/>
          <w:sz w:val="20"/>
          <w:szCs w:val="20"/>
        </w:rPr>
        <w:t>t</w:t>
      </w:r>
      <w:r>
        <w:rPr>
          <w:i/>
          <w:sz w:val="20"/>
          <w:szCs w:val="20"/>
        </w:rPr>
        <w:t xml:space="preserve"> för personalen och </w:t>
      </w:r>
      <w:proofErr w:type="spellStart"/>
      <w:r>
        <w:rPr>
          <w:i/>
          <w:sz w:val="20"/>
          <w:szCs w:val="20"/>
        </w:rPr>
        <w:t>plat</w:t>
      </w:r>
      <w:r w:rsidR="002D5978">
        <w:rPr>
          <w:i/>
          <w:sz w:val="20"/>
          <w:szCs w:val="20"/>
        </w:rPr>
        <w:t>s</w:t>
      </w:r>
      <w:r>
        <w:rPr>
          <w:i/>
          <w:sz w:val="20"/>
          <w:szCs w:val="20"/>
        </w:rPr>
        <w:t>ledningen</w:t>
      </w:r>
      <w:proofErr w:type="spellEnd"/>
      <w:r>
        <w:rPr>
          <w:i/>
          <w:sz w:val="20"/>
          <w:szCs w:val="20"/>
        </w:rPr>
        <w:t xml:space="preserve">. För Skanska är det också viktigt att den elektroniska personalliggaren </w:t>
      </w:r>
      <w:r w:rsidRPr="00C5081A">
        <w:rPr>
          <w:i/>
          <w:sz w:val="20"/>
          <w:szCs w:val="20"/>
        </w:rPr>
        <w:t xml:space="preserve">kan hantera </w:t>
      </w:r>
      <w:r>
        <w:rPr>
          <w:i/>
          <w:sz w:val="20"/>
          <w:szCs w:val="20"/>
        </w:rPr>
        <w:t>den mängd</w:t>
      </w:r>
      <w:r w:rsidRPr="00C5081A">
        <w:rPr>
          <w:i/>
          <w:sz w:val="20"/>
          <w:szCs w:val="20"/>
        </w:rPr>
        <w:t xml:space="preserve"> personer och före</w:t>
      </w:r>
      <w:r>
        <w:rPr>
          <w:i/>
          <w:sz w:val="20"/>
          <w:szCs w:val="20"/>
        </w:rPr>
        <w:t>tag som verkar på arbetsplatsen</w:t>
      </w:r>
      <w:r w:rsidRPr="00C5081A">
        <w:rPr>
          <w:i/>
          <w:sz w:val="20"/>
          <w:szCs w:val="20"/>
        </w:rPr>
        <w:t>”</w:t>
      </w:r>
      <w:r w:rsidR="007476E9">
        <w:rPr>
          <w:i/>
          <w:sz w:val="20"/>
          <w:szCs w:val="20"/>
        </w:rPr>
        <w:t>,</w:t>
      </w:r>
      <w:bookmarkStart w:id="0" w:name="_GoBack"/>
      <w:bookmarkEnd w:id="0"/>
      <w:r w:rsidRPr="00C5081A">
        <w:rPr>
          <w:sz w:val="20"/>
          <w:szCs w:val="20"/>
        </w:rPr>
        <w:t xml:space="preserve"> säger </w:t>
      </w:r>
      <w:r w:rsidR="002D5978">
        <w:rPr>
          <w:sz w:val="20"/>
          <w:szCs w:val="20"/>
        </w:rPr>
        <w:t>logistikchefen Göran Pettersson.</w:t>
      </w:r>
    </w:p>
    <w:p w:rsidR="001A3EC2" w:rsidRPr="00C5081A" w:rsidRDefault="001A3EC2" w:rsidP="004E41A1">
      <w:pPr>
        <w:rPr>
          <w:sz w:val="20"/>
          <w:szCs w:val="20"/>
        </w:rPr>
      </w:pPr>
      <w:r w:rsidRPr="00C5081A">
        <w:rPr>
          <w:sz w:val="20"/>
          <w:szCs w:val="20"/>
        </w:rPr>
        <w:t>”</w:t>
      </w:r>
      <w:r w:rsidR="00B90A2F" w:rsidRPr="00C5081A">
        <w:rPr>
          <w:i/>
          <w:sz w:val="20"/>
          <w:szCs w:val="20"/>
        </w:rPr>
        <w:t xml:space="preserve">NKS är ett projekt </w:t>
      </w:r>
      <w:r w:rsidR="00C85451" w:rsidRPr="00C5081A">
        <w:rPr>
          <w:i/>
          <w:sz w:val="20"/>
          <w:szCs w:val="20"/>
        </w:rPr>
        <w:t>med</w:t>
      </w:r>
      <w:r w:rsidR="00B90A2F" w:rsidRPr="00C5081A">
        <w:rPr>
          <w:i/>
          <w:sz w:val="20"/>
          <w:szCs w:val="20"/>
        </w:rPr>
        <w:t xml:space="preserve"> en stor positiv inverkan på många människor. Vi är verkligen glada och stolta över att </w:t>
      </w:r>
      <w:r w:rsidR="002271C1" w:rsidRPr="00C5081A">
        <w:rPr>
          <w:i/>
          <w:sz w:val="20"/>
          <w:szCs w:val="20"/>
        </w:rPr>
        <w:t>samarbeta med Skanska och teamet på NKS</w:t>
      </w:r>
      <w:r w:rsidR="00B90A2F" w:rsidRPr="00C5081A">
        <w:rPr>
          <w:i/>
          <w:sz w:val="20"/>
          <w:szCs w:val="20"/>
        </w:rPr>
        <w:t>. Beslutet att använda våra lösningar</w:t>
      </w:r>
      <w:r w:rsidR="00705427" w:rsidRPr="00C5081A">
        <w:rPr>
          <w:i/>
          <w:sz w:val="20"/>
          <w:szCs w:val="20"/>
        </w:rPr>
        <w:t xml:space="preserve"> är ett kvitto på att vi har rätt produkter och kompetens för</w:t>
      </w:r>
      <w:r w:rsidR="00B90A2F" w:rsidRPr="00C5081A">
        <w:rPr>
          <w:i/>
          <w:sz w:val="20"/>
          <w:szCs w:val="20"/>
        </w:rPr>
        <w:t xml:space="preserve"> elektronisk närvaroregistrering </w:t>
      </w:r>
      <w:r w:rsidR="00DD2782">
        <w:rPr>
          <w:i/>
          <w:sz w:val="20"/>
          <w:szCs w:val="20"/>
        </w:rPr>
        <w:t>på stora</w:t>
      </w:r>
      <w:r w:rsidR="00B90A2F" w:rsidRPr="00C5081A">
        <w:rPr>
          <w:i/>
          <w:sz w:val="20"/>
          <w:szCs w:val="20"/>
        </w:rPr>
        <w:t xml:space="preserve"> </w:t>
      </w:r>
      <w:r w:rsidR="00705427" w:rsidRPr="00C5081A">
        <w:rPr>
          <w:i/>
          <w:sz w:val="20"/>
          <w:szCs w:val="20"/>
        </w:rPr>
        <w:t>projek</w:t>
      </w:r>
      <w:r w:rsidR="00DD2782">
        <w:rPr>
          <w:i/>
          <w:sz w:val="20"/>
          <w:szCs w:val="20"/>
        </w:rPr>
        <w:t>t med höga krav</w:t>
      </w:r>
      <w:r w:rsidRPr="00C5081A">
        <w:rPr>
          <w:sz w:val="20"/>
          <w:szCs w:val="20"/>
        </w:rPr>
        <w:t>”, säger Johan Harrysson, VD på Infobric.</w:t>
      </w:r>
    </w:p>
    <w:p w:rsidR="001A3EC2" w:rsidRPr="00C5081A" w:rsidRDefault="00B90A2F" w:rsidP="00B90A2F">
      <w:pPr>
        <w:rPr>
          <w:sz w:val="20"/>
          <w:szCs w:val="20"/>
        </w:rPr>
      </w:pPr>
      <w:r w:rsidRPr="00C5081A">
        <w:rPr>
          <w:sz w:val="20"/>
          <w:szCs w:val="20"/>
        </w:rPr>
        <w:t xml:space="preserve">Internettjänsten Infobric </w:t>
      </w:r>
      <w:proofErr w:type="spellStart"/>
      <w:r w:rsidRPr="00C5081A">
        <w:rPr>
          <w:sz w:val="20"/>
          <w:szCs w:val="20"/>
        </w:rPr>
        <w:t>Ease</w:t>
      </w:r>
      <w:proofErr w:type="spellEnd"/>
      <w:r w:rsidRPr="00C5081A">
        <w:rPr>
          <w:sz w:val="20"/>
          <w:szCs w:val="20"/>
        </w:rPr>
        <w:t xml:space="preserve"> är ett realtidssystem som bidrar till förbättrad arbetsmiljö, säkrare och effektivare byggarbetsplatser</w:t>
      </w:r>
      <w:r w:rsidR="00165742" w:rsidRPr="00C5081A">
        <w:rPr>
          <w:sz w:val="20"/>
          <w:szCs w:val="20"/>
        </w:rPr>
        <w:t xml:space="preserve">. Vem </w:t>
      </w:r>
      <w:r w:rsidRPr="00C5081A">
        <w:rPr>
          <w:sz w:val="20"/>
          <w:szCs w:val="20"/>
        </w:rPr>
        <w:t xml:space="preserve">som har tillträde till arbetsplatsen, och till olika områden på den som verktygscontainrar, bodar mm, styrs enkelt med Infobric </w:t>
      </w:r>
      <w:proofErr w:type="spellStart"/>
      <w:r w:rsidRPr="00C5081A">
        <w:rPr>
          <w:sz w:val="20"/>
          <w:szCs w:val="20"/>
        </w:rPr>
        <w:t>Ease</w:t>
      </w:r>
      <w:proofErr w:type="spellEnd"/>
      <w:r w:rsidRPr="00C5081A">
        <w:rPr>
          <w:sz w:val="20"/>
          <w:szCs w:val="20"/>
        </w:rPr>
        <w:t>.</w:t>
      </w:r>
      <w:r w:rsidR="00165742" w:rsidRPr="00C5081A">
        <w:rPr>
          <w:sz w:val="20"/>
          <w:szCs w:val="20"/>
        </w:rPr>
        <w:t xml:space="preserve"> </w:t>
      </w:r>
      <w:r w:rsidRPr="00C5081A">
        <w:rPr>
          <w:sz w:val="20"/>
          <w:szCs w:val="20"/>
        </w:rPr>
        <w:t>Plats- och arbetsledningen säkerställer även att endast behörig personal får tillgång till, och kan använda maskiner som till exempel liftar.</w:t>
      </w:r>
      <w:r w:rsidR="00165742" w:rsidRPr="00C5081A">
        <w:rPr>
          <w:sz w:val="20"/>
          <w:szCs w:val="20"/>
        </w:rPr>
        <w:t xml:space="preserve"> Infobric är ett ID06 ackrediterat företag.</w:t>
      </w:r>
    </w:p>
    <w:p w:rsidR="001A3EC2" w:rsidRPr="00C5081A" w:rsidRDefault="00AA6704" w:rsidP="001A3EC2">
      <w:pPr>
        <w:rPr>
          <w:rFonts w:ascii="Univers LT 45 Light" w:hAnsi="Univers LT 45 Light"/>
          <w:b/>
          <w:sz w:val="20"/>
          <w:szCs w:val="20"/>
        </w:rPr>
      </w:pPr>
      <w:r w:rsidRPr="00C5081A">
        <w:rPr>
          <w:rFonts w:ascii="Univers LT 45 Light" w:hAnsi="Univers LT 45 Light"/>
          <w:b/>
          <w:sz w:val="20"/>
          <w:szCs w:val="20"/>
        </w:rPr>
        <w:t>Om Nya Karolinska Solna</w:t>
      </w:r>
    </w:p>
    <w:p w:rsidR="001A3EC2" w:rsidRPr="00C5081A" w:rsidRDefault="00AA6704" w:rsidP="001A3EC2">
      <w:pPr>
        <w:rPr>
          <w:sz w:val="20"/>
          <w:szCs w:val="20"/>
        </w:rPr>
      </w:pPr>
      <w:r w:rsidRPr="00C5081A">
        <w:rPr>
          <w:sz w:val="20"/>
          <w:szCs w:val="20"/>
        </w:rPr>
        <w:t>Nya Karolinska Solna-projektet är ett omfattande byggprojekt som kommer att pågå fram till våren 2018. Den nya sjukhusanläggningen kommer att omfatta ca 330 000 kvm. Byggkostnaden är 14,5 miljarder kronor. Skanska bygger och är totalentreprenör.</w:t>
      </w:r>
      <w:r w:rsidR="00C31CBA" w:rsidRPr="00C5081A">
        <w:rPr>
          <w:sz w:val="20"/>
          <w:szCs w:val="20"/>
        </w:rPr>
        <w:t xml:space="preserve"> För mer information, se www.nyakarolinskasolna.se/</w:t>
      </w:r>
      <w:proofErr w:type="spellStart"/>
      <w:r w:rsidR="00C31CBA" w:rsidRPr="00C5081A">
        <w:rPr>
          <w:sz w:val="20"/>
          <w:szCs w:val="20"/>
        </w:rPr>
        <w:t>sv</w:t>
      </w:r>
      <w:proofErr w:type="spellEnd"/>
      <w:r w:rsidR="00C31CBA" w:rsidRPr="00C5081A">
        <w:rPr>
          <w:sz w:val="20"/>
          <w:szCs w:val="20"/>
        </w:rPr>
        <w:t>/Byggprojektet</w:t>
      </w:r>
      <w:r w:rsidR="00165742" w:rsidRPr="00C5081A">
        <w:rPr>
          <w:sz w:val="20"/>
          <w:szCs w:val="20"/>
        </w:rPr>
        <w:t>.</w:t>
      </w:r>
    </w:p>
    <w:p w:rsidR="00685D2F" w:rsidRPr="00C5081A" w:rsidRDefault="00685D2F" w:rsidP="00C5081A">
      <w:pPr>
        <w:pStyle w:val="Rubrik3"/>
      </w:pPr>
      <w:r w:rsidRPr="00C5081A">
        <w:t>Om Infobric</w:t>
      </w:r>
    </w:p>
    <w:p w:rsidR="00685D2F" w:rsidRPr="00C5081A" w:rsidRDefault="001A3EC2" w:rsidP="00685D2F">
      <w:pPr>
        <w:rPr>
          <w:sz w:val="20"/>
          <w:szCs w:val="20"/>
        </w:rPr>
      </w:pPr>
      <w:r w:rsidRPr="00C5081A">
        <w:rPr>
          <w:sz w:val="20"/>
          <w:szCs w:val="20"/>
        </w:rPr>
        <w:t xml:space="preserve">Infobric utvecklar lösningar som gör att arbetet på en byggarbetsplats blir säkrare och effektivare, </w:t>
      </w:r>
      <w:proofErr w:type="spellStart"/>
      <w:r w:rsidRPr="00C5081A">
        <w:rPr>
          <w:sz w:val="20"/>
          <w:szCs w:val="20"/>
        </w:rPr>
        <w:t>bl</w:t>
      </w:r>
      <w:proofErr w:type="spellEnd"/>
      <w:r w:rsidRPr="00C5081A">
        <w:rPr>
          <w:sz w:val="20"/>
          <w:szCs w:val="20"/>
        </w:rPr>
        <w:t xml:space="preserve"> a via internettjänsten Infobric </w:t>
      </w:r>
      <w:proofErr w:type="spellStart"/>
      <w:r w:rsidRPr="00C5081A">
        <w:rPr>
          <w:sz w:val="20"/>
          <w:szCs w:val="20"/>
        </w:rPr>
        <w:t>Ease</w:t>
      </w:r>
      <w:proofErr w:type="spellEnd"/>
      <w:r w:rsidRPr="00C5081A">
        <w:rPr>
          <w:sz w:val="20"/>
          <w:szCs w:val="20"/>
        </w:rPr>
        <w:t xml:space="preserve"> som förenklar och gör byggprocessen smidigare med realtids</w:t>
      </w:r>
      <w:r w:rsidR="00D31A94">
        <w:rPr>
          <w:sz w:val="20"/>
          <w:szCs w:val="20"/>
        </w:rPr>
        <w:t>-</w:t>
      </w:r>
      <w:r w:rsidRPr="00C5081A">
        <w:rPr>
          <w:sz w:val="20"/>
          <w:szCs w:val="20"/>
        </w:rPr>
        <w:t xml:space="preserve">information från byggarbetsplatsen. Infobric har </w:t>
      </w:r>
      <w:r w:rsidR="00165742" w:rsidRPr="00C5081A">
        <w:rPr>
          <w:sz w:val="20"/>
          <w:szCs w:val="20"/>
        </w:rPr>
        <w:t xml:space="preserve">30-talet anställda och </w:t>
      </w:r>
      <w:r w:rsidRPr="00C5081A">
        <w:rPr>
          <w:sz w:val="20"/>
          <w:szCs w:val="20"/>
        </w:rPr>
        <w:t xml:space="preserve">verksamhet i Sverige, Norge, Finland och Storbritannien. Huvudägare i bolaget är fonden </w:t>
      </w:r>
      <w:proofErr w:type="spellStart"/>
      <w:r w:rsidRPr="00C5081A">
        <w:rPr>
          <w:sz w:val="20"/>
          <w:szCs w:val="20"/>
        </w:rPr>
        <w:t>Scope</w:t>
      </w:r>
      <w:proofErr w:type="spellEnd"/>
      <w:r w:rsidRPr="00C5081A">
        <w:rPr>
          <w:sz w:val="20"/>
          <w:szCs w:val="20"/>
        </w:rPr>
        <w:t xml:space="preserve"> </w:t>
      </w:r>
      <w:proofErr w:type="spellStart"/>
      <w:r w:rsidRPr="00C5081A">
        <w:rPr>
          <w:sz w:val="20"/>
          <w:szCs w:val="20"/>
        </w:rPr>
        <w:t>Growth</w:t>
      </w:r>
      <w:proofErr w:type="spellEnd"/>
      <w:r w:rsidRPr="00C5081A">
        <w:rPr>
          <w:sz w:val="20"/>
          <w:szCs w:val="20"/>
        </w:rPr>
        <w:t xml:space="preserve"> II L.P. och bolagets grundare. För mer information, se www.infobric.se.</w:t>
      </w:r>
    </w:p>
    <w:p w:rsidR="00685D2F" w:rsidRDefault="00685D2F" w:rsidP="00685D2F"/>
    <w:p w:rsidR="00685D2F" w:rsidRPr="00D66AF5" w:rsidRDefault="00685D2F" w:rsidP="00C5081A">
      <w:pPr>
        <w:pStyle w:val="Rubrik3"/>
      </w:pPr>
      <w:r w:rsidRPr="00D66AF5">
        <w:t>För ytterligare information, vänligen kontakta:</w:t>
      </w:r>
    </w:p>
    <w:p w:rsidR="00685D2F" w:rsidRPr="00C5081A" w:rsidRDefault="001A3EC2" w:rsidP="001A3EC2">
      <w:pPr>
        <w:rPr>
          <w:sz w:val="20"/>
          <w:szCs w:val="20"/>
          <w:lang w:val="en-GB"/>
        </w:rPr>
      </w:pPr>
      <w:r w:rsidRPr="00C5081A">
        <w:rPr>
          <w:sz w:val="20"/>
          <w:szCs w:val="20"/>
          <w:lang w:val="en-GB"/>
        </w:rPr>
        <w:t>Johan Harrysson – VD Infobric</w:t>
      </w:r>
      <w:r w:rsidRPr="00C5081A">
        <w:rPr>
          <w:sz w:val="20"/>
          <w:szCs w:val="20"/>
          <w:lang w:val="en-GB"/>
        </w:rPr>
        <w:br/>
        <w:t>Tel. +46 70 837 55 66</w:t>
      </w:r>
      <w:r w:rsidRPr="00C5081A">
        <w:rPr>
          <w:sz w:val="20"/>
          <w:szCs w:val="20"/>
          <w:lang w:val="en-GB"/>
        </w:rPr>
        <w:br/>
        <w:t>johan.harrysson@infobric.se</w:t>
      </w:r>
    </w:p>
    <w:sectPr w:rsidR="00685D2F" w:rsidRPr="00C5081A" w:rsidSect="00630C22">
      <w:footerReference w:type="default" r:id="rId8"/>
      <w:pgSz w:w="11906" w:h="16838" w:code="9"/>
      <w:pgMar w:top="2091" w:right="1418" w:bottom="2552"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F7" w:rsidRDefault="00B92FF7" w:rsidP="00013B9A">
      <w:pPr>
        <w:spacing w:after="0"/>
      </w:pPr>
      <w:r>
        <w:separator/>
      </w:r>
    </w:p>
  </w:endnote>
  <w:endnote w:type="continuationSeparator" w:id="0">
    <w:p w:rsidR="00B92FF7" w:rsidRDefault="00B92FF7"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altName w:val="Univers 55"/>
    <w:panose1 w:val="00000000000000000000"/>
    <w:charset w:val="00"/>
    <w:family w:val="swiss"/>
    <w:notTrueType/>
    <w:pitch w:val="variable"/>
    <w:sig w:usb0="00000003" w:usb1="00000000" w:usb2="00000000" w:usb3="00000000" w:csb0="00000001" w:csb1="00000000"/>
  </w:font>
  <w:font w:name="Univers LT 47 CondensedLt">
    <w:panose1 w:val="02000803060000020003"/>
    <w:charset w:val="00"/>
    <w:family w:val="auto"/>
    <w:pitch w:val="variable"/>
    <w:sig w:usb0="80000027"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EC48AA" w:rsidRPr="009E28D2" w:rsidTr="00DD715A">
      <w:trPr>
        <w:trHeight w:hRule="exact" w:val="1418"/>
      </w:trPr>
      <w:tc>
        <w:tcPr>
          <w:tcW w:w="850" w:type="dxa"/>
          <w:shd w:val="clear" w:color="auto" w:fill="F47929"/>
          <w:vAlign w:val="center"/>
        </w:tcPr>
        <w:p w:rsidR="00EC48AA" w:rsidRPr="009E28D2" w:rsidRDefault="00EC48AA" w:rsidP="00174B3A">
          <w:pPr>
            <w:spacing w:after="0"/>
            <w:ind w:right="-851"/>
            <w:rPr>
              <w:color w:val="FFFFFF" w:themeColor="background1"/>
              <w:sz w:val="13"/>
              <w:szCs w:val="13"/>
            </w:rPr>
          </w:pPr>
        </w:p>
      </w:tc>
      <w:tc>
        <w:tcPr>
          <w:tcW w:w="5103" w:type="dxa"/>
          <w:shd w:val="clear" w:color="auto" w:fill="F47929"/>
          <w:vAlign w:val="center"/>
        </w:tcPr>
        <w:p w:rsidR="00EC48AA" w:rsidRPr="009E28D2" w:rsidRDefault="00685D2F" w:rsidP="00174B3A">
          <w:pPr>
            <w:spacing w:after="0"/>
            <w:rPr>
              <w:rFonts w:ascii="Univers LT 45 Light" w:hAnsi="Univers LT 45 Light"/>
              <w:noProof/>
              <w:color w:val="FFFFFF" w:themeColor="background1"/>
              <w:sz w:val="13"/>
              <w:szCs w:val="13"/>
              <w:lang w:eastAsia="sv-SE"/>
            </w:rPr>
          </w:pPr>
          <w:r w:rsidRPr="00685D2F">
            <w:rPr>
              <w:rFonts w:ascii="Univers LT 45 Light" w:hAnsi="Univers LT 45 Light"/>
              <w:color w:val="FFFFFF" w:themeColor="background1"/>
              <w:sz w:val="32"/>
              <w:szCs w:val="32"/>
            </w:rPr>
            <w:t>PRESSMEDDELANDE</w:t>
          </w:r>
        </w:p>
      </w:tc>
      <w:tc>
        <w:tcPr>
          <w:tcW w:w="5103" w:type="dxa"/>
          <w:shd w:val="clear" w:color="auto" w:fill="F47929"/>
          <w:vAlign w:val="center"/>
        </w:tcPr>
        <w:p w:rsidR="00EC48AA" w:rsidRPr="00EC48AA" w:rsidRDefault="00685D2F" w:rsidP="007A1BA6">
          <w:pPr>
            <w:spacing w:after="0"/>
            <w:jc w:val="right"/>
            <w:rPr>
              <w:color w:val="FFFFFF" w:themeColor="background1"/>
              <w:sz w:val="30"/>
              <w:szCs w:val="30"/>
            </w:rPr>
          </w:pPr>
          <w:r w:rsidRPr="00685D2F">
            <w:rPr>
              <w:color w:val="FFFFFF" w:themeColor="background1"/>
              <w:sz w:val="30"/>
              <w:szCs w:val="30"/>
            </w:rPr>
            <w:t>201</w:t>
          </w:r>
          <w:r w:rsidR="008A5858">
            <w:rPr>
              <w:color w:val="FFFFFF" w:themeColor="background1"/>
              <w:sz w:val="30"/>
              <w:szCs w:val="30"/>
            </w:rPr>
            <w:t>5</w:t>
          </w:r>
          <w:r w:rsidRPr="00685D2F">
            <w:rPr>
              <w:color w:val="FFFFFF" w:themeColor="background1"/>
              <w:sz w:val="30"/>
              <w:szCs w:val="30"/>
            </w:rPr>
            <w:t>-</w:t>
          </w:r>
          <w:r w:rsidR="00D31A94">
            <w:rPr>
              <w:color w:val="FFFFFF" w:themeColor="background1"/>
              <w:sz w:val="30"/>
              <w:szCs w:val="30"/>
            </w:rPr>
            <w:t>03</w:t>
          </w:r>
          <w:r w:rsidRPr="00685D2F">
            <w:rPr>
              <w:color w:val="FFFFFF" w:themeColor="background1"/>
              <w:sz w:val="30"/>
              <w:szCs w:val="30"/>
            </w:rPr>
            <w:t>-</w:t>
          </w:r>
          <w:r w:rsidR="007A1BA6">
            <w:rPr>
              <w:color w:val="FFFFFF" w:themeColor="background1"/>
              <w:sz w:val="30"/>
              <w:szCs w:val="30"/>
            </w:rPr>
            <w:t>20</w:t>
          </w:r>
        </w:p>
      </w:tc>
      <w:tc>
        <w:tcPr>
          <w:tcW w:w="850" w:type="dxa"/>
          <w:shd w:val="clear" w:color="auto" w:fill="F47929"/>
          <w:vAlign w:val="center"/>
        </w:tcPr>
        <w:p w:rsidR="00EC48AA" w:rsidRPr="009E28D2" w:rsidRDefault="00EC48AA"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9E28D2" w:rsidRPr="003070A4" w:rsidTr="00DD715A">
      <w:tc>
        <w:tcPr>
          <w:tcW w:w="851" w:type="dxa"/>
          <w:tcMar>
            <w:top w:w="227" w:type="dxa"/>
          </w:tcMar>
        </w:tcPr>
        <w:p w:rsidR="009E28D2" w:rsidRPr="00D331F2" w:rsidRDefault="009E28D2"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rsidR="009E28D2" w:rsidRPr="003070A4" w:rsidRDefault="009E28D2"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sidR="00801AAC">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p>
        <w:p w:rsidR="009E28D2" w:rsidRDefault="003070A4"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w:t>
          </w:r>
          <w:r w:rsidR="009E28D2" w:rsidRPr="003070A4">
            <w:rPr>
              <w:rFonts w:ascii="Univers LT 45 Light" w:hAnsi="Univers LT 45 Light"/>
              <w:color w:val="F47929"/>
              <w:sz w:val="13"/>
              <w:szCs w:val="13"/>
            </w:rPr>
            <w:t xml:space="preserve"> +46 36 34 03 02</w:t>
          </w:r>
        </w:p>
        <w:p w:rsidR="009E28D2" w:rsidRPr="003070A4" w:rsidRDefault="009E28D2"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003070A4"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rsidR="009E28D2" w:rsidRPr="003070A4" w:rsidRDefault="004E41A1"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48DDE27B" wp14:editId="0346618D">
                <wp:simplePos x="0" y="0"/>
                <wp:positionH relativeFrom="column">
                  <wp:align>right</wp:align>
                </wp:positionH>
                <wp:positionV relativeFrom="page">
                  <wp:align>bottom</wp:align>
                </wp:positionV>
                <wp:extent cx="1677600" cy="3888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rsidR="009E28D2" w:rsidRPr="003070A4" w:rsidRDefault="009E28D2" w:rsidP="00174B3A">
          <w:pPr>
            <w:pStyle w:val="Default"/>
            <w:jc w:val="right"/>
            <w:rPr>
              <w:rFonts w:ascii="Univers LT 45 Light" w:hAnsi="Univers LT 45 Light"/>
              <w:noProof/>
              <w:color w:val="F47929"/>
              <w:sz w:val="13"/>
              <w:szCs w:val="13"/>
              <w:lang w:eastAsia="sv-SE"/>
            </w:rPr>
          </w:pPr>
        </w:p>
        <w:p w:rsidR="009E28D2" w:rsidRPr="003070A4" w:rsidRDefault="009E28D2" w:rsidP="00174B3A">
          <w:pPr>
            <w:pStyle w:val="Default"/>
            <w:jc w:val="right"/>
            <w:rPr>
              <w:rFonts w:ascii="Univers LT 45 Light" w:hAnsi="Univers LT 45 Light"/>
              <w:color w:val="F47929"/>
              <w:sz w:val="13"/>
              <w:szCs w:val="13"/>
            </w:rPr>
          </w:pPr>
        </w:p>
      </w:tc>
      <w:tc>
        <w:tcPr>
          <w:tcW w:w="851" w:type="dxa"/>
          <w:tcMar>
            <w:top w:w="227" w:type="dxa"/>
          </w:tcMar>
        </w:tcPr>
        <w:p w:rsidR="009E28D2" w:rsidRPr="003070A4" w:rsidRDefault="009E28D2" w:rsidP="00174B3A">
          <w:pPr>
            <w:pStyle w:val="Default"/>
            <w:jc w:val="right"/>
            <w:rPr>
              <w:rFonts w:ascii="Univers LT 45 Light" w:hAnsi="Univers LT 45 Light"/>
              <w:noProof/>
              <w:color w:val="F47929"/>
              <w:sz w:val="13"/>
              <w:szCs w:val="13"/>
              <w:lang w:eastAsia="sv-SE"/>
            </w:rPr>
          </w:pPr>
        </w:p>
      </w:tc>
    </w:tr>
    <w:tr w:rsidR="009E28D2" w:rsidRPr="003070A4" w:rsidTr="009E28D2">
      <w:trPr>
        <w:trHeight w:hRule="exact" w:val="680"/>
      </w:trPr>
      <w:tc>
        <w:tcPr>
          <w:tcW w:w="851" w:type="dxa"/>
        </w:tcPr>
        <w:p w:rsidR="009E28D2" w:rsidRPr="003070A4" w:rsidRDefault="009E28D2" w:rsidP="00174B3A">
          <w:pPr>
            <w:pStyle w:val="Default"/>
            <w:ind w:right="-851"/>
            <w:rPr>
              <w:rFonts w:ascii="Univers LT 45 Light" w:hAnsi="Univers LT 45 Light"/>
              <w:color w:val="F47929"/>
              <w:sz w:val="13"/>
              <w:szCs w:val="13"/>
            </w:rPr>
          </w:pPr>
        </w:p>
      </w:tc>
      <w:tc>
        <w:tcPr>
          <w:tcW w:w="5103" w:type="dxa"/>
          <w:vAlign w:val="bottom"/>
        </w:tcPr>
        <w:p w:rsidR="009E28D2" w:rsidRPr="003070A4" w:rsidRDefault="009E28D2" w:rsidP="00174B3A">
          <w:pPr>
            <w:pStyle w:val="Default"/>
            <w:ind w:right="-851"/>
            <w:rPr>
              <w:rFonts w:ascii="Univers LT 45 Light" w:hAnsi="Univers LT 45 Light"/>
              <w:color w:val="F47929"/>
              <w:sz w:val="13"/>
              <w:szCs w:val="13"/>
            </w:rPr>
          </w:pPr>
        </w:p>
      </w:tc>
      <w:tc>
        <w:tcPr>
          <w:tcW w:w="5103" w:type="dxa"/>
          <w:vAlign w:val="bottom"/>
        </w:tcPr>
        <w:p w:rsidR="009E28D2" w:rsidRPr="003070A4" w:rsidRDefault="009E28D2" w:rsidP="00174B3A">
          <w:pPr>
            <w:pStyle w:val="Default"/>
            <w:jc w:val="right"/>
            <w:rPr>
              <w:rFonts w:ascii="Univers LT 45 Light" w:hAnsi="Univers LT 45 Light"/>
              <w:noProof/>
              <w:color w:val="F47929"/>
              <w:sz w:val="13"/>
              <w:szCs w:val="13"/>
              <w:lang w:eastAsia="sv-SE"/>
            </w:rPr>
          </w:pPr>
        </w:p>
      </w:tc>
      <w:tc>
        <w:tcPr>
          <w:tcW w:w="851" w:type="dxa"/>
        </w:tcPr>
        <w:p w:rsidR="009E28D2" w:rsidRPr="003070A4" w:rsidRDefault="009E28D2" w:rsidP="00174B3A">
          <w:pPr>
            <w:pStyle w:val="Default"/>
            <w:jc w:val="right"/>
            <w:rPr>
              <w:rFonts w:ascii="Univers LT 45 Light" w:hAnsi="Univers LT 45 Light"/>
              <w:noProof/>
              <w:color w:val="F47929"/>
              <w:sz w:val="13"/>
              <w:szCs w:val="13"/>
              <w:lang w:eastAsia="sv-SE"/>
            </w:rPr>
          </w:pPr>
        </w:p>
      </w:tc>
    </w:tr>
  </w:tbl>
  <w:p w:rsidR="000E054C" w:rsidRPr="003070A4" w:rsidRDefault="000E054C"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F7" w:rsidRDefault="00B92FF7" w:rsidP="00013B9A">
      <w:pPr>
        <w:spacing w:after="0"/>
      </w:pPr>
      <w:r>
        <w:separator/>
      </w:r>
    </w:p>
  </w:footnote>
  <w:footnote w:type="continuationSeparator" w:id="0">
    <w:p w:rsidR="00B92FF7" w:rsidRDefault="00B92FF7"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nsid w:val="095941B6"/>
    <w:multiLevelType w:val="multilevel"/>
    <w:tmpl w:val="2788D52E"/>
    <w:numStyleLink w:val="FormatmallPunktlistaSymbolsymbolVnster063cmHngande02"/>
  </w:abstractNum>
  <w:abstractNum w:abstractNumId="9">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nsid w:val="200231F1"/>
    <w:multiLevelType w:val="multilevel"/>
    <w:tmpl w:val="74EAC9DE"/>
    <w:numStyleLink w:val="FormatmallNumreradlistaVnster063cmHngande063cm2"/>
  </w:abstractNum>
  <w:abstractNum w:abstractNumId="14">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29539C"/>
    <w:multiLevelType w:val="multilevel"/>
    <w:tmpl w:val="2788D52E"/>
    <w:numStyleLink w:val="FormatmallPunktlistaSymbolsymbolVnster063cmHngande02"/>
  </w:abstractNum>
  <w:abstractNum w:abstractNumId="20">
    <w:nsid w:val="403A374D"/>
    <w:multiLevelType w:val="multilevel"/>
    <w:tmpl w:val="2788D52E"/>
    <w:numStyleLink w:val="FormatmallPunktlistaSymbolsymbolVnster063cmHngande02"/>
  </w:abstractNum>
  <w:abstractNum w:abstractNumId="21">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nsid w:val="60AC761B"/>
    <w:multiLevelType w:val="multilevel"/>
    <w:tmpl w:val="2788D52E"/>
    <w:numStyleLink w:val="FormatmallPunktlistaSymbolsymbolVnster063cmHngande02"/>
  </w:abstractNum>
  <w:abstractNum w:abstractNumId="25">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nsid w:val="6D4A727E"/>
    <w:multiLevelType w:val="multilevel"/>
    <w:tmpl w:val="6972C93A"/>
    <w:numStyleLink w:val="FormatmallNumreradlistaVnster063cmHngande063cm1"/>
  </w:abstractNum>
  <w:abstractNum w:abstractNumId="28">
    <w:nsid w:val="6F4E4EC6"/>
    <w:multiLevelType w:val="multilevel"/>
    <w:tmpl w:val="C45CAF72"/>
    <w:numStyleLink w:val="FormatmallPunktlistaSymbolsymbolVnster063cmHngande03"/>
  </w:abstractNum>
  <w:abstractNum w:abstractNumId="29">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ED3410"/>
    <w:multiLevelType w:val="multilevel"/>
    <w:tmpl w:val="C45CAF72"/>
    <w:numStyleLink w:val="FormatmallPunktlistaSymbolsymbolVnster063cmHngande03"/>
  </w:abstractNum>
  <w:abstractNum w:abstractNumId="31">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2F"/>
    <w:rsid w:val="00013B9A"/>
    <w:rsid w:val="00017884"/>
    <w:rsid w:val="00066036"/>
    <w:rsid w:val="00092C90"/>
    <w:rsid w:val="000B1B5E"/>
    <w:rsid w:val="000E054C"/>
    <w:rsid w:val="000E4050"/>
    <w:rsid w:val="000E5EA0"/>
    <w:rsid w:val="0011366B"/>
    <w:rsid w:val="00122089"/>
    <w:rsid w:val="001457DB"/>
    <w:rsid w:val="00165742"/>
    <w:rsid w:val="00174B3A"/>
    <w:rsid w:val="001846CC"/>
    <w:rsid w:val="001A3EC2"/>
    <w:rsid w:val="00215A1F"/>
    <w:rsid w:val="002271C1"/>
    <w:rsid w:val="00257A22"/>
    <w:rsid w:val="00263AC0"/>
    <w:rsid w:val="00264C00"/>
    <w:rsid w:val="002714E2"/>
    <w:rsid w:val="002A334C"/>
    <w:rsid w:val="002D318A"/>
    <w:rsid w:val="002D5978"/>
    <w:rsid w:val="002D5BC0"/>
    <w:rsid w:val="002E2111"/>
    <w:rsid w:val="002E4C40"/>
    <w:rsid w:val="003070A4"/>
    <w:rsid w:val="0031454B"/>
    <w:rsid w:val="00322574"/>
    <w:rsid w:val="003329BE"/>
    <w:rsid w:val="00340F95"/>
    <w:rsid w:val="0034407F"/>
    <w:rsid w:val="00390209"/>
    <w:rsid w:val="00425A42"/>
    <w:rsid w:val="00457946"/>
    <w:rsid w:val="004623F1"/>
    <w:rsid w:val="004834B2"/>
    <w:rsid w:val="004C1C9F"/>
    <w:rsid w:val="004D5A5D"/>
    <w:rsid w:val="004E41A1"/>
    <w:rsid w:val="004F453B"/>
    <w:rsid w:val="005155D6"/>
    <w:rsid w:val="00532446"/>
    <w:rsid w:val="00556626"/>
    <w:rsid w:val="00576516"/>
    <w:rsid w:val="0058571A"/>
    <w:rsid w:val="005A3790"/>
    <w:rsid w:val="005A40D3"/>
    <w:rsid w:val="005C5E05"/>
    <w:rsid w:val="005F526D"/>
    <w:rsid w:val="00616944"/>
    <w:rsid w:val="00617E35"/>
    <w:rsid w:val="00630C22"/>
    <w:rsid w:val="00657919"/>
    <w:rsid w:val="0066177B"/>
    <w:rsid w:val="00685D2F"/>
    <w:rsid w:val="00693FD0"/>
    <w:rsid w:val="006C14AE"/>
    <w:rsid w:val="006C6FDA"/>
    <w:rsid w:val="006F33CC"/>
    <w:rsid w:val="00702393"/>
    <w:rsid w:val="00705427"/>
    <w:rsid w:val="00727E96"/>
    <w:rsid w:val="007476E9"/>
    <w:rsid w:val="00786DA0"/>
    <w:rsid w:val="007979AE"/>
    <w:rsid w:val="007A1BA6"/>
    <w:rsid w:val="007A7A02"/>
    <w:rsid w:val="007B53B7"/>
    <w:rsid w:val="007C6418"/>
    <w:rsid w:val="007D6850"/>
    <w:rsid w:val="00801AAC"/>
    <w:rsid w:val="00834662"/>
    <w:rsid w:val="0084137E"/>
    <w:rsid w:val="00895B9D"/>
    <w:rsid w:val="008A3306"/>
    <w:rsid w:val="008A5858"/>
    <w:rsid w:val="008B157D"/>
    <w:rsid w:val="008D28A4"/>
    <w:rsid w:val="008E6394"/>
    <w:rsid w:val="008F22B7"/>
    <w:rsid w:val="00911C6A"/>
    <w:rsid w:val="00917A7E"/>
    <w:rsid w:val="0093484C"/>
    <w:rsid w:val="009570A3"/>
    <w:rsid w:val="00957A42"/>
    <w:rsid w:val="00964655"/>
    <w:rsid w:val="00970877"/>
    <w:rsid w:val="009759BD"/>
    <w:rsid w:val="00981C11"/>
    <w:rsid w:val="00992B4C"/>
    <w:rsid w:val="009A7E60"/>
    <w:rsid w:val="009C4EAD"/>
    <w:rsid w:val="009E28D2"/>
    <w:rsid w:val="00A20D65"/>
    <w:rsid w:val="00A31AC2"/>
    <w:rsid w:val="00A57221"/>
    <w:rsid w:val="00A710E7"/>
    <w:rsid w:val="00A913DD"/>
    <w:rsid w:val="00AA6704"/>
    <w:rsid w:val="00AC259A"/>
    <w:rsid w:val="00B410A1"/>
    <w:rsid w:val="00B56D18"/>
    <w:rsid w:val="00B71B61"/>
    <w:rsid w:val="00B90A2F"/>
    <w:rsid w:val="00B92FF7"/>
    <w:rsid w:val="00B939FA"/>
    <w:rsid w:val="00BC5D0D"/>
    <w:rsid w:val="00BD3732"/>
    <w:rsid w:val="00BF3C11"/>
    <w:rsid w:val="00C04834"/>
    <w:rsid w:val="00C051DB"/>
    <w:rsid w:val="00C31AE8"/>
    <w:rsid w:val="00C31CBA"/>
    <w:rsid w:val="00C5081A"/>
    <w:rsid w:val="00C55DBB"/>
    <w:rsid w:val="00C85451"/>
    <w:rsid w:val="00C953A7"/>
    <w:rsid w:val="00CA1F87"/>
    <w:rsid w:val="00CA25C6"/>
    <w:rsid w:val="00CA5886"/>
    <w:rsid w:val="00CC3835"/>
    <w:rsid w:val="00CD78E5"/>
    <w:rsid w:val="00CE290C"/>
    <w:rsid w:val="00D14496"/>
    <w:rsid w:val="00D31A94"/>
    <w:rsid w:val="00D61C5D"/>
    <w:rsid w:val="00D66AF5"/>
    <w:rsid w:val="00D71AB5"/>
    <w:rsid w:val="00D90AD8"/>
    <w:rsid w:val="00DC31C4"/>
    <w:rsid w:val="00DD2782"/>
    <w:rsid w:val="00DD715A"/>
    <w:rsid w:val="00E054E2"/>
    <w:rsid w:val="00E1218A"/>
    <w:rsid w:val="00E168EF"/>
    <w:rsid w:val="00E25C61"/>
    <w:rsid w:val="00E64112"/>
    <w:rsid w:val="00EC48AA"/>
    <w:rsid w:val="00EC70BD"/>
    <w:rsid w:val="00EC7865"/>
    <w:rsid w:val="00ED1E52"/>
    <w:rsid w:val="00EF13FC"/>
    <w:rsid w:val="00F14ED5"/>
    <w:rsid w:val="00F40906"/>
    <w:rsid w:val="00F4547C"/>
    <w:rsid w:val="00F55CE2"/>
    <w:rsid w:val="00F8099C"/>
    <w:rsid w:val="00FB23B6"/>
    <w:rsid w:val="00FE4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C4FB0E-1AD8-4BC1-8610-BDA51A27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Rubrik1">
    <w:name w:val="heading 1"/>
    <w:basedOn w:val="Normal"/>
    <w:next w:val="Normal"/>
    <w:link w:val="Rubrik1Char"/>
    <w:autoRedefine/>
    <w:uiPriority w:val="9"/>
    <w:qFormat/>
    <w:rsid w:val="00D66AF5"/>
    <w:pPr>
      <w:keepNext/>
      <w:keepLines/>
      <w:spacing w:before="240" w:after="240" w:line="480" w:lineRule="exact"/>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Underrubrik"/>
    <w:next w:val="Normal"/>
    <w:link w:val="Rubrik2Char"/>
    <w:autoRedefine/>
    <w:uiPriority w:val="9"/>
    <w:qFormat/>
    <w:rsid w:val="00D66AF5"/>
    <w:pPr>
      <w:spacing w:after="360"/>
      <w:outlineLvl w:val="1"/>
    </w:pPr>
    <w:rPr>
      <w:rFonts w:ascii="Univers 45 Light" w:hAnsi="Univers 45 Light"/>
      <w:b/>
    </w:rPr>
  </w:style>
  <w:style w:type="paragraph" w:styleId="Rubrik3">
    <w:name w:val="heading 3"/>
    <w:basedOn w:val="Normal"/>
    <w:next w:val="Normal"/>
    <w:link w:val="Rubrik3Char"/>
    <w:autoRedefine/>
    <w:uiPriority w:val="9"/>
    <w:qFormat/>
    <w:rsid w:val="00C5081A"/>
    <w:pPr>
      <w:outlineLvl w:val="2"/>
    </w:pPr>
    <w:rPr>
      <w:rFonts w:ascii="Univers LT 45 Light" w:hAnsi="Univers LT 45 Light"/>
      <w:b/>
      <w:color w:val="auto"/>
      <w:sz w:val="20"/>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AF5"/>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D66AF5"/>
    <w:rPr>
      <w:rFonts w:ascii="Univers 45 Light" w:eastAsiaTheme="majorEastAsia" w:hAnsi="Univers 45 Light" w:cstheme="majorBidi"/>
      <w:b/>
      <w:iCs/>
      <w:color w:val="404040" w:themeColor="text1" w:themeTint="BF"/>
      <w:szCs w:val="24"/>
    </w:rPr>
  </w:style>
  <w:style w:type="character" w:customStyle="1" w:styleId="Rubrik3Char">
    <w:name w:val="Rubrik 3 Char"/>
    <w:basedOn w:val="Standardstycketeckensnitt"/>
    <w:link w:val="Rubrik3"/>
    <w:uiPriority w:val="9"/>
    <w:rsid w:val="00C5081A"/>
    <w:rPr>
      <w:rFonts w:ascii="Univers LT 45 Light" w:hAnsi="Univers LT 45 Light"/>
      <w:b/>
      <w:sz w:val="20"/>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rubrikChar">
    <w:name w:val="Underrubrik Char"/>
    <w:basedOn w:val="Standardstycketeckensnitt"/>
    <w:link w:val="Underrubrik"/>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028E-D258-43C8-9C9E-CF1AF740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24</TotalTime>
  <Pages>1</Pages>
  <Words>403</Words>
  <Characters>2141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Titel</vt:lpstr>
    </vt:vector>
  </TitlesOfParts>
  <Company>Infobric AB</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Kenneth Johansson</cp:lastModifiedBy>
  <cp:revision>5</cp:revision>
  <cp:lastPrinted>2015-03-20T08:07:00Z</cp:lastPrinted>
  <dcterms:created xsi:type="dcterms:W3CDTF">2015-03-17T08:26:00Z</dcterms:created>
  <dcterms:modified xsi:type="dcterms:W3CDTF">2015-03-20T08:28:00Z</dcterms:modified>
</cp:coreProperties>
</file>