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CAC" w:rsidRDefault="00BF0859">
      <w:pPr>
        <w:kinsoku w:val="0"/>
        <w:overflowPunct w:val="0"/>
        <w:spacing w:before="6" w:line="190" w:lineRule="exact"/>
        <w:rPr>
          <w:sz w:val="19"/>
          <w:szCs w:val="19"/>
        </w:rPr>
      </w:pPr>
      <w:bookmarkStart w:id="0" w:name="TR_NXT_1"/>
      <w:bookmarkEnd w:id="0"/>
      <w:r>
        <w:rPr>
          <w:noProof/>
          <w:lang w:val="sv-SE"/>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-393700</wp:posOffset>
                </wp:positionV>
                <wp:extent cx="5038725" cy="5429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316" w:rsidRPr="00920316" w:rsidRDefault="00920316">
                            <w:pPr>
                              <w:rPr>
                                <w:rFonts w:ascii="Arial" w:hAnsi="Arial" w:cs="Arial"/>
                                <w:spacing w:val="20"/>
                                <w:sz w:val="52"/>
                                <w:szCs w:val="52"/>
                              </w:rPr>
                            </w:pPr>
                            <w:bookmarkStart w:id="1" w:name="TR_NXT_6"/>
                            <w:bookmarkEnd w:id="1"/>
                            <w:r>
                              <w:rPr>
                                <w:rFonts w:ascii="Arial" w:hAnsi="Arial" w:cs="Arial"/>
                                <w:b/>
                                <w:sz w:val="52"/>
                              </w:rPr>
                              <w:t>LEHDISTÖTIEDOTE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pt;margin-top:-31pt;width:396.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TtA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" filled="f" stroked="f">
                <v:textbox>
                  <w:txbxContent>
                    <w:p w:rsidR="00920316" w:rsidRPr="00920316" w:rsidRDefault="00920316">
                      <w:pPr>
                        <w:rPr>
                          <w:rFonts w:ascii="Arial" w:hAnsi="Arial" w:cs="Arial"/>
                          <w:spacing w:val="20"/>
                          <w:sz w:val="52"/>
                          <w:szCs w:val="52"/>
                        </w:rPr>
                      </w:pPr>
                      <w:bookmarkStart w:id="2" w:name="TR_NXT_6"/>
                      <w:bookmarkEnd w:id="2"/>
                      <w:r>
                        <w:rPr>
                          <w:rFonts w:ascii="Arial" w:hAnsi="Arial" w:cs="Arial"/>
                          <w:b/>
                          <w:sz w:val="52"/>
                        </w:rPr>
                        <w:t>LEHDISTÖTIEDOTE</w:t>
                      </w:r>
                    </w:p>
                  </w:txbxContent>
                </v:textbox>
              </v:shape>
            </w:pict>
          </mc:Fallback>
        </mc:AlternateContent>
      </w:r>
      <w:r>
        <w:rPr>
          <w:noProof/>
          <w:lang w:val="sv-SE"/>
        </w:rPr>
        <mc:AlternateContent>
          <mc:Choice Requires="wps">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7556500" cy="23876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238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CAC" w:rsidRDefault="00BF0859">
                            <w:pPr>
                              <w:widowControl/>
                              <w:autoSpaceDE/>
                              <w:autoSpaceDN/>
                              <w:adjustRightInd/>
                              <w:spacing w:line="3760" w:lineRule="atLeast"/>
                            </w:pPr>
                            <w:bookmarkStart w:id="3" w:name="TR_NXT_14"/>
                            <w:bookmarkEnd w:id="3"/>
                            <w:r>
                              <w:rPr>
                                <w:noProof/>
                                <w:lang w:val="sv-SE"/>
                              </w:rPr>
                              <w:drawing>
                                <wp:inline distT="0" distB="0" distL="0" distR="0">
                                  <wp:extent cx="7496175" cy="2362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6175" cy="2362200"/>
                                          </a:xfrm>
                                          <a:prstGeom prst="rect">
                                            <a:avLst/>
                                          </a:prstGeom>
                                          <a:noFill/>
                                          <a:ln>
                                            <a:noFill/>
                                          </a:ln>
                                        </pic:spPr>
                                      </pic:pic>
                                    </a:graphicData>
                                  </a:graphic>
                                </wp:inline>
                              </w:drawing>
                            </w:r>
                          </w:p>
                          <w:p w:rsidR="006F2CAC" w:rsidRDefault="006F2C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595pt;height:1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" o:allowincell="f" filled="f" stroked="f">
                <v:textbox inset="0,0,0,0">
                  <w:txbxContent>
                    <w:p w:rsidR="006F2CAC" w:rsidRDefault="00BF0859">
                      <w:pPr>
                        <w:widowControl/>
                        <w:autoSpaceDE/>
                        <w:autoSpaceDN/>
                        <w:adjustRightInd/>
                        <w:spacing w:line="3760" w:lineRule="atLeast"/>
                      </w:pPr>
                      <w:bookmarkStart w:id="4" w:name="TR_NXT_14"/>
                      <w:bookmarkEnd w:id="4"/>
                      <w:r>
                        <w:rPr>
                          <w:noProof/>
                          <w:lang w:val="sv-SE"/>
                        </w:rPr>
                        <w:drawing>
                          <wp:inline distT="0" distB="0" distL="0" distR="0">
                            <wp:extent cx="7496175" cy="2362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96175" cy="2362200"/>
                                    </a:xfrm>
                                    <a:prstGeom prst="rect">
                                      <a:avLst/>
                                    </a:prstGeom>
                                    <a:noFill/>
                                    <a:ln>
                                      <a:noFill/>
                                    </a:ln>
                                  </pic:spPr>
                                </pic:pic>
                              </a:graphicData>
                            </a:graphic>
                          </wp:inline>
                        </w:drawing>
                      </w:r>
                    </w:p>
                    <w:p w:rsidR="006F2CAC" w:rsidRDefault="006F2CAC"/>
                  </w:txbxContent>
                </v:textbox>
                <w10:wrap anchorx="page" anchory="page"/>
              </v:rect>
            </w:pict>
          </mc:Fallback>
        </mc:AlternateContent>
      </w:r>
    </w:p>
    <w:p w:rsidR="006F2CAC" w:rsidRDefault="006F2CAC">
      <w:pPr>
        <w:kinsoku w:val="0"/>
        <w:overflowPunct w:val="0"/>
        <w:spacing w:line="200" w:lineRule="exact"/>
        <w:rPr>
          <w:sz w:val="20"/>
          <w:szCs w:val="20"/>
        </w:rPr>
      </w:pPr>
    </w:p>
    <w:p w:rsidR="006F2CAC" w:rsidRDefault="006F2CAC">
      <w:pPr>
        <w:kinsoku w:val="0"/>
        <w:overflowPunct w:val="0"/>
        <w:spacing w:line="200" w:lineRule="exact"/>
        <w:rPr>
          <w:sz w:val="20"/>
          <w:szCs w:val="20"/>
        </w:rPr>
      </w:pPr>
    </w:p>
    <w:p w:rsidR="006F2CAC" w:rsidRDefault="006F2CAC">
      <w:pPr>
        <w:kinsoku w:val="0"/>
        <w:overflowPunct w:val="0"/>
        <w:spacing w:line="200" w:lineRule="exact"/>
        <w:rPr>
          <w:sz w:val="20"/>
          <w:szCs w:val="20"/>
        </w:rPr>
      </w:pPr>
    </w:p>
    <w:p w:rsidR="006F2CAC" w:rsidRDefault="006F2CAC">
      <w:pPr>
        <w:kinsoku w:val="0"/>
        <w:overflowPunct w:val="0"/>
        <w:spacing w:line="200" w:lineRule="exact"/>
        <w:rPr>
          <w:sz w:val="20"/>
          <w:szCs w:val="20"/>
        </w:rPr>
      </w:pPr>
    </w:p>
    <w:p w:rsidR="006F2CAC" w:rsidRDefault="006F2CAC">
      <w:pPr>
        <w:kinsoku w:val="0"/>
        <w:overflowPunct w:val="0"/>
        <w:spacing w:line="200" w:lineRule="exact"/>
        <w:rPr>
          <w:sz w:val="20"/>
          <w:szCs w:val="20"/>
        </w:rPr>
      </w:pPr>
    </w:p>
    <w:p w:rsidR="006F2CAC" w:rsidRDefault="006F2CAC">
      <w:pPr>
        <w:kinsoku w:val="0"/>
        <w:overflowPunct w:val="0"/>
        <w:spacing w:line="200" w:lineRule="exact"/>
        <w:rPr>
          <w:sz w:val="20"/>
          <w:szCs w:val="20"/>
        </w:rPr>
      </w:pPr>
    </w:p>
    <w:p w:rsidR="006F2CAC" w:rsidRPr="00004CE6" w:rsidRDefault="006F2CAC">
      <w:pPr>
        <w:pStyle w:val="Rubrik1"/>
        <w:kinsoku w:val="0"/>
        <w:overflowPunct w:val="0"/>
        <w:spacing w:before="77"/>
        <w:ind w:right="2377"/>
        <w:jc w:val="both"/>
        <w:rPr>
          <w:b w:val="0"/>
          <w:bCs w:val="0"/>
        </w:rPr>
      </w:pPr>
      <w:bookmarkStart w:id="5" w:name="TR_NXT_23"/>
      <w:bookmarkEnd w:id="5"/>
      <w:r>
        <w:t xml:space="preserve">NGK </w:t>
      </w:r>
      <w:proofErr w:type="spellStart"/>
      <w:r>
        <w:t>Spark</w:t>
      </w:r>
      <w:proofErr w:type="spellEnd"/>
      <w:r>
        <w:t xml:space="preserve"> Plug tuo Mercedes-Benzin ensiasennussytytystulpat myös jälkimarkkinoille</w:t>
      </w:r>
    </w:p>
    <w:p w:rsidR="006F2CAC" w:rsidRPr="00004CE6" w:rsidRDefault="006F2CAC">
      <w:pPr>
        <w:kinsoku w:val="0"/>
        <w:overflowPunct w:val="0"/>
        <w:spacing w:before="7" w:line="260" w:lineRule="exact"/>
        <w:rPr>
          <w:sz w:val="26"/>
          <w:szCs w:val="26"/>
        </w:rPr>
      </w:pPr>
    </w:p>
    <w:p w:rsidR="006F2CAC" w:rsidRPr="00004CE6" w:rsidRDefault="006F2CAC">
      <w:pPr>
        <w:kinsoku w:val="0"/>
        <w:overflowPunct w:val="0"/>
        <w:spacing w:line="251" w:lineRule="auto"/>
        <w:ind w:left="993" w:right="1123"/>
        <w:jc w:val="both"/>
        <w:rPr>
          <w:sz w:val="21"/>
          <w:szCs w:val="21"/>
        </w:rPr>
      </w:pPr>
      <w:bookmarkStart w:id="6" w:name="TR_NXT_27"/>
      <w:bookmarkEnd w:id="6"/>
      <w:proofErr w:type="spellStart"/>
      <w:r>
        <w:rPr>
          <w:b/>
          <w:sz w:val="21"/>
        </w:rPr>
        <w:t>Ratingen</w:t>
      </w:r>
      <w:proofErr w:type="spellEnd"/>
      <w:r>
        <w:rPr>
          <w:b/>
          <w:sz w:val="21"/>
        </w:rPr>
        <w:t xml:space="preserve"> 21.10.2015 – Mercedes-Benzin nelisylinterisissä moottoreissa käytetään ainoastaan</w:t>
      </w:r>
      <w:r>
        <w:rPr>
          <w:sz w:val="21"/>
        </w:rPr>
        <w:t xml:space="preserve"> </w:t>
      </w:r>
      <w:r>
        <w:rPr>
          <w:b/>
          <w:sz w:val="21"/>
        </w:rPr>
        <w:t xml:space="preserve">NGK </w:t>
      </w:r>
      <w:proofErr w:type="spellStart"/>
      <w:r>
        <w:rPr>
          <w:b/>
          <w:sz w:val="21"/>
        </w:rPr>
        <w:t>Spark</w:t>
      </w:r>
      <w:proofErr w:type="spellEnd"/>
      <w:r>
        <w:rPr>
          <w:b/>
          <w:sz w:val="21"/>
        </w:rPr>
        <w:t xml:space="preserve"> Plugin sytytystulppia.</w:t>
      </w:r>
      <w:r>
        <w:rPr>
          <w:sz w:val="21"/>
        </w:rPr>
        <w:t xml:space="preserve"> </w:t>
      </w:r>
      <w:r>
        <w:rPr>
          <w:b/>
          <w:sz w:val="21"/>
        </w:rPr>
        <w:t>Johtava kansainvälinen sytytystulppien valmistaja on jo pitkään työskennellyt yhteistyössä</w:t>
      </w:r>
      <w:r>
        <w:rPr>
          <w:sz w:val="21"/>
        </w:rPr>
        <w:t xml:space="preserve"> </w:t>
      </w:r>
      <w:r>
        <w:rPr>
          <w:b/>
          <w:sz w:val="21"/>
        </w:rPr>
        <w:t xml:space="preserve">tämän </w:t>
      </w:r>
      <w:proofErr w:type="spellStart"/>
      <w:r>
        <w:rPr>
          <w:b/>
          <w:sz w:val="21"/>
        </w:rPr>
        <w:t>premium</w:t>
      </w:r>
      <w:proofErr w:type="spellEnd"/>
      <w:r>
        <w:rPr>
          <w:b/>
          <w:sz w:val="21"/>
        </w:rPr>
        <w:t>-automerkin kanssa. Nyt NGK on ryhtynyt toimittamaan itsenäisille korjaamoille</w:t>
      </w:r>
      <w:r>
        <w:rPr>
          <w:sz w:val="21"/>
        </w:rPr>
        <w:t xml:space="preserve"> </w:t>
      </w:r>
      <w:r>
        <w:rPr>
          <w:b/>
          <w:sz w:val="21"/>
        </w:rPr>
        <w:t>myös kahta muuta Mercedes-ensiasennussytytystulppaa.</w:t>
      </w:r>
    </w:p>
    <w:p w:rsidR="006F2CAC" w:rsidRPr="00004CE6" w:rsidRDefault="006F2CAC">
      <w:pPr>
        <w:kinsoku w:val="0"/>
        <w:overflowPunct w:val="0"/>
        <w:spacing w:before="12" w:line="240" w:lineRule="exact"/>
      </w:pPr>
    </w:p>
    <w:p w:rsidR="006F2CAC" w:rsidRPr="00004CE6" w:rsidRDefault="006F2CAC" w:rsidP="003F7004">
      <w:pPr>
        <w:pStyle w:val="Brdtext"/>
        <w:kinsoku w:val="0"/>
        <w:overflowPunct w:val="0"/>
        <w:spacing w:line="252" w:lineRule="auto"/>
        <w:ind w:right="1127"/>
        <w:jc w:val="both"/>
      </w:pPr>
      <w:bookmarkStart w:id="7" w:name="TR_NXT_31"/>
      <w:bookmarkEnd w:id="7"/>
      <w:r>
        <w:t>Nämä huipputehokkaat sytytystulpat SILZKFR8D7S (NGK tilausnumero 95875, Mercedes-Benzin osanumerot 0041596503, 0041596803, 0041597503 ja 0041597203) ja SILZKFR8E7S (NGK tilausnumero 90654, Mercedes-Benzin osanumerot</w:t>
      </w:r>
      <w:r w:rsidR="003F7004">
        <w:t xml:space="preserve"> </w:t>
      </w:r>
      <w:bookmarkStart w:id="8" w:name="TR_NXT_33"/>
      <w:bookmarkEnd w:id="8"/>
      <w:r>
        <w:t xml:space="preserve">0041597003 ja 0041597903) sisältävät useita muotoiluominaisuuksia, jotka takaavat maksimaalisen syttymisvarmuuden myös </w:t>
      </w:r>
      <w:proofErr w:type="spellStart"/>
      <w:r>
        <w:t>downsizing</w:t>
      </w:r>
      <w:proofErr w:type="spellEnd"/>
      <w:r>
        <w:t>-moottoreissa jopa erittäin korkeiden sytytysjännitteiden yhteydessä. Sytytystulpat on kehitetty yksinomaan Mercedes-Benzin moottoriperheille M133, M270 ja M274. Nykyisin niitä käytetään 30:ssä A-, B-, C, CLA- ja GLA-sarjan mallissa eli yhteensä 272 000 autossa Euroopassa.</w:t>
      </w:r>
    </w:p>
    <w:p w:rsidR="006F2CAC" w:rsidRPr="00004CE6" w:rsidRDefault="006F2CAC">
      <w:pPr>
        <w:kinsoku w:val="0"/>
        <w:overflowPunct w:val="0"/>
        <w:spacing w:before="12" w:line="240" w:lineRule="exact"/>
      </w:pPr>
    </w:p>
    <w:p w:rsidR="006F2CAC" w:rsidRPr="00004CE6" w:rsidRDefault="006F2CAC">
      <w:pPr>
        <w:pStyle w:val="Brdtext"/>
        <w:kinsoku w:val="0"/>
        <w:overflowPunct w:val="0"/>
        <w:spacing w:line="252" w:lineRule="auto"/>
        <w:ind w:right="1127"/>
        <w:jc w:val="both"/>
      </w:pPr>
      <w:bookmarkStart w:id="9" w:name="TR_NXT_35"/>
      <w:bookmarkEnd w:id="9"/>
      <w:r>
        <w:t>Molemmat ovat M12-sytytystulppia, joissa on kuppimainen liitäntä. Vakiomalliseen SAE-liittimeen verrattuna tämä tilaa säästävä rakenne mahdollistaa sen, että keraamisesta eristimestä voidaan tehdä muotoilultaan pidempi – tämä vaikuttaa positiivisesti ylilyöntiresistanssiin myös korkeilla sytytysjännitteillä. Lisäksi NGK käyttää uutta erikoiskeramiikkaa, joka estää erittäin tehokkaasti katkoksia ohuesta eristeseinästä huolimatta. SILZKFR8D7S- ja SILZKFR8E7S-sytytystulppien kylmäkäynnistysominaisuuksia parantaa entisestään molemmissa sytytystulpissa oleva nopeasti kuumeneva eristekärki.</w:t>
      </w:r>
    </w:p>
    <w:p w:rsidR="006F2CAC" w:rsidRPr="00004CE6" w:rsidRDefault="006F2CAC">
      <w:pPr>
        <w:kinsoku w:val="0"/>
        <w:overflowPunct w:val="0"/>
        <w:spacing w:before="11" w:line="240" w:lineRule="exact"/>
      </w:pPr>
    </w:p>
    <w:p w:rsidR="006F2CAC" w:rsidRPr="00004CE6" w:rsidRDefault="006F2CAC">
      <w:pPr>
        <w:pStyle w:val="Brdtext"/>
        <w:kinsoku w:val="0"/>
        <w:overflowPunct w:val="0"/>
        <w:spacing w:line="251" w:lineRule="auto"/>
        <w:ind w:right="1124"/>
        <w:jc w:val="both"/>
      </w:pPr>
      <w:bookmarkStart w:id="10" w:name="TR_NXT_37"/>
      <w:bookmarkEnd w:id="10"/>
      <w:r>
        <w:t xml:space="preserve">Elektrodit ovat myös huipputasoa. Molemmissa sytytystulpissa on kaksivaiheinen keskielektrodi, jonka halkaisija on ainoastaan 0,8 mm ja joka on valmistettu korkeaseostetusta iridiumista. Nämä elektrodit eivät kulu juurikaan edes erittäin korkeissa lämpötiloissa. Sytytystulpan kärjessä laserhitsattu platinasirun sisältävä SPE-elektrodi (Square Platinum </w:t>
      </w:r>
      <w:proofErr w:type="spellStart"/>
      <w:r>
        <w:t>Electrode</w:t>
      </w:r>
      <w:proofErr w:type="spellEnd"/>
      <w:r>
        <w:t>) varmistaa maksimaalisen kestävyyden. Sen reunat ovat kartiomaiset, jotta päällekkäisyys olisi mahdollisimman vähäistä ja seoksen leviäminen mahdollisimman hyvä. Lisäksi molemmissa sytytystulpissa on kierteen reunaa kohti suunnattu runkoon hitsattu maadoituselektrodi. Tämä varmistaa, että maadoituselektrodi sijaitsee syttymisen kannalta palotilassa ihanteellisesti.</w:t>
      </w:r>
    </w:p>
    <w:p w:rsidR="006F2CAC" w:rsidRPr="00004CE6" w:rsidRDefault="006F2CAC">
      <w:pPr>
        <w:kinsoku w:val="0"/>
        <w:overflowPunct w:val="0"/>
        <w:spacing w:before="16" w:line="240" w:lineRule="exact"/>
      </w:pPr>
    </w:p>
    <w:p w:rsidR="006F2CAC" w:rsidRPr="00004CE6" w:rsidRDefault="006F2CAC">
      <w:pPr>
        <w:pStyle w:val="Brdtext"/>
        <w:kinsoku w:val="0"/>
        <w:overflowPunct w:val="0"/>
        <w:spacing w:line="252" w:lineRule="auto"/>
        <w:ind w:right="1257"/>
      </w:pPr>
      <w:bookmarkStart w:id="11" w:name="TR_NXT_39"/>
      <w:bookmarkEnd w:id="11"/>
      <w:r>
        <w:t xml:space="preserve">Kaikki sytytystulppien automallit löytyvät </w:t>
      </w:r>
      <w:proofErr w:type="spellStart"/>
      <w:r>
        <w:t>NGK:n</w:t>
      </w:r>
      <w:proofErr w:type="spellEnd"/>
      <w:r>
        <w:t xml:space="preserve"> huollon tiedotteesta, joka on saatavana </w:t>
      </w:r>
      <w:proofErr w:type="spellStart"/>
      <w:r>
        <w:t>jälleenmyyjiltä</w:t>
      </w:r>
      <w:proofErr w:type="spellEnd"/>
      <w:r>
        <w:t>.</w:t>
      </w:r>
    </w:p>
    <w:p w:rsidR="006F2CAC" w:rsidRPr="00004CE6" w:rsidRDefault="006F2CAC">
      <w:pPr>
        <w:kinsoku w:val="0"/>
        <w:overflowPunct w:val="0"/>
        <w:spacing w:before="14" w:line="240" w:lineRule="exact"/>
      </w:pPr>
    </w:p>
    <w:p w:rsidR="006F2CAC" w:rsidRPr="00004CE6" w:rsidRDefault="006F2CAC">
      <w:pPr>
        <w:kinsoku w:val="0"/>
        <w:overflowPunct w:val="0"/>
        <w:spacing w:line="253" w:lineRule="auto"/>
        <w:ind w:left="993" w:right="1124"/>
        <w:jc w:val="both"/>
        <w:rPr>
          <w:sz w:val="17"/>
          <w:szCs w:val="17"/>
        </w:rPr>
      </w:pPr>
      <w:bookmarkStart w:id="12" w:name="TR_NXT_41"/>
      <w:bookmarkEnd w:id="12"/>
      <w:r>
        <w:rPr>
          <w:w w:val="105"/>
          <w:sz w:val="17"/>
        </w:rPr>
        <w:t xml:space="preserve">Tietoja </w:t>
      </w:r>
      <w:proofErr w:type="spellStart"/>
      <w:r>
        <w:rPr>
          <w:w w:val="105"/>
          <w:sz w:val="17"/>
        </w:rPr>
        <w:t>NGK:sta</w:t>
      </w:r>
      <w:proofErr w:type="spellEnd"/>
      <w:r>
        <w:rPr>
          <w:w w:val="105"/>
          <w:sz w:val="17"/>
        </w:rPr>
        <w:t>: NGK on johtava kansainvälinen sytytystulppien, hehkutulppien ja lambdasensoreiden valmistaja. Yrityksellä on tuotantolaitoksia ja myyntiorganisaatioita ympäri maailmaa. Työntekijöitä yrityksellä on 13 000, ja sen liikevaihto on noin 2,7 miljardia euroa. NGK toimii kaikilla mantereilla, ja sillä on 43 konserniyritystä, 24 tuotantolaitosta ja 5 teknistä keskusta.</w:t>
      </w:r>
    </w:p>
    <w:p w:rsidR="006F2CAC" w:rsidRPr="00004CE6" w:rsidRDefault="006F2CAC">
      <w:pPr>
        <w:kinsoku w:val="0"/>
        <w:overflowPunct w:val="0"/>
        <w:spacing w:before="12" w:line="200" w:lineRule="exact"/>
        <w:rPr>
          <w:sz w:val="20"/>
          <w:szCs w:val="20"/>
        </w:rPr>
      </w:pPr>
    </w:p>
    <w:p w:rsidR="006F2CAC" w:rsidRPr="00004CE6" w:rsidRDefault="00BF0859">
      <w:pPr>
        <w:kinsoku w:val="0"/>
        <w:overflowPunct w:val="0"/>
        <w:ind w:left="993" w:right="4208"/>
        <w:jc w:val="both"/>
        <w:rPr>
          <w:color w:val="000000"/>
          <w:sz w:val="17"/>
          <w:szCs w:val="17"/>
        </w:rPr>
      </w:pPr>
      <w:bookmarkStart w:id="13" w:name="TR_NXT_47"/>
      <w:bookmarkEnd w:id="13"/>
      <w:r>
        <w:rPr>
          <w:noProof/>
          <w:lang w:val="sv-SE"/>
        </w:rPr>
        <mc:AlternateContent>
          <mc:Choice Requires="wps">
            <w:drawing>
              <wp:anchor distT="0" distB="0" distL="114300" distR="114300" simplePos="0" relativeHeight="251659264" behindDoc="1" locked="0" layoutInCell="0" allowOverlap="1">
                <wp:simplePos x="0" y="0"/>
                <wp:positionH relativeFrom="page">
                  <wp:posOffset>2692400</wp:posOffset>
                </wp:positionH>
                <wp:positionV relativeFrom="paragraph">
                  <wp:posOffset>256540</wp:posOffset>
                </wp:positionV>
                <wp:extent cx="2159000" cy="14351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0"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CAC" w:rsidRDefault="00BF0859">
                            <w:pPr>
                              <w:widowControl/>
                              <w:autoSpaceDE/>
                              <w:autoSpaceDN/>
                              <w:adjustRightInd/>
                              <w:spacing w:line="2260" w:lineRule="atLeast"/>
                            </w:pPr>
                            <w:bookmarkStart w:id="14" w:name="TR_NXT_50"/>
                            <w:bookmarkEnd w:id="14"/>
                            <w:r>
                              <w:rPr>
                                <w:noProof/>
                                <w:lang w:val="sv-SE"/>
                              </w:rPr>
                              <w:drawing>
                                <wp:inline distT="0" distB="0" distL="0" distR="0">
                                  <wp:extent cx="2162175" cy="1438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inline>
                              </w:drawing>
                            </w:r>
                          </w:p>
                          <w:p w:rsidR="006F2CAC" w:rsidRDefault="006F2CA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12pt;margin-top:20.2pt;width:170pt;height:1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" o:allowincell="f" filled="f" stroked="f">
                <v:textbox inset="0,0,0,0">
                  <w:txbxContent>
                    <w:p w:rsidR="006F2CAC" w:rsidRDefault="00BF0859">
                      <w:pPr>
                        <w:widowControl/>
                        <w:autoSpaceDE/>
                        <w:autoSpaceDN/>
                        <w:adjustRightInd/>
                        <w:spacing w:line="2260" w:lineRule="atLeast"/>
                      </w:pPr>
                      <w:bookmarkStart w:id="15" w:name="TR_NXT_50"/>
                      <w:bookmarkEnd w:id="15"/>
                      <w:r>
                        <w:rPr>
                          <w:noProof/>
                          <w:lang w:val="sv-SE"/>
                        </w:rPr>
                        <w:drawing>
                          <wp:inline distT="0" distB="0" distL="0" distR="0">
                            <wp:extent cx="2162175" cy="1438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1438275"/>
                                    </a:xfrm>
                                    <a:prstGeom prst="rect">
                                      <a:avLst/>
                                    </a:prstGeom>
                                    <a:noFill/>
                                    <a:ln>
                                      <a:noFill/>
                                    </a:ln>
                                  </pic:spPr>
                                </pic:pic>
                              </a:graphicData>
                            </a:graphic>
                          </wp:inline>
                        </w:drawing>
                      </w:r>
                    </w:p>
                    <w:p w:rsidR="006F2CAC" w:rsidRDefault="006F2CAC"/>
                  </w:txbxContent>
                </v:textbox>
                <w10:wrap anchorx="page"/>
              </v:rect>
            </w:pict>
          </mc:Fallback>
        </mc:AlternateContent>
      </w:r>
      <w:r>
        <w:rPr>
          <w:w w:val="105"/>
          <w:sz w:val="17"/>
        </w:rPr>
        <w:t xml:space="preserve">Artikkeli ja kuvat (300 </w:t>
      </w:r>
      <w:proofErr w:type="spellStart"/>
      <w:r>
        <w:rPr>
          <w:w w:val="105"/>
          <w:sz w:val="17"/>
        </w:rPr>
        <w:t>dpi</w:t>
      </w:r>
      <w:proofErr w:type="spellEnd"/>
      <w:r>
        <w:rPr>
          <w:w w:val="105"/>
          <w:sz w:val="17"/>
        </w:rPr>
        <w:t xml:space="preserve">, 10 x 15 cm) ovat ladattavissa osoitteessa </w:t>
      </w:r>
      <w:hyperlink r:id="rId6" w:history="1">
        <w:r>
          <w:rPr>
            <w:color w:val="0000FF"/>
            <w:w w:val="105"/>
            <w:sz w:val="17"/>
            <w:u w:val="single"/>
          </w:rPr>
          <w:t xml:space="preserve">www.ngk.de </w:t>
        </w:r>
      </w:hyperlink>
      <w:r>
        <w:rPr>
          <w:color w:val="000000"/>
          <w:w w:val="105"/>
          <w:sz w:val="17"/>
        </w:rPr>
        <w:t xml:space="preserve">- </w:t>
      </w:r>
      <w:proofErr w:type="spellStart"/>
      <w:r>
        <w:rPr>
          <w:color w:val="000000"/>
          <w:w w:val="105"/>
          <w:sz w:val="17"/>
        </w:rPr>
        <w:t>press</w:t>
      </w:r>
      <w:proofErr w:type="spellEnd"/>
      <w:r>
        <w:rPr>
          <w:color w:val="000000"/>
          <w:w w:val="105"/>
          <w:sz w:val="17"/>
        </w:rPr>
        <w:t>.</w:t>
      </w:r>
    </w:p>
    <w:p w:rsidR="006F2CAC" w:rsidRPr="00004CE6" w:rsidRDefault="006F2CAC">
      <w:pPr>
        <w:kinsoku w:val="0"/>
        <w:overflowPunct w:val="0"/>
        <w:spacing w:line="200" w:lineRule="exact"/>
        <w:rPr>
          <w:sz w:val="20"/>
          <w:szCs w:val="20"/>
        </w:rPr>
      </w:pPr>
    </w:p>
    <w:p w:rsidR="006F2CAC" w:rsidRPr="00004CE6" w:rsidRDefault="006F2CAC">
      <w:pPr>
        <w:kinsoku w:val="0"/>
        <w:overflowPunct w:val="0"/>
        <w:spacing w:before="4" w:line="220" w:lineRule="exact"/>
        <w:rPr>
          <w:sz w:val="22"/>
          <w:szCs w:val="22"/>
        </w:rPr>
      </w:pPr>
    </w:p>
    <w:p w:rsidR="006F2CAC" w:rsidRPr="00004CE6" w:rsidRDefault="006F2CAC">
      <w:pPr>
        <w:kinsoku w:val="0"/>
        <w:overflowPunct w:val="0"/>
        <w:ind w:left="990" w:right="9924"/>
        <w:jc w:val="both"/>
        <w:rPr>
          <w:sz w:val="17"/>
          <w:szCs w:val="17"/>
        </w:rPr>
      </w:pPr>
      <w:bookmarkStart w:id="16" w:name="TR_NXT_71"/>
      <w:bookmarkEnd w:id="16"/>
      <w:r>
        <w:rPr>
          <w:w w:val="105"/>
          <w:sz w:val="17"/>
        </w:rPr>
        <w:t>Lokakuu 2015</w:t>
      </w:r>
    </w:p>
    <w:p w:rsidR="006F2CAC" w:rsidRPr="00004CE6" w:rsidRDefault="006F2CAC">
      <w:pPr>
        <w:kinsoku w:val="0"/>
        <w:overflowPunct w:val="0"/>
        <w:spacing w:before="11" w:line="253" w:lineRule="auto"/>
        <w:ind w:left="990" w:right="9160"/>
        <w:rPr>
          <w:sz w:val="17"/>
          <w:szCs w:val="17"/>
        </w:rPr>
      </w:pPr>
      <w:bookmarkStart w:id="17" w:name="TR_NXT_72"/>
      <w:bookmarkEnd w:id="17"/>
      <w:r>
        <w:rPr>
          <w:w w:val="105"/>
          <w:sz w:val="17"/>
        </w:rPr>
        <w:t>Tulosta ilmaiseksi Mallikappaletta edellytetään</w:t>
      </w:r>
    </w:p>
    <w:p w:rsidR="006F2CAC" w:rsidRPr="00004CE6" w:rsidRDefault="006F2CAC">
      <w:pPr>
        <w:kinsoku w:val="0"/>
        <w:overflowPunct w:val="0"/>
        <w:spacing w:line="253" w:lineRule="auto"/>
        <w:ind w:left="990" w:right="8532"/>
        <w:rPr>
          <w:sz w:val="17"/>
          <w:szCs w:val="17"/>
        </w:rPr>
      </w:pPr>
      <w:bookmarkStart w:id="18" w:name="TR_NXT_73"/>
      <w:bookmarkEnd w:id="18"/>
      <w:r>
        <w:rPr>
          <w:w w:val="105"/>
          <w:sz w:val="17"/>
        </w:rPr>
        <w:t xml:space="preserve">NGK </w:t>
      </w:r>
      <w:proofErr w:type="spellStart"/>
      <w:r>
        <w:rPr>
          <w:w w:val="105"/>
          <w:sz w:val="17"/>
        </w:rPr>
        <w:t>Spark</w:t>
      </w:r>
      <w:proofErr w:type="spellEnd"/>
      <w:r>
        <w:rPr>
          <w:w w:val="105"/>
          <w:sz w:val="17"/>
        </w:rPr>
        <w:t xml:space="preserve"> Plug Europe </w:t>
      </w:r>
      <w:proofErr w:type="spellStart"/>
      <w:r>
        <w:rPr>
          <w:w w:val="105"/>
          <w:sz w:val="17"/>
        </w:rPr>
        <w:t>GmbH</w:t>
      </w:r>
      <w:proofErr w:type="spellEnd"/>
      <w:r>
        <w:rPr>
          <w:w w:val="105"/>
          <w:sz w:val="17"/>
        </w:rPr>
        <w:t>, Press Department</w:t>
      </w:r>
    </w:p>
    <w:p w:rsidR="006F2CAC" w:rsidRDefault="006F2CAC">
      <w:pPr>
        <w:kinsoku w:val="0"/>
        <w:overflowPunct w:val="0"/>
        <w:spacing w:line="259" w:lineRule="auto"/>
        <w:ind w:left="990" w:right="8664"/>
        <w:rPr>
          <w:sz w:val="17"/>
          <w:szCs w:val="17"/>
        </w:rPr>
      </w:pPr>
      <w:bookmarkStart w:id="19" w:name="TR_NXT_74"/>
      <w:bookmarkEnd w:id="19"/>
      <w:proofErr w:type="spellStart"/>
      <w:r>
        <w:rPr>
          <w:w w:val="105"/>
          <w:sz w:val="17"/>
        </w:rPr>
        <w:t>Harkortstr</w:t>
      </w:r>
      <w:proofErr w:type="spellEnd"/>
      <w:r>
        <w:rPr>
          <w:w w:val="105"/>
          <w:sz w:val="17"/>
        </w:rPr>
        <w:t xml:space="preserve">. 41, 40880 </w:t>
      </w:r>
      <w:proofErr w:type="spellStart"/>
      <w:r>
        <w:rPr>
          <w:w w:val="105"/>
          <w:sz w:val="17"/>
        </w:rPr>
        <w:t>Ratingen</w:t>
      </w:r>
      <w:proofErr w:type="spellEnd"/>
      <w:r>
        <w:rPr>
          <w:w w:val="105"/>
          <w:sz w:val="17"/>
        </w:rPr>
        <w:t xml:space="preserve"> Germany</w:t>
      </w:r>
    </w:p>
    <w:p w:rsidR="006F2CAC" w:rsidRDefault="006F2CAC" w:rsidP="003F7004">
      <w:pPr>
        <w:kinsoku w:val="0"/>
        <w:overflowPunct w:val="0"/>
        <w:spacing w:line="191" w:lineRule="exact"/>
        <w:ind w:left="990" w:right="7931"/>
        <w:jc w:val="both"/>
        <w:rPr>
          <w:sz w:val="17"/>
          <w:szCs w:val="17"/>
        </w:rPr>
      </w:pPr>
      <w:bookmarkStart w:id="20" w:name="TR_NXT_75"/>
      <w:bookmarkEnd w:id="20"/>
      <w:r>
        <w:rPr>
          <w:w w:val="105"/>
          <w:sz w:val="17"/>
        </w:rPr>
        <w:t>Puhelin: +49 (0) 2102/</w:t>
      </w:r>
      <w:proofErr w:type="gramStart"/>
      <w:r>
        <w:rPr>
          <w:w w:val="105"/>
          <w:sz w:val="17"/>
        </w:rPr>
        <w:t>974-102</w:t>
      </w:r>
      <w:proofErr w:type="gramEnd"/>
      <w:r>
        <w:rPr>
          <w:w w:val="105"/>
          <w:sz w:val="17"/>
        </w:rPr>
        <w:t>,</w:t>
      </w:r>
    </w:p>
    <w:p w:rsidR="006F2CAC" w:rsidRDefault="006F2CAC" w:rsidP="003F7004">
      <w:pPr>
        <w:kinsoku w:val="0"/>
        <w:overflowPunct w:val="0"/>
        <w:spacing w:before="11"/>
        <w:ind w:left="990" w:right="8356"/>
        <w:jc w:val="both"/>
        <w:rPr>
          <w:sz w:val="17"/>
          <w:szCs w:val="17"/>
        </w:rPr>
      </w:pPr>
      <w:bookmarkStart w:id="21" w:name="TR_NXT_76"/>
      <w:bookmarkEnd w:id="21"/>
      <w:r>
        <w:rPr>
          <w:w w:val="105"/>
          <w:sz w:val="17"/>
        </w:rPr>
        <w:t>Faksi: +49 (0) 2102/974-</w:t>
      </w:r>
      <w:bookmarkStart w:id="22" w:name="_GoBack"/>
      <w:bookmarkEnd w:id="22"/>
      <w:r>
        <w:rPr>
          <w:w w:val="105"/>
          <w:sz w:val="17"/>
        </w:rPr>
        <w:t>148</w:t>
      </w:r>
    </w:p>
    <w:p w:rsidR="006F2CAC" w:rsidRDefault="006F2CAC">
      <w:pPr>
        <w:kinsoku w:val="0"/>
        <w:overflowPunct w:val="0"/>
        <w:spacing w:before="11"/>
        <w:ind w:left="990" w:right="9144"/>
        <w:jc w:val="both"/>
        <w:rPr>
          <w:spacing w:val="-16"/>
          <w:w w:val="105"/>
          <w:sz w:val="17"/>
          <w:szCs w:val="17"/>
        </w:rPr>
      </w:pPr>
      <w:bookmarkStart w:id="23" w:name="TR_NXT_77"/>
      <w:bookmarkEnd w:id="23"/>
      <w:r>
        <w:rPr>
          <w:w w:val="105"/>
          <w:sz w:val="17"/>
        </w:rPr>
        <w:t xml:space="preserve">Sähköposti: </w:t>
      </w:r>
      <w:hyperlink r:id="rId7" w:history="1">
        <w:r>
          <w:rPr>
            <w:w w:val="105"/>
            <w:sz w:val="17"/>
          </w:rPr>
          <w:t>presse@ngkntk.de</w:t>
        </w:r>
      </w:hyperlink>
    </w:p>
    <w:p w:rsidR="00920316" w:rsidRDefault="00920316">
      <w:pPr>
        <w:kinsoku w:val="0"/>
        <w:overflowPunct w:val="0"/>
        <w:spacing w:before="11"/>
        <w:ind w:left="990" w:right="9144"/>
        <w:jc w:val="both"/>
        <w:rPr>
          <w:spacing w:val="-16"/>
          <w:w w:val="105"/>
          <w:sz w:val="17"/>
          <w:szCs w:val="17"/>
        </w:rPr>
      </w:pPr>
    </w:p>
    <w:p w:rsidR="00AB795B" w:rsidRDefault="00AB795B" w:rsidP="00AB795B">
      <w:pPr>
        <w:kinsoku w:val="0"/>
        <w:overflowPunct w:val="0"/>
        <w:spacing w:before="11"/>
        <w:ind w:left="990" w:right="1127"/>
        <w:jc w:val="both"/>
        <w:rPr>
          <w:rFonts w:ascii="Arial" w:hAnsi="Arial" w:cs="Arial"/>
          <w:sz w:val="17"/>
          <w:szCs w:val="17"/>
        </w:rPr>
      </w:pPr>
    </w:p>
    <w:p w:rsidR="00AB795B" w:rsidRDefault="00AB795B" w:rsidP="00AB795B">
      <w:pPr>
        <w:kinsoku w:val="0"/>
        <w:overflowPunct w:val="0"/>
        <w:spacing w:before="11"/>
        <w:ind w:left="990" w:right="1127"/>
        <w:jc w:val="both"/>
        <w:rPr>
          <w:rFonts w:ascii="Arial" w:hAnsi="Arial" w:cs="Arial"/>
          <w:sz w:val="17"/>
          <w:szCs w:val="17"/>
        </w:rPr>
      </w:pPr>
    </w:p>
    <w:p w:rsidR="006F2CAC" w:rsidRPr="00AB795B" w:rsidRDefault="00920316" w:rsidP="00AB795B">
      <w:pPr>
        <w:kinsoku w:val="0"/>
        <w:overflowPunct w:val="0"/>
        <w:spacing w:before="11"/>
        <w:ind w:left="990" w:right="1127"/>
        <w:rPr>
          <w:rFonts w:ascii="Arial" w:hAnsi="Arial" w:cs="Arial"/>
          <w:sz w:val="16"/>
          <w:szCs w:val="16"/>
        </w:rPr>
      </w:pPr>
      <w:bookmarkStart w:id="24" w:name="TR_NXT_82"/>
      <w:bookmarkEnd w:id="24"/>
      <w:r>
        <w:rPr>
          <w:rFonts w:ascii="Arial" w:hAnsi="Arial" w:cs="Arial"/>
          <w:sz w:val="16"/>
        </w:rPr>
        <w:t xml:space="preserve">NGK </w:t>
      </w:r>
      <w:proofErr w:type="spellStart"/>
      <w:r>
        <w:rPr>
          <w:rFonts w:ascii="Arial" w:hAnsi="Arial" w:cs="Arial"/>
          <w:sz w:val="16"/>
        </w:rPr>
        <w:t>Spark</w:t>
      </w:r>
      <w:proofErr w:type="spellEnd"/>
      <w:r>
        <w:rPr>
          <w:rFonts w:ascii="Arial" w:hAnsi="Arial" w:cs="Arial"/>
          <w:sz w:val="16"/>
        </w:rPr>
        <w:t xml:space="preserve"> Plug Europe </w:t>
      </w:r>
      <w:proofErr w:type="spellStart"/>
      <w:r>
        <w:rPr>
          <w:rFonts w:ascii="Arial" w:hAnsi="Arial" w:cs="Arial"/>
          <w:sz w:val="16"/>
        </w:rPr>
        <w:t>GmbH</w:t>
      </w:r>
      <w:proofErr w:type="spellEnd"/>
      <w:r>
        <w:rPr>
          <w:rFonts w:ascii="Arial" w:hAnsi="Arial" w:cs="Arial"/>
          <w:sz w:val="16"/>
        </w:rPr>
        <w:t xml:space="preserve"> </w:t>
      </w:r>
      <w:proofErr w:type="spellStart"/>
      <w:r>
        <w:rPr>
          <w:rFonts w:ascii="Arial" w:hAnsi="Arial" w:cs="Arial"/>
          <w:sz w:val="16"/>
        </w:rPr>
        <w:t>Harkortstraße</w:t>
      </w:r>
      <w:proofErr w:type="spellEnd"/>
      <w:r>
        <w:rPr>
          <w:rFonts w:ascii="Arial" w:hAnsi="Arial" w:cs="Arial"/>
          <w:sz w:val="16"/>
        </w:rPr>
        <w:t xml:space="preserve"> 41 D-4O88O </w:t>
      </w:r>
      <w:proofErr w:type="spellStart"/>
      <w:r>
        <w:rPr>
          <w:rFonts w:ascii="Arial" w:hAnsi="Arial" w:cs="Arial"/>
          <w:sz w:val="16"/>
        </w:rPr>
        <w:t>Ratingen</w:t>
      </w:r>
      <w:proofErr w:type="spellEnd"/>
      <w:r>
        <w:rPr>
          <w:rFonts w:ascii="Arial" w:hAnsi="Arial" w:cs="Arial"/>
          <w:sz w:val="16"/>
        </w:rPr>
        <w:t xml:space="preserve"> Puhelin + 4921 O2-974-1OO Faksi + 492102-974-149rn www.ngk.de</w:t>
      </w:r>
    </w:p>
    <w:sectPr w:rsidR="006F2CAC" w:rsidRPr="00AB795B">
      <w:type w:val="continuous"/>
      <w:pgSz w:w="11900" w:h="16840"/>
      <w:pgMar w:top="1580" w:right="0" w:bottom="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E6"/>
    <w:rsid w:val="00004CE6"/>
    <w:rsid w:val="003F7004"/>
    <w:rsid w:val="006F2CAC"/>
    <w:rsid w:val="00920316"/>
    <w:rsid w:val="00AB795B"/>
    <w:rsid w:val="00BF08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23F1CE-F0EF-4698-BCB3-94BDB22B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i-FI" w:eastAsia="sv-SE"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Rubrik1">
    <w:name w:val="heading 1"/>
    <w:basedOn w:val="Normal"/>
    <w:next w:val="Normal"/>
    <w:link w:val="Rubrik1Char"/>
    <w:uiPriority w:val="1"/>
    <w:qFormat/>
    <w:pPr>
      <w:ind w:left="993"/>
      <w:outlineLvl w:val="0"/>
    </w:pPr>
    <w:rPr>
      <w:b/>
      <w:b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Pr>
      <w:rFonts w:ascii="Cambria" w:hAnsi="Cambria"/>
      <w:b/>
      <w:kern w:val="32"/>
      <w:sz w:val="32"/>
    </w:rPr>
  </w:style>
  <w:style w:type="paragraph" w:styleId="Brdtext">
    <w:name w:val="Body Text"/>
    <w:basedOn w:val="Normal"/>
    <w:link w:val="BrdtextChar"/>
    <w:uiPriority w:val="1"/>
    <w:qFormat/>
    <w:pPr>
      <w:ind w:left="993"/>
    </w:pPr>
    <w:rPr>
      <w:sz w:val="21"/>
      <w:szCs w:val="21"/>
    </w:rPr>
  </w:style>
  <w:style w:type="character" w:customStyle="1" w:styleId="BrdtextChar">
    <w:name w:val="Brödtext Char"/>
    <w:basedOn w:val="Standardstycketeckensnitt"/>
    <w:link w:val="Brdtext"/>
    <w:uiPriority w:val="99"/>
    <w:semiHidden/>
    <w:locked/>
    <w:rPr>
      <w:rFonts w:ascii="Times New Roman" w:hAnsi="Times New Roman"/>
      <w:sz w:val="24"/>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920316"/>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920316"/>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74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esse@ngknt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gk.d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542</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stban2</dc:creator>
  <cp:lastModifiedBy>Annica Hedemann</cp:lastModifiedBy>
  <cp:revision>4</cp:revision>
  <dcterms:created xsi:type="dcterms:W3CDTF">2015-10-28T09:35:00Z</dcterms:created>
  <dcterms:modified xsi:type="dcterms:W3CDTF">2015-11-11T17:47:00Z</dcterms:modified>
</cp:coreProperties>
</file>