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Pr="00760DEC"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w:t>
      </w:r>
      <w:r w:rsidRPr="00760DEC">
        <w:rPr>
          <w:rFonts w:ascii="Arial Nova Light" w:hAnsi="Arial Nova Light"/>
          <w:noProof/>
          <w:color w:val="141414"/>
          <w:sz w:val="24"/>
          <w:szCs w:val="24"/>
          <w:lang w:val="sv-SE"/>
        </w:rPr>
        <w:t>ESSMEDDELANDE</w:t>
      </w:r>
      <w:r w:rsidRPr="00760DEC">
        <w:rPr>
          <w:noProof/>
          <w:color w:val="141414"/>
          <w:sz w:val="16"/>
          <w:szCs w:val="16"/>
          <w:lang w:val="sv-SE"/>
        </w:rPr>
        <w:tab/>
      </w:r>
    </w:p>
    <w:p w:rsidR="000C3201" w:rsidRPr="00760DEC" w:rsidRDefault="000C3201" w:rsidP="0048560F">
      <w:pPr>
        <w:tabs>
          <w:tab w:val="right" w:pos="9072"/>
        </w:tabs>
        <w:spacing w:after="0"/>
        <w:jc w:val="right"/>
        <w:rPr>
          <w:rFonts w:cs="Arial"/>
          <w:b/>
          <w:bCs/>
          <w:sz w:val="16"/>
          <w:szCs w:val="16"/>
          <w:lang w:val="sv-SE"/>
        </w:rPr>
      </w:pPr>
      <w:r w:rsidRPr="00760DEC">
        <w:rPr>
          <w:noProof/>
          <w:color w:val="141414"/>
          <w:sz w:val="16"/>
          <w:szCs w:val="16"/>
          <w:lang w:val="sv-SE"/>
        </w:rPr>
        <w:t>2020-0</w:t>
      </w:r>
      <w:r w:rsidR="00760DEC" w:rsidRPr="00760DEC">
        <w:rPr>
          <w:noProof/>
          <w:color w:val="141414"/>
          <w:sz w:val="16"/>
          <w:szCs w:val="16"/>
          <w:lang w:val="sv-SE"/>
        </w:rPr>
        <w:t>6.18</w:t>
      </w:r>
    </w:p>
    <w:p w:rsidR="00760DEC" w:rsidRPr="00760DEC" w:rsidRDefault="00760DEC" w:rsidP="00760DEC">
      <w:pPr>
        <w:pStyle w:val="Rubrik1"/>
        <w:spacing w:before="317"/>
        <w:rPr>
          <w:sz w:val="32"/>
          <w:lang w:val="sv-SE"/>
        </w:rPr>
      </w:pPr>
      <w:proofErr w:type="spellStart"/>
      <w:r w:rsidRPr="00760DEC">
        <w:rPr>
          <w:sz w:val="32"/>
          <w:lang w:val="sv-SE"/>
        </w:rPr>
        <w:t>Engcon</w:t>
      </w:r>
      <w:proofErr w:type="spellEnd"/>
      <w:r w:rsidRPr="00760DEC">
        <w:rPr>
          <w:sz w:val="32"/>
          <w:lang w:val="sv-SE"/>
        </w:rPr>
        <w:t xml:space="preserve"> växlar upp närvaron i Australien – etablerar kontor i Sydney</w:t>
      </w:r>
    </w:p>
    <w:p w:rsidR="00760DEC" w:rsidRPr="00760DEC" w:rsidRDefault="00760DEC" w:rsidP="00760DEC">
      <w:pPr>
        <w:spacing w:after="245" w:line="276" w:lineRule="auto"/>
        <w:rPr>
          <w:rFonts w:cs="Arial"/>
          <w:b/>
          <w:bCs/>
          <w:iCs/>
          <w:sz w:val="24"/>
          <w:szCs w:val="24"/>
          <w:lang w:val="sv-SE"/>
        </w:rPr>
      </w:pPr>
      <w:proofErr w:type="spellStart"/>
      <w:r w:rsidRPr="00760DEC">
        <w:rPr>
          <w:rFonts w:cs="Arial"/>
          <w:b/>
          <w:bCs/>
          <w:iCs/>
          <w:sz w:val="24"/>
          <w:szCs w:val="24"/>
          <w:lang w:val="sv-SE"/>
        </w:rPr>
        <w:t>Engcon</w:t>
      </w:r>
      <w:proofErr w:type="spellEnd"/>
      <w:r w:rsidRPr="00760DEC">
        <w:rPr>
          <w:rFonts w:cs="Arial"/>
          <w:b/>
          <w:bCs/>
          <w:iCs/>
          <w:sz w:val="24"/>
          <w:szCs w:val="24"/>
          <w:lang w:val="sv-SE"/>
        </w:rPr>
        <w:t xml:space="preserve"> är världsledande tillverkare av </w:t>
      </w:r>
      <w:proofErr w:type="spellStart"/>
      <w:r w:rsidRPr="00760DEC">
        <w:rPr>
          <w:rFonts w:cs="Arial"/>
          <w:b/>
          <w:bCs/>
          <w:iCs/>
          <w:sz w:val="24"/>
          <w:szCs w:val="24"/>
          <w:lang w:val="sv-SE"/>
        </w:rPr>
        <w:t>tiltrotatorer</w:t>
      </w:r>
      <w:proofErr w:type="spellEnd"/>
      <w:r w:rsidRPr="00760DEC">
        <w:rPr>
          <w:rFonts w:cs="Arial"/>
          <w:b/>
          <w:bCs/>
          <w:iCs/>
          <w:sz w:val="24"/>
          <w:szCs w:val="24"/>
          <w:lang w:val="sv-SE"/>
        </w:rPr>
        <w:t xml:space="preserve"> med global närvaro på flera lokala marknader – en position de nu stärker genom att etablera ett säljkontor i Australien, för att rida på de lokala försäljningsframgångarna av </w:t>
      </w:r>
      <w:proofErr w:type="spellStart"/>
      <w:r w:rsidRPr="00760DEC">
        <w:rPr>
          <w:rFonts w:cs="Arial"/>
          <w:b/>
          <w:bCs/>
          <w:iCs/>
          <w:sz w:val="24"/>
          <w:szCs w:val="24"/>
          <w:lang w:val="sv-SE"/>
        </w:rPr>
        <w:t>tiltrotatorer</w:t>
      </w:r>
      <w:proofErr w:type="spellEnd"/>
      <w:r w:rsidRPr="00760DEC">
        <w:rPr>
          <w:rFonts w:cs="Arial"/>
          <w:b/>
          <w:bCs/>
          <w:iCs/>
          <w:sz w:val="24"/>
          <w:szCs w:val="24"/>
          <w:lang w:val="sv-SE"/>
        </w:rPr>
        <w:t xml:space="preserve"> och snabbfästen ”down under”. Den nya </w:t>
      </w:r>
      <w:proofErr w:type="spellStart"/>
      <w:r w:rsidRPr="00760DEC">
        <w:rPr>
          <w:rFonts w:cs="Arial"/>
          <w:b/>
          <w:bCs/>
          <w:iCs/>
          <w:sz w:val="24"/>
          <w:szCs w:val="24"/>
          <w:lang w:val="sv-SE"/>
        </w:rPr>
        <w:t>Engcon</w:t>
      </w:r>
      <w:proofErr w:type="spellEnd"/>
      <w:r w:rsidRPr="00760DEC">
        <w:rPr>
          <w:rFonts w:cs="Arial"/>
          <w:b/>
          <w:bCs/>
          <w:iCs/>
          <w:sz w:val="24"/>
          <w:szCs w:val="24"/>
          <w:lang w:val="sv-SE"/>
        </w:rPr>
        <w:t xml:space="preserve">-anläggningen ligger i västra Sydney och inkluderar teknisk säljstödpersonal, administrationskontor, lager, reservdelar och service. Det kommer också att finnas ett demo-område, där kunder kan utbildas i användandet av </w:t>
      </w:r>
      <w:proofErr w:type="spellStart"/>
      <w:r w:rsidRPr="00760DEC">
        <w:rPr>
          <w:rFonts w:cs="Arial"/>
          <w:b/>
          <w:bCs/>
          <w:iCs/>
          <w:sz w:val="24"/>
          <w:szCs w:val="24"/>
          <w:lang w:val="sv-SE"/>
        </w:rPr>
        <w:t>Engcons</w:t>
      </w:r>
      <w:proofErr w:type="spellEnd"/>
      <w:r w:rsidRPr="00760DEC">
        <w:rPr>
          <w:rFonts w:cs="Arial"/>
          <w:b/>
          <w:bCs/>
          <w:iCs/>
          <w:sz w:val="24"/>
          <w:szCs w:val="24"/>
          <w:lang w:val="sv-SE"/>
        </w:rPr>
        <w:t xml:space="preserve"> produkter.</w:t>
      </w:r>
    </w:p>
    <w:p w:rsidR="00760DEC" w:rsidRPr="00760DEC" w:rsidRDefault="00760DEC" w:rsidP="00760DEC">
      <w:pPr>
        <w:spacing w:after="245" w:line="276" w:lineRule="auto"/>
        <w:rPr>
          <w:rFonts w:cs="Arial"/>
          <w:iCs/>
          <w:sz w:val="24"/>
          <w:szCs w:val="24"/>
          <w:lang w:val="sv-SE"/>
        </w:rPr>
      </w:pPr>
      <w:proofErr w:type="spellStart"/>
      <w:r w:rsidRPr="00760DEC">
        <w:rPr>
          <w:rFonts w:cs="Arial"/>
          <w:iCs/>
          <w:sz w:val="24"/>
          <w:szCs w:val="24"/>
          <w:lang w:val="sv-SE"/>
        </w:rPr>
        <w:t>Engcon</w:t>
      </w:r>
      <w:proofErr w:type="spellEnd"/>
      <w:r w:rsidRPr="00760DEC">
        <w:rPr>
          <w:rFonts w:cs="Arial"/>
          <w:iCs/>
          <w:sz w:val="24"/>
          <w:szCs w:val="24"/>
          <w:lang w:val="sv-SE"/>
        </w:rPr>
        <w:t xml:space="preserve"> uppskattar att endast </w:t>
      </w:r>
      <w:proofErr w:type="gramStart"/>
      <w:r w:rsidRPr="00760DEC">
        <w:rPr>
          <w:rFonts w:cs="Arial"/>
          <w:iCs/>
          <w:sz w:val="24"/>
          <w:szCs w:val="24"/>
          <w:lang w:val="sv-SE"/>
        </w:rPr>
        <w:t>2-3</w:t>
      </w:r>
      <w:proofErr w:type="gramEnd"/>
      <w:r w:rsidRPr="00760DEC">
        <w:rPr>
          <w:rFonts w:cs="Arial"/>
          <w:iCs/>
          <w:sz w:val="24"/>
          <w:szCs w:val="24"/>
          <w:lang w:val="sv-SE"/>
        </w:rPr>
        <w:t xml:space="preserve"> procent av världens grävmaskiner är utrustade med en </w:t>
      </w:r>
      <w:proofErr w:type="spellStart"/>
      <w:r w:rsidRPr="00760DEC">
        <w:rPr>
          <w:rFonts w:cs="Arial"/>
          <w:iCs/>
          <w:sz w:val="24"/>
          <w:szCs w:val="24"/>
          <w:lang w:val="sv-SE"/>
        </w:rPr>
        <w:t>tiltrotator</w:t>
      </w:r>
      <w:proofErr w:type="spellEnd"/>
      <w:r w:rsidRPr="00760DEC">
        <w:rPr>
          <w:rFonts w:cs="Arial"/>
          <w:iCs/>
          <w:sz w:val="24"/>
          <w:szCs w:val="24"/>
          <w:lang w:val="sv-SE"/>
        </w:rPr>
        <w:t xml:space="preserve">, handleden för grävmaskinen som avsevärt förbättrar dess förmåga till mer effektiva och exakta </w:t>
      </w:r>
      <w:proofErr w:type="spellStart"/>
      <w:r w:rsidRPr="00760DEC">
        <w:rPr>
          <w:rFonts w:cs="Arial"/>
          <w:iCs/>
          <w:sz w:val="24"/>
          <w:szCs w:val="24"/>
          <w:lang w:val="sv-SE"/>
        </w:rPr>
        <w:t>grävjobb</w:t>
      </w:r>
      <w:proofErr w:type="spellEnd"/>
      <w:r w:rsidRPr="00760DEC">
        <w:rPr>
          <w:rFonts w:cs="Arial"/>
          <w:iCs/>
          <w:sz w:val="24"/>
          <w:szCs w:val="24"/>
          <w:lang w:val="sv-SE"/>
        </w:rPr>
        <w:t xml:space="preserve">. Detta innebär att den globala försäljningspotentialen är enorm. </w:t>
      </w:r>
    </w:p>
    <w:p w:rsidR="00760DEC" w:rsidRPr="00760DEC" w:rsidRDefault="00760DEC" w:rsidP="00760DEC">
      <w:pPr>
        <w:spacing w:after="245" w:line="276" w:lineRule="auto"/>
        <w:rPr>
          <w:rFonts w:cs="Arial"/>
          <w:iCs/>
          <w:sz w:val="24"/>
          <w:szCs w:val="24"/>
          <w:lang w:val="sv-SE"/>
        </w:rPr>
      </w:pPr>
      <w:r w:rsidRPr="00760DEC">
        <w:rPr>
          <w:rFonts w:cs="Arial"/>
          <w:iCs/>
          <w:sz w:val="24"/>
          <w:szCs w:val="24"/>
          <w:lang w:val="sv-SE"/>
        </w:rPr>
        <w:t xml:space="preserve">– Vi är ett globalt företag som vässat närvaron på flera marknader de senaste åren. Vi ser exempelvis att vi haft en lyckad introduktion på den nordamerikanska marknaden nyligen och stärkt vår position i Europa. Samtidigt som vi i Stillahavsområdet och Australien över tid sett en stadigt ökad efterfrågan på våra produkter, säger Stig Engström, grundare av </w:t>
      </w:r>
      <w:proofErr w:type="spellStart"/>
      <w:r w:rsidRPr="00760DEC">
        <w:rPr>
          <w:rFonts w:cs="Arial"/>
          <w:iCs/>
          <w:sz w:val="24"/>
          <w:szCs w:val="24"/>
          <w:lang w:val="sv-SE"/>
        </w:rPr>
        <w:t>Engcon</w:t>
      </w:r>
      <w:proofErr w:type="spellEnd"/>
      <w:r w:rsidRPr="00760DEC">
        <w:rPr>
          <w:rFonts w:cs="Arial"/>
          <w:iCs/>
          <w:sz w:val="24"/>
          <w:szCs w:val="24"/>
          <w:lang w:val="sv-SE"/>
        </w:rPr>
        <w:t>, och utvecklar:</w:t>
      </w:r>
    </w:p>
    <w:p w:rsidR="00760DEC" w:rsidRPr="00760DEC" w:rsidRDefault="00760DEC" w:rsidP="00760DEC">
      <w:pPr>
        <w:spacing w:after="245" w:line="276" w:lineRule="auto"/>
        <w:rPr>
          <w:rFonts w:cs="Arial"/>
          <w:iCs/>
          <w:sz w:val="24"/>
          <w:szCs w:val="24"/>
          <w:lang w:val="sv-SE"/>
        </w:rPr>
      </w:pPr>
      <w:r w:rsidRPr="00760DEC">
        <w:rPr>
          <w:rFonts w:cs="Arial"/>
          <w:iCs/>
          <w:sz w:val="24"/>
          <w:szCs w:val="24"/>
          <w:lang w:val="sv-SE"/>
        </w:rPr>
        <w:t>– Potentialen i Australien är stor. Försäljningsvolymen som hittills uppnåtts i Australien är imponerande, vilket kan ha att göra med det faktum att de är ”</w:t>
      </w:r>
      <w:proofErr w:type="spellStart"/>
      <w:r w:rsidRPr="00760DEC">
        <w:rPr>
          <w:rFonts w:cs="Arial"/>
          <w:iCs/>
          <w:sz w:val="24"/>
          <w:szCs w:val="24"/>
          <w:lang w:val="sv-SE"/>
        </w:rPr>
        <w:t>early</w:t>
      </w:r>
      <w:proofErr w:type="spellEnd"/>
      <w:r w:rsidRPr="00760DEC">
        <w:rPr>
          <w:rFonts w:cs="Arial"/>
          <w:iCs/>
          <w:sz w:val="24"/>
          <w:szCs w:val="24"/>
          <w:lang w:val="sv-SE"/>
        </w:rPr>
        <w:t xml:space="preserve"> </w:t>
      </w:r>
      <w:proofErr w:type="spellStart"/>
      <w:r w:rsidRPr="00760DEC">
        <w:rPr>
          <w:rFonts w:cs="Arial"/>
          <w:iCs/>
          <w:sz w:val="24"/>
          <w:szCs w:val="24"/>
          <w:lang w:val="sv-SE"/>
        </w:rPr>
        <w:t>adopters</w:t>
      </w:r>
      <w:proofErr w:type="spellEnd"/>
      <w:r w:rsidRPr="00760DEC">
        <w:rPr>
          <w:rFonts w:cs="Arial"/>
          <w:iCs/>
          <w:sz w:val="24"/>
          <w:szCs w:val="24"/>
          <w:lang w:val="sv-SE"/>
        </w:rPr>
        <w:t>” och därför accepterat tekniken så snabbt. Tiden känns mogen för en tydligare etablering helt enkelt.</w:t>
      </w:r>
    </w:p>
    <w:p w:rsidR="00760DEC" w:rsidRPr="00833F4D" w:rsidRDefault="00760DEC" w:rsidP="008C36A5">
      <w:pPr>
        <w:pStyle w:val="Rubrik2"/>
        <w:rPr>
          <w:lang w:val="sv-SE"/>
        </w:rPr>
      </w:pPr>
      <w:r w:rsidRPr="00833F4D">
        <w:rPr>
          <w:lang w:val="sv-SE"/>
        </w:rPr>
        <w:t>Fortsatt tillväxt</w:t>
      </w:r>
    </w:p>
    <w:p w:rsidR="00760DEC" w:rsidRPr="00760DEC" w:rsidRDefault="00760DEC" w:rsidP="00760DEC">
      <w:pPr>
        <w:spacing w:after="245" w:line="276" w:lineRule="auto"/>
        <w:rPr>
          <w:rFonts w:cs="Arial"/>
          <w:iCs/>
          <w:sz w:val="24"/>
          <w:szCs w:val="24"/>
          <w:lang w:val="sv-SE"/>
        </w:rPr>
      </w:pPr>
      <w:r w:rsidRPr="00760DEC">
        <w:rPr>
          <w:rFonts w:cs="Arial"/>
          <w:iCs/>
          <w:sz w:val="24"/>
          <w:szCs w:val="24"/>
          <w:lang w:val="sv-SE"/>
        </w:rPr>
        <w:t xml:space="preserve">Företagets expansion till Stillahavsområdet är ett resultat av fortsatt stark tillväxt och en önskan om att introducera </w:t>
      </w:r>
      <w:proofErr w:type="spellStart"/>
      <w:r w:rsidRPr="00760DEC">
        <w:rPr>
          <w:rFonts w:cs="Arial"/>
          <w:iCs/>
          <w:sz w:val="24"/>
          <w:szCs w:val="24"/>
          <w:lang w:val="sv-SE"/>
        </w:rPr>
        <w:t>tiltrotatorn</w:t>
      </w:r>
      <w:proofErr w:type="spellEnd"/>
      <w:r w:rsidRPr="00760DEC">
        <w:rPr>
          <w:rFonts w:cs="Arial"/>
          <w:iCs/>
          <w:sz w:val="24"/>
          <w:szCs w:val="24"/>
          <w:lang w:val="sv-SE"/>
        </w:rPr>
        <w:t xml:space="preserve"> och EC-</w:t>
      </w:r>
      <w:proofErr w:type="spellStart"/>
      <w:r w:rsidRPr="00760DEC">
        <w:rPr>
          <w:rFonts w:cs="Arial"/>
          <w:iCs/>
          <w:sz w:val="24"/>
          <w:szCs w:val="24"/>
          <w:lang w:val="sv-SE"/>
        </w:rPr>
        <w:t>Oil</w:t>
      </w:r>
      <w:proofErr w:type="spellEnd"/>
      <w:r w:rsidRPr="00760DEC">
        <w:rPr>
          <w:rFonts w:cs="Arial"/>
          <w:iCs/>
          <w:sz w:val="24"/>
          <w:szCs w:val="24"/>
          <w:lang w:val="sv-SE"/>
        </w:rPr>
        <w:t>-tekniken världen över. Per-Oskar Svedberg, som ansvarar för det nya Australien-kontore</w:t>
      </w:r>
      <w:bookmarkStart w:id="0" w:name="_GoBack"/>
      <w:bookmarkEnd w:id="0"/>
      <w:r w:rsidRPr="00760DEC">
        <w:rPr>
          <w:rFonts w:cs="Arial"/>
          <w:iCs/>
          <w:sz w:val="24"/>
          <w:szCs w:val="24"/>
          <w:lang w:val="sv-SE"/>
        </w:rPr>
        <w:t xml:space="preserve">t, har erfarenhet av </w:t>
      </w:r>
      <w:proofErr w:type="spellStart"/>
      <w:r w:rsidRPr="00760DEC">
        <w:rPr>
          <w:rFonts w:cs="Arial"/>
          <w:iCs/>
          <w:sz w:val="24"/>
          <w:szCs w:val="24"/>
          <w:lang w:val="sv-SE"/>
        </w:rPr>
        <w:t>Engcon</w:t>
      </w:r>
      <w:proofErr w:type="spellEnd"/>
      <w:r w:rsidRPr="00760DEC">
        <w:rPr>
          <w:rFonts w:cs="Arial"/>
          <w:iCs/>
          <w:sz w:val="24"/>
          <w:szCs w:val="24"/>
          <w:lang w:val="sv-SE"/>
        </w:rPr>
        <w:t xml:space="preserve"> både på den svenska och nordamerikanska marknaden.</w:t>
      </w:r>
    </w:p>
    <w:p w:rsidR="00760DEC" w:rsidRPr="00760DEC" w:rsidRDefault="00760DEC" w:rsidP="00760DEC">
      <w:pPr>
        <w:spacing w:after="245" w:line="276" w:lineRule="auto"/>
        <w:rPr>
          <w:rFonts w:cs="Arial"/>
          <w:iCs/>
          <w:sz w:val="24"/>
          <w:szCs w:val="24"/>
          <w:lang w:val="sv-SE"/>
        </w:rPr>
      </w:pPr>
      <w:r w:rsidRPr="00760DEC">
        <w:rPr>
          <w:rFonts w:cs="Arial"/>
          <w:iCs/>
          <w:sz w:val="24"/>
          <w:szCs w:val="24"/>
          <w:lang w:val="sv-SE"/>
        </w:rPr>
        <w:t xml:space="preserve">– Att ha ett eget kontor i Australien ger helt andra möjligheter för oss att förklara för operatörerna hur bra tekniken är genom att visa upp våra produkter. Vi kommer att fokusera på nära kundkontakt, produktutbildning och support. I slutet av 2020 </w:t>
      </w:r>
      <w:r w:rsidRPr="00760DEC">
        <w:rPr>
          <w:rFonts w:cs="Arial"/>
          <w:iCs/>
          <w:sz w:val="24"/>
          <w:szCs w:val="24"/>
          <w:lang w:val="sv-SE"/>
        </w:rPr>
        <w:lastRenderedPageBreak/>
        <w:t>planerar vi att ha tre personer på plats. Vi tror på en kraftigt ökad försäljningstakt nu när vi blir mer aktiva på marknaden, säger Per-Oskar Svedberg.</w:t>
      </w:r>
    </w:p>
    <w:p w:rsidR="00760DEC" w:rsidRPr="00760DEC" w:rsidRDefault="00760DEC" w:rsidP="00760DEC">
      <w:pPr>
        <w:spacing w:after="245" w:line="276" w:lineRule="auto"/>
        <w:rPr>
          <w:rFonts w:cs="Arial"/>
          <w:iCs/>
          <w:sz w:val="24"/>
          <w:szCs w:val="24"/>
          <w:lang w:val="sv-SE"/>
        </w:rPr>
      </w:pPr>
      <w:r w:rsidRPr="00760DEC">
        <w:rPr>
          <w:rFonts w:cs="Arial"/>
          <w:iCs/>
          <w:sz w:val="24"/>
          <w:szCs w:val="24"/>
          <w:lang w:val="sv-SE"/>
        </w:rPr>
        <w:t xml:space="preserve">Men operatörerna behöver utbildning och träningstid med </w:t>
      </w:r>
      <w:proofErr w:type="spellStart"/>
      <w:r w:rsidRPr="00760DEC">
        <w:rPr>
          <w:rFonts w:cs="Arial"/>
          <w:iCs/>
          <w:sz w:val="24"/>
          <w:szCs w:val="24"/>
          <w:lang w:val="sv-SE"/>
        </w:rPr>
        <w:t>tiltrotatorn</w:t>
      </w:r>
      <w:proofErr w:type="spellEnd"/>
      <w:r w:rsidRPr="00760DEC">
        <w:rPr>
          <w:rFonts w:cs="Arial"/>
          <w:iCs/>
          <w:sz w:val="24"/>
          <w:szCs w:val="24"/>
          <w:lang w:val="sv-SE"/>
        </w:rPr>
        <w:t xml:space="preserve">, för att optimera sin produktivitet. Ett nödvändigt steg i etableringen är att ha en teknisk utbildningsanläggning. </w:t>
      </w:r>
    </w:p>
    <w:p w:rsidR="00760DEC" w:rsidRPr="00760DEC" w:rsidRDefault="00760DEC" w:rsidP="00760DEC">
      <w:pPr>
        <w:spacing w:after="245" w:line="276" w:lineRule="auto"/>
        <w:rPr>
          <w:rFonts w:cs="Arial"/>
          <w:iCs/>
          <w:sz w:val="24"/>
          <w:szCs w:val="24"/>
          <w:lang w:val="sv-SE"/>
        </w:rPr>
      </w:pPr>
      <w:r w:rsidRPr="00760DEC">
        <w:rPr>
          <w:rFonts w:cs="Arial"/>
          <w:iCs/>
          <w:sz w:val="24"/>
          <w:szCs w:val="24"/>
          <w:lang w:val="sv-SE"/>
        </w:rPr>
        <w:t xml:space="preserve">– </w:t>
      </w:r>
      <w:proofErr w:type="spellStart"/>
      <w:r w:rsidRPr="00760DEC">
        <w:rPr>
          <w:rFonts w:cs="Arial"/>
          <w:iCs/>
          <w:sz w:val="24"/>
          <w:szCs w:val="24"/>
          <w:lang w:val="sv-SE"/>
        </w:rPr>
        <w:t>Tiltrotatorsystem</w:t>
      </w:r>
      <w:proofErr w:type="spellEnd"/>
      <w:r w:rsidRPr="00760DEC">
        <w:rPr>
          <w:rFonts w:cs="Arial"/>
          <w:iCs/>
          <w:sz w:val="24"/>
          <w:szCs w:val="24"/>
          <w:lang w:val="sv-SE"/>
        </w:rPr>
        <w:t xml:space="preserve"> är inte välkända i Australien, därför är demonstrationer och testkörning ett viktigt verktyg för att sprida budskapet. Vår erfarenhet från andra marknader är att </w:t>
      </w:r>
      <w:proofErr w:type="spellStart"/>
      <w:r w:rsidRPr="00760DEC">
        <w:rPr>
          <w:rFonts w:cs="Arial"/>
          <w:iCs/>
          <w:sz w:val="24"/>
          <w:szCs w:val="24"/>
          <w:lang w:val="sv-SE"/>
        </w:rPr>
        <w:t>Engcon</w:t>
      </w:r>
      <w:proofErr w:type="spellEnd"/>
      <w:r w:rsidRPr="00760DEC">
        <w:rPr>
          <w:rFonts w:cs="Arial"/>
          <w:iCs/>
          <w:sz w:val="24"/>
          <w:szCs w:val="24"/>
          <w:lang w:val="sv-SE"/>
        </w:rPr>
        <w:t>-produkterna blir lättare att sälja; när en kund har testat systemet blir fördelarna omedelbart uppenbara, avslutar Per-Oskar Svedberg.</w:t>
      </w:r>
    </w:p>
    <w:p w:rsidR="00F57ECE" w:rsidRPr="004412BC" w:rsidRDefault="00760DEC" w:rsidP="004412BC">
      <w:pPr>
        <w:spacing w:after="245" w:line="276" w:lineRule="auto"/>
        <w:rPr>
          <w:rFonts w:cs="Arial"/>
          <w:iCs/>
          <w:sz w:val="24"/>
          <w:szCs w:val="24"/>
          <w:lang w:val="sv-SE"/>
        </w:rPr>
      </w:pPr>
      <w:proofErr w:type="spellStart"/>
      <w:r w:rsidRPr="00760DEC">
        <w:rPr>
          <w:rFonts w:cs="Arial"/>
          <w:iCs/>
          <w:sz w:val="24"/>
          <w:szCs w:val="24"/>
          <w:lang w:val="sv-SE"/>
        </w:rPr>
        <w:t>Engcons</w:t>
      </w:r>
      <w:proofErr w:type="spellEnd"/>
      <w:r w:rsidRPr="00760DEC">
        <w:rPr>
          <w:rFonts w:cs="Arial"/>
          <w:iCs/>
          <w:sz w:val="24"/>
          <w:szCs w:val="24"/>
          <w:lang w:val="sv-SE"/>
        </w:rPr>
        <w:t xml:space="preserve"> Sydney-kontor kommer ha adressen 62 Power </w:t>
      </w:r>
      <w:proofErr w:type="spellStart"/>
      <w:r w:rsidRPr="00760DEC">
        <w:rPr>
          <w:rFonts w:cs="Arial"/>
          <w:iCs/>
          <w:sz w:val="24"/>
          <w:szCs w:val="24"/>
          <w:lang w:val="sv-SE"/>
        </w:rPr>
        <w:t>Street</w:t>
      </w:r>
      <w:proofErr w:type="spellEnd"/>
      <w:r w:rsidRPr="00760DEC">
        <w:rPr>
          <w:rFonts w:cs="Arial"/>
          <w:iCs/>
          <w:sz w:val="24"/>
          <w:szCs w:val="24"/>
          <w:lang w:val="sv-SE"/>
        </w:rPr>
        <w:t xml:space="preserve">, </w:t>
      </w:r>
      <w:proofErr w:type="spellStart"/>
      <w:r w:rsidRPr="00760DEC">
        <w:rPr>
          <w:rFonts w:cs="Arial"/>
          <w:iCs/>
          <w:sz w:val="24"/>
          <w:szCs w:val="24"/>
          <w:lang w:val="sv-SE"/>
        </w:rPr>
        <w:t>St</w:t>
      </w:r>
      <w:proofErr w:type="spellEnd"/>
      <w:r w:rsidRPr="00760DEC">
        <w:rPr>
          <w:rFonts w:cs="Arial"/>
          <w:iCs/>
          <w:sz w:val="24"/>
          <w:szCs w:val="24"/>
          <w:lang w:val="sv-SE"/>
        </w:rPr>
        <w:t xml:space="preserve"> </w:t>
      </w:r>
      <w:proofErr w:type="spellStart"/>
      <w:r w:rsidRPr="00760DEC">
        <w:rPr>
          <w:rFonts w:cs="Arial"/>
          <w:iCs/>
          <w:sz w:val="24"/>
          <w:szCs w:val="24"/>
          <w:lang w:val="sv-SE"/>
        </w:rPr>
        <w:t>Mary's</w:t>
      </w:r>
      <w:proofErr w:type="spellEnd"/>
      <w:r w:rsidRPr="00760DEC">
        <w:rPr>
          <w:rFonts w:cs="Arial"/>
          <w:iCs/>
          <w:sz w:val="24"/>
          <w:szCs w:val="24"/>
          <w:lang w:val="sv-SE"/>
        </w:rPr>
        <w:t xml:space="preserve"> New South Wales 2020, telefon +61 (0) 2 8328 0690. </w:t>
      </w:r>
      <w:r w:rsidR="004412BC">
        <w:rPr>
          <w:rFonts w:cs="Arial"/>
          <w:iCs/>
          <w:sz w:val="24"/>
          <w:szCs w:val="24"/>
          <w:lang w:val="sv-SE"/>
        </w:rPr>
        <w:br/>
      </w:r>
    </w:p>
    <w:p w:rsidR="00F57ECE" w:rsidRPr="00F57ECE" w:rsidRDefault="00C2066F" w:rsidP="00F57ECE">
      <w:pPr>
        <w:rPr>
          <w:lang w:val="sv-SE"/>
        </w:rPr>
      </w:pPr>
      <w:r w:rsidRPr="00251CD8">
        <w:rPr>
          <w:b/>
          <w:bCs/>
          <w:sz w:val="24"/>
          <w:szCs w:val="24"/>
          <w:lang w:val="sv-SE"/>
        </w:rPr>
        <w:t>Kontakt:</w:t>
      </w:r>
      <w:r w:rsidRPr="00251CD8">
        <w:rPr>
          <w:sz w:val="24"/>
          <w:szCs w:val="24"/>
          <w:lang w:val="sv-SE"/>
        </w:rPr>
        <w:br/>
        <w:t xml:space="preserve">Sten Strömgren, </w:t>
      </w:r>
      <w:proofErr w:type="spellStart"/>
      <w:r w:rsidRPr="00251CD8">
        <w:rPr>
          <w:sz w:val="24"/>
          <w:szCs w:val="24"/>
          <w:lang w:val="sv-SE"/>
        </w:rPr>
        <w:t>engcon</w:t>
      </w:r>
      <w:proofErr w:type="spellEnd"/>
      <w:r w:rsidRPr="00251CD8">
        <w:rPr>
          <w:sz w:val="24"/>
          <w:szCs w:val="24"/>
          <w:lang w:val="sv-SE"/>
        </w:rPr>
        <w:t xml:space="preserve"> Group | +46 [0]70 529 96 32</w:t>
      </w:r>
    </w:p>
    <w:sectPr w:rsidR="00F57ECE" w:rsidRPr="00F57ECE" w:rsidSect="009B6B8A">
      <w:headerReference w:type="even" r:id="rId10"/>
      <w:headerReference w:type="default" r:id="rId11"/>
      <w:footerReference w:type="even" r:id="rId12"/>
      <w:footerReference w:type="default" r:id="rId13"/>
      <w:headerReference w:type="first" r:id="rId14"/>
      <w:footerReference w:type="first" r:id="rId15"/>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72D1" w:rsidRDefault="002572D1">
      <w:r>
        <w:separator/>
      </w:r>
    </w:p>
  </w:endnote>
  <w:endnote w:type="continuationSeparator" w:id="0">
    <w:p w:rsidR="002572D1" w:rsidRDefault="002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6B8A" w:rsidRPr="009B6B8A" w:rsidRDefault="009B6B8A" w:rsidP="009B6B8A">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sidR="00D27FEB">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2018 ca 1200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D1219D" w:rsidRDefault="002572D1" w:rsidP="009B6B8A">
    <w:pPr>
      <w:pStyle w:val="Sidfot"/>
      <w:spacing w:before="0"/>
      <w:jc w:val="left"/>
      <w:rPr>
        <w:rStyle w:val="normaltextrun"/>
        <w:rFonts w:ascii="Arial Nova Light" w:hAnsi="Arial Nova Light" w:cs="Arial"/>
        <w:sz w:val="16"/>
        <w:szCs w:val="16"/>
      </w:rPr>
    </w:pPr>
    <w:hyperlink r:id="rId1" w:history="1">
      <w:r w:rsidR="009B6B8A" w:rsidRPr="00624E91">
        <w:rPr>
          <w:rStyle w:val="Hyperlnk"/>
          <w:rFonts w:ascii="Arial Nova Light" w:hAnsi="Arial Nova Light" w:cs="Arial"/>
          <w:sz w:val="16"/>
          <w:szCs w:val="16"/>
        </w:rPr>
        <w:t>www.engcon.com</w:t>
      </w:r>
    </w:hyperlink>
  </w:p>
  <w:p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72D1" w:rsidRDefault="002572D1">
      <w:r>
        <w:separator/>
      </w:r>
    </w:p>
  </w:footnote>
  <w:footnote w:type="continuationSeparator" w:id="0">
    <w:p w:rsidR="002572D1" w:rsidRDefault="0025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activeWritingStyle w:appName="MSWord" w:lang="sv-SE"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572D1"/>
    <w:rsid w:val="002706DE"/>
    <w:rsid w:val="00295CB5"/>
    <w:rsid w:val="002A3342"/>
    <w:rsid w:val="002B17A9"/>
    <w:rsid w:val="002D269E"/>
    <w:rsid w:val="002E3990"/>
    <w:rsid w:val="00387FBE"/>
    <w:rsid w:val="00401C2F"/>
    <w:rsid w:val="00411E65"/>
    <w:rsid w:val="004224FA"/>
    <w:rsid w:val="004300AA"/>
    <w:rsid w:val="004412BC"/>
    <w:rsid w:val="00441C8F"/>
    <w:rsid w:val="004625C4"/>
    <w:rsid w:val="00475BD7"/>
    <w:rsid w:val="0048560F"/>
    <w:rsid w:val="00543A0B"/>
    <w:rsid w:val="00546193"/>
    <w:rsid w:val="00552E3A"/>
    <w:rsid w:val="00593A39"/>
    <w:rsid w:val="00596123"/>
    <w:rsid w:val="005C1715"/>
    <w:rsid w:val="005D76CA"/>
    <w:rsid w:val="006453C6"/>
    <w:rsid w:val="006949F4"/>
    <w:rsid w:val="00710639"/>
    <w:rsid w:val="00756557"/>
    <w:rsid w:val="00760DEC"/>
    <w:rsid w:val="007822C1"/>
    <w:rsid w:val="00785E33"/>
    <w:rsid w:val="00810FCD"/>
    <w:rsid w:val="00833F4D"/>
    <w:rsid w:val="00864815"/>
    <w:rsid w:val="00866F43"/>
    <w:rsid w:val="008A3A88"/>
    <w:rsid w:val="008C36A5"/>
    <w:rsid w:val="009564C9"/>
    <w:rsid w:val="009808A1"/>
    <w:rsid w:val="009B0489"/>
    <w:rsid w:val="009B6B8A"/>
    <w:rsid w:val="009C1D64"/>
    <w:rsid w:val="009E1BC5"/>
    <w:rsid w:val="009E3C94"/>
    <w:rsid w:val="009F0965"/>
    <w:rsid w:val="00A63C43"/>
    <w:rsid w:val="00A8364C"/>
    <w:rsid w:val="00A9015D"/>
    <w:rsid w:val="00AC260C"/>
    <w:rsid w:val="00B00027"/>
    <w:rsid w:val="00B110C9"/>
    <w:rsid w:val="00B1346B"/>
    <w:rsid w:val="00B3495B"/>
    <w:rsid w:val="00B43D67"/>
    <w:rsid w:val="00B473F8"/>
    <w:rsid w:val="00B91588"/>
    <w:rsid w:val="00B96164"/>
    <w:rsid w:val="00BD4323"/>
    <w:rsid w:val="00BD609A"/>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ED5489"/>
    <w:rsid w:val="00F32AC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470</Words>
  <Characters>2493</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2958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cp:lastPrinted>2020-06-18T06:51:00Z</cp:lastPrinted>
  <dcterms:created xsi:type="dcterms:W3CDTF">2020-06-18T06:51:00Z</dcterms:created>
  <dcterms:modified xsi:type="dcterms:W3CDTF">2020-06-18T06:52:00Z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