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u w:color="0078d3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Iceage leverer grandiose rocksalver i Store VEGA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Iceage har i over ti 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rykket gr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nserne for, hvordan deres musik kan lyde! Den 5. februar er de tilbage i Store VEGA med deres nye, mesterlige album Seek Shelter.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Iceage tilf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jer konstant nye elementer til deres musikalske palette samtidig med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>,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at de holder fast i den nerve og energi, som har kendetegnet bandet helt fra deres begyndelse. Nu er de klar til at skrive et nyt kapitel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med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Seek Shelter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har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modtaget et 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ld af roser for de grandiose rockeksperimenter. Pitchfork udn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vnte hurtigt albummet som </w:t>
      </w:r>
      <w:r>
        <w:rPr>
          <w:rFonts w:ascii="Arial Unicode MS" w:hAnsi="Arial Unicode MS" w:hint="default"/>
          <w:outline w:val="0"/>
          <w:color w:val="000000"/>
          <w:u w:color="0078d3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Best New Music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og skrev: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 Unicode MS" w:hAnsi="Arial Unicode MS" w:hint="default"/>
          <w:outline w:val="0"/>
          <w:color w:val="000000"/>
          <w:u w:color="0078d3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With production by Peter Kember and an added gospel choir, the Danish band</w:t>
      </w:r>
      <w:r>
        <w:rPr>
          <w:rFonts w:ascii="Arial Unicode MS" w:hAnsi="Arial Unicode MS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 fifth album completes their transformation from grim-faced nihilists to wearied soothsayers.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albummet implementerer Iceage elementer af blues og gospel, der skaber et overv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ldende, sonisk lydlandskab. Kvintetten udforsker et nyt musikalsk terr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n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numre som den romantiske Jacques Brel-inficerede </w:t>
      </w:r>
      <w:r>
        <w:rPr>
          <w:rFonts w:ascii="Arial Unicode MS" w:hAnsi="Arial Unicode MS" w:hint="default"/>
          <w:outline w:val="0"/>
          <w:color w:val="000000"/>
          <w:u w:color="0078d3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Drink Rain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og den 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ngslende flirt med en The Clash-lignende funk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 “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High &amp; Hurt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Sangene er produceret i samarbejde med den legendariske producer Sonic Boom (Peter Kember fra Spacemen 3) samt bandets faste samarbejdspartner Nis Bysted. Forsanger Elias Bender 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nnefelt fort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 om samarbejdet med Sonic Boom: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"Peter Kember ankom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rstedagen i Lissabon med en vognfuld af m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rkeligt gear vi aldrig havde set 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r, og hans tilgang virkede perfekt for os.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Iceage demonstrer med deres seneste album deres k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mpe kapacitet, og de er et band i konstant bev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gelse.Fra den internationalt roste debutplade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New Brigade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til opf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lgeren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You</w:t>
      </w:r>
      <w:r>
        <w:rPr>
          <w:rFonts w:ascii="Arial Unicode MS" w:hAnsi="Arial Unicode MS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re Nothing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, der cementerede deres status som punkrockens nye bannerf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rere. Med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Plowing Into The Field Of Love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Beyondless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blev deres lyd med blandt andet klaver, strygere, country-inspirerede guitarriffs og langsomme, storladne kompositioner.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lang w:val="pt-PT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spacing w:before="0" w:line="240" w:lineRule="auto"/>
        <w:rPr>
          <w:rStyle w:val="None"/>
          <w:rFonts w:ascii="Calibri" w:cs="Calibri" w:hAnsi="Calibri" w:eastAsia="Calibri"/>
          <w:outline w:val="0"/>
          <w:color w:val="101218"/>
          <w:sz w:val="32"/>
          <w:szCs w:val="32"/>
          <w:u w:color="0078d3"/>
          <w:shd w:val="clear" w:color="auto" w:fill="ffffff"/>
          <w14:textFill>
            <w14:solidFill>
              <w14:srgbClr w14:val="101218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101218"/>
          <w:u w:color="0078d3"/>
          <w:shd w:val="clear" w:color="auto" w:fill="ffffff"/>
          <w:rtl w:val="0"/>
          <w:lang w:val="sv-SE"/>
          <w14:textFill>
            <w14:solidFill>
              <w14:srgbClr w14:val="101218"/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en-US"/>
          <w14:textFill>
            <w14:solidFill>
              <w14:srgbClr w14:val="101218"/>
            </w14:solidFill>
          </w14:textFill>
        </w:rPr>
        <w:t xml:space="preserve">Iceage (DK) 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L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>ø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rdag den 5. februar, 2021 kl. 20.00 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  </w:t>
        <w:br w:type="textWrapping"/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>ø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  </w:t>
        <w:br w:type="textWrapping"/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Billetpris 245kr. + gebyr </w:t>
      </w:r>
      <w:r>
        <w:rPr>
          <w:rFonts w:ascii="Calibri" w:hAnsi="Calibri" w:hint="default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  </w:t>
        <w:br w:type="textWrapping"/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Billetsalget starter 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>fredag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 den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da-DK"/>
          <w14:textFill>
            <w14:solidFill>
              <w14:srgbClr w14:val="101218"/>
            </w14:solidFill>
          </w14:textFill>
        </w:rPr>
        <w:t xml:space="preserve"> 28. maj</w:t>
      </w:r>
      <w:r>
        <w:rPr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 kl. 9.00 via </w: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0"/>
          <w:shd w:val="clear" w:color="auto" w:fill="ffffff"/>
          <w:lang w:val="pt-PT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0"/>
          <w:shd w:val="clear" w:color="auto" w:fill="ffffff"/>
          <w:lang w:val="pt-PT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0"/>
          <w:shd w:val="clear" w:color="auto" w:fill="ffffff"/>
          <w:lang w:val="pt-PT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1"/>
          <w:u w:val="single" w:color="0563c0"/>
          <w:shd w:val="clear" w:color="auto" w:fill="ffffff"/>
          <w:rtl w:val="0"/>
          <w:lang w:val="pt-PT"/>
          <w14:textFill>
            <w14:solidFill>
              <w14:srgbClr w14:val="0563C1"/>
            </w14:solidFill>
          </w14:textFill>
        </w:rPr>
        <w:t>vega.dk</w:t>
      </w:r>
      <w:r>
        <w:rPr/>
        <w:fldChar w:fldCharType="end" w:fldLock="0"/>
      </w:r>
      <w:r>
        <w:rPr>
          <w:rStyle w:val="None"/>
          <w:rFonts w:ascii="Calibri" w:hAnsi="Calibri"/>
          <w:outline w:val="0"/>
          <w:color w:val="101218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 xml:space="preserve"> og Tickemaster</w:t>
      </w:r>
      <w:r>
        <w:rPr>
          <w:rStyle w:val="None"/>
          <w:rFonts w:ascii="Calibri" w:hAnsi="Calibri" w:hint="default"/>
          <w:outline w:val="0"/>
          <w:color w:val="101218"/>
          <w:sz w:val="32"/>
          <w:szCs w:val="32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</w:t>
        <w:br w:type="textWrapping"/>
      </w:r>
      <w:r>
        <w:rPr>
          <w:rStyle w:val="None"/>
          <w:rFonts w:ascii="Helvetica" w:hAnsi="Helvetica" w:hint="default"/>
          <w:outline w:val="0"/>
          <w:color w:val="101218"/>
          <w:sz w:val="29"/>
          <w:szCs w:val="29"/>
          <w:u w:color="0078d3"/>
          <w:shd w:val="clear" w:color="auto" w:fill="ffffff"/>
          <w:rtl w:val="0"/>
          <w:lang w:val="pt-PT"/>
          <w14:textFill>
            <w14:solidFill>
              <w14:srgbClr w14:val="101218"/>
            </w14:solidFill>
          </w14:textFill>
        </w:rPr>
        <w:t> </w:t>
      </w:r>
      <w:r>
        <w:rPr>
          <w:rStyle w:val="None"/>
          <w:rFonts w:ascii="Calibri" w:cs="Calibri" w:hAnsi="Calibri" w:eastAsia="Calibri"/>
          <w:outline w:val="0"/>
          <w:color w:val="101218"/>
          <w:sz w:val="32"/>
          <w:szCs w:val="32"/>
          <w:u w:color="0078d3"/>
          <w:shd w:val="clear" w:color="auto" w:fill="ffffff"/>
          <w:lang w:val="pt-PT"/>
          <w14:textFill>
            <w14:solidFill>
              <w14:srgbClr w14:val="101218"/>
            </w14:solidFill>
          </w14:textFill>
        </w:rPr>
        <w:br w:type="textWrapping"/>
        <w:br w:type="textWrapping"/>
        <w:br w:type="textWrapping"/>
      </w:r>
    </w:p>
    <w:p>
      <w:pPr>
        <w:pStyle w:val="Default"/>
        <w:spacing w:before="0" w:line="240" w:lineRule="auto"/>
        <w:rPr>
          <w:rStyle w:val="None"/>
          <w:rFonts w:ascii="Calibri" w:cs="Calibri" w:hAnsi="Calibri" w:eastAsia="Calibri"/>
          <w:shd w:val="clear" w:color="auto" w:fill="ffffff"/>
        </w:rPr>
      </w:pPr>
      <w:r>
        <w:rPr>
          <w:rStyle w:val="None"/>
          <w:rFonts w:ascii="Calibri" w:hAnsi="Calibri" w:hint="default"/>
          <w:shd w:val="clear" w:color="auto" w:fill="f9f8f8"/>
          <w:rtl w:val="0"/>
          <w:lang w:val="pt-PT"/>
        </w:rPr>
        <w:t> </w:t>
      </w:r>
    </w:p>
    <w:p>
      <w:pPr>
        <w:pStyle w:val="Default"/>
        <w:spacing w:before="0" w:line="240" w:lineRule="auto"/>
        <w:rPr>
          <w:rStyle w:val="None"/>
          <w:rFonts w:ascii="Calibri" w:cs="Calibri" w:hAnsi="Calibri" w:eastAsia="Calibri"/>
          <w:shd w:val="clear" w:color="auto" w:fill="ffffff"/>
        </w:rPr>
      </w:pPr>
    </w:p>
    <w:p>
      <w:pPr>
        <w:pStyle w:val="Default"/>
        <w:spacing w:before="0" w:line="240" w:lineRule="auto"/>
      </w:pPr>
      <w:r>
        <w:rPr>
          <w:rStyle w:val="None"/>
          <w:rFonts w:ascii="Calibri" w:hAnsi="Calibri" w:hint="default"/>
          <w:shd w:val="clear" w:color="auto" w:fill="f9f8f8"/>
          <w:rtl w:val="0"/>
          <w:lang w:val="pt-PT"/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563c1"/>
      <w:u w:val="single" w:color="0563c0"/>
      <w:shd w:val="clear" w:color="auto" w:fill="ffffff"/>
      <w:lang w:val="pt-PT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