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579" w:rsidRPr="00332E46" w:rsidRDefault="00332E46" w:rsidP="00022579">
      <w:pPr>
        <w:spacing w:after="0" w:line="240" w:lineRule="auto"/>
        <w:rPr>
          <w:rFonts w:ascii="Mercury Text G2" w:hAnsi="Mercury Text G2"/>
          <w:szCs w:val="24"/>
        </w:rPr>
      </w:pPr>
      <w:r>
        <w:rPr>
          <w:rFonts w:ascii="Mercury Text G2" w:hAnsi="Mercury Text G2"/>
          <w:noProof/>
          <w:szCs w:val="24"/>
          <w:lang w:eastAsia="sv-SE"/>
        </w:rPr>
        <w:drawing>
          <wp:anchor distT="0" distB="0" distL="114300" distR="114300" simplePos="0" relativeHeight="251658240" behindDoc="0" locked="0" layoutInCell="1" allowOverlap="1" wp14:anchorId="6016B836" wp14:editId="62A5C9E7">
            <wp:simplePos x="0" y="0"/>
            <wp:positionH relativeFrom="column">
              <wp:posOffset>4402455</wp:posOffset>
            </wp:positionH>
            <wp:positionV relativeFrom="paragraph">
              <wp:posOffset>1905</wp:posOffset>
            </wp:positionV>
            <wp:extent cx="1143000" cy="310515"/>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isforla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3000" cy="310515"/>
                    </a:xfrm>
                    <a:prstGeom prst="rect">
                      <a:avLst/>
                    </a:prstGeom>
                  </pic:spPr>
                </pic:pic>
              </a:graphicData>
            </a:graphic>
            <wp14:sizeRelH relativeFrom="page">
              <wp14:pctWidth>0</wp14:pctWidth>
            </wp14:sizeRelH>
            <wp14:sizeRelV relativeFrom="page">
              <wp14:pctHeight>0</wp14:pctHeight>
            </wp14:sizeRelV>
          </wp:anchor>
        </w:drawing>
      </w:r>
      <w:r w:rsidR="00022579" w:rsidRPr="00332E46">
        <w:rPr>
          <w:rFonts w:ascii="Mercury Text G2" w:hAnsi="Mercury Text G2"/>
          <w:szCs w:val="24"/>
        </w:rPr>
        <w:t>Pressmeddelande</w:t>
      </w:r>
      <w:r>
        <w:rPr>
          <w:rFonts w:ascii="Mercury Text G2" w:hAnsi="Mercury Text G2"/>
          <w:szCs w:val="24"/>
        </w:rPr>
        <w:tab/>
      </w:r>
      <w:r>
        <w:rPr>
          <w:rFonts w:ascii="Mercury Text G2" w:hAnsi="Mercury Text G2"/>
          <w:szCs w:val="24"/>
        </w:rPr>
        <w:tab/>
      </w:r>
      <w:r>
        <w:rPr>
          <w:rFonts w:ascii="Mercury Text G2" w:hAnsi="Mercury Text G2"/>
          <w:szCs w:val="24"/>
        </w:rPr>
        <w:tab/>
      </w:r>
      <w:bookmarkStart w:id="0" w:name="_GoBack"/>
      <w:bookmarkEnd w:id="0"/>
    </w:p>
    <w:p w:rsidR="00022579" w:rsidRPr="00332E46" w:rsidRDefault="00022579" w:rsidP="00022579">
      <w:pPr>
        <w:spacing w:after="0" w:line="240" w:lineRule="auto"/>
        <w:rPr>
          <w:rFonts w:ascii="Mercury Text G2" w:hAnsi="Mercury Text G2"/>
          <w:szCs w:val="24"/>
        </w:rPr>
      </w:pPr>
      <w:r w:rsidRPr="00332E46">
        <w:rPr>
          <w:rFonts w:ascii="Mercury Text G2" w:hAnsi="Mercury Text G2"/>
          <w:szCs w:val="24"/>
        </w:rPr>
        <w:t>december 2013</w:t>
      </w:r>
    </w:p>
    <w:p w:rsidR="00022579" w:rsidRDefault="00022579" w:rsidP="00022579">
      <w:pPr>
        <w:spacing w:after="0" w:line="240" w:lineRule="auto"/>
        <w:rPr>
          <w:rFonts w:ascii="Garamond" w:hAnsi="Garamond"/>
          <w:sz w:val="24"/>
          <w:szCs w:val="24"/>
        </w:rPr>
      </w:pPr>
    </w:p>
    <w:p w:rsidR="00022579" w:rsidRPr="00332E46" w:rsidRDefault="00022579" w:rsidP="00022579">
      <w:pPr>
        <w:spacing w:after="0" w:line="240" w:lineRule="auto"/>
        <w:rPr>
          <w:rFonts w:ascii="Guardian Sans Bold" w:hAnsi="Guardian Sans Bold"/>
          <w:sz w:val="32"/>
          <w:szCs w:val="48"/>
        </w:rPr>
      </w:pPr>
      <w:r w:rsidRPr="00332E46">
        <w:rPr>
          <w:rFonts w:ascii="Guardian Sans Bold" w:hAnsi="Guardian Sans Bold"/>
          <w:i/>
          <w:sz w:val="32"/>
          <w:szCs w:val="48"/>
        </w:rPr>
        <w:t>Sticka &amp; skicka</w:t>
      </w:r>
      <w:r w:rsidRPr="00332E46">
        <w:rPr>
          <w:rFonts w:ascii="Guardian Sans Bold" w:hAnsi="Guardian Sans Bold"/>
          <w:sz w:val="32"/>
          <w:szCs w:val="48"/>
        </w:rPr>
        <w:t xml:space="preserve"> – 30 000 barnplagg och en bok i nyutgåva</w:t>
      </w:r>
    </w:p>
    <w:p w:rsidR="00022579" w:rsidRPr="00332E46" w:rsidRDefault="00022579" w:rsidP="00022579">
      <w:pPr>
        <w:spacing w:after="0" w:line="240" w:lineRule="auto"/>
        <w:rPr>
          <w:rFonts w:ascii="Guardian Sans Bold" w:hAnsi="Guardian Sans Bold"/>
          <w:sz w:val="24"/>
          <w:szCs w:val="36"/>
        </w:rPr>
      </w:pPr>
      <w:r w:rsidRPr="00332E46">
        <w:rPr>
          <w:rFonts w:ascii="Guardian Sans Bold" w:hAnsi="Guardian Sans Bold"/>
          <w:sz w:val="24"/>
          <w:szCs w:val="36"/>
        </w:rPr>
        <w:t>Hemmets Journals och Libris förlags insamlingar genererar värme och räddar liv</w:t>
      </w:r>
    </w:p>
    <w:p w:rsidR="00022579" w:rsidRDefault="00022579" w:rsidP="00022579">
      <w:pPr>
        <w:spacing w:after="0" w:line="240" w:lineRule="auto"/>
        <w:rPr>
          <w:rFonts w:ascii="Garamond" w:hAnsi="Garamond"/>
          <w:sz w:val="24"/>
          <w:szCs w:val="24"/>
        </w:rPr>
      </w:pPr>
    </w:p>
    <w:p w:rsidR="00022579" w:rsidRPr="00332E46" w:rsidRDefault="00022579" w:rsidP="00022579">
      <w:pPr>
        <w:spacing w:after="0" w:line="240" w:lineRule="auto"/>
        <w:rPr>
          <w:rFonts w:ascii="Mercury Text G2" w:hAnsi="Mercury Text G2"/>
          <w:sz w:val="26"/>
          <w:szCs w:val="26"/>
        </w:rPr>
      </w:pPr>
      <w:r w:rsidRPr="00332E46">
        <w:rPr>
          <w:rFonts w:ascii="Mercury Text G2" w:hAnsi="Mercury Text G2"/>
          <w:sz w:val="26"/>
          <w:szCs w:val="26"/>
        </w:rPr>
        <w:t>När en mamma dör drabbas en hel familj. Något så enkelt som ett paket babykläder kan förhindra att det händer.</w:t>
      </w:r>
    </w:p>
    <w:p w:rsidR="00022579" w:rsidRPr="00332E46" w:rsidRDefault="00332E46" w:rsidP="00022579">
      <w:pPr>
        <w:spacing w:after="0" w:line="240" w:lineRule="auto"/>
        <w:rPr>
          <w:rFonts w:ascii="Mercury Text G2" w:hAnsi="Mercury Text G2"/>
          <w:sz w:val="26"/>
          <w:szCs w:val="26"/>
        </w:rPr>
      </w:pPr>
      <w:r>
        <w:rPr>
          <w:rFonts w:ascii="Mercury Text G2" w:hAnsi="Mercury Text G2"/>
          <w:sz w:val="26"/>
          <w:szCs w:val="26"/>
        </w:rPr>
        <w:t xml:space="preserve">     </w:t>
      </w:r>
      <w:r w:rsidR="00022579" w:rsidRPr="00332E46">
        <w:rPr>
          <w:rFonts w:ascii="Mercury Text G2" w:hAnsi="Mercury Text G2"/>
          <w:sz w:val="26"/>
          <w:szCs w:val="26"/>
        </w:rPr>
        <w:t xml:space="preserve">Under det senaste året har Hemmets Journal och Libris förlag samarbetat med tre olika hjälporganisationer. Nu är det dags för en nyutgåva av boken </w:t>
      </w:r>
      <w:r w:rsidR="00022579" w:rsidRPr="00332E46">
        <w:rPr>
          <w:rFonts w:ascii="Mercury Text G2" w:hAnsi="Mercury Text G2"/>
          <w:i/>
          <w:sz w:val="26"/>
          <w:szCs w:val="26"/>
        </w:rPr>
        <w:t>Sticka &amp; skicka</w:t>
      </w:r>
      <w:r w:rsidR="00022579" w:rsidRPr="00332E46">
        <w:rPr>
          <w:rFonts w:ascii="Mercury Text G2" w:hAnsi="Mercury Text G2"/>
          <w:sz w:val="26"/>
          <w:szCs w:val="26"/>
        </w:rPr>
        <w:t>, full av hjälpstickarnas mönster och idéer.</w:t>
      </w:r>
    </w:p>
    <w:p w:rsidR="00022579" w:rsidRPr="00022579" w:rsidRDefault="00022579" w:rsidP="00022579">
      <w:pPr>
        <w:spacing w:after="0" w:line="240" w:lineRule="auto"/>
        <w:rPr>
          <w:rFonts w:ascii="Mercury Text G2" w:hAnsi="Mercury Text G2"/>
        </w:rPr>
      </w:pPr>
    </w:p>
    <w:p w:rsidR="00022579" w:rsidRPr="00332E46" w:rsidRDefault="00022579" w:rsidP="00022579">
      <w:pPr>
        <w:spacing w:after="0" w:line="240" w:lineRule="auto"/>
        <w:rPr>
          <w:rFonts w:ascii="Mercury Text G2" w:hAnsi="Mercury Text G2"/>
          <w:sz w:val="20"/>
          <w:szCs w:val="20"/>
        </w:rPr>
      </w:pPr>
      <w:r w:rsidRPr="00332E46">
        <w:rPr>
          <w:rFonts w:ascii="Mercury Text G2" w:hAnsi="Mercury Text G2"/>
          <w:sz w:val="20"/>
          <w:szCs w:val="20"/>
        </w:rPr>
        <w:t>– I många afrikanska länder är hemförlossning fortfarande vanligt, säger Louise Nordlund-Isaksson på Erikshjälpen. Det blir ofta komplikationer. När en mamma dör drabbas en hel familj. Men om mammorna vet att en förlossning på sjukhuset innebär att hon också får fina, varma kläder till barnet, då kanske hon tar sig dit, och chanserna att både hon och barnet klarar sig ökar. På det viset räddar babykläderna liv – och hela familjer.</w:t>
      </w:r>
    </w:p>
    <w:p w:rsidR="00022579" w:rsidRPr="00332E46" w:rsidRDefault="00332E46" w:rsidP="00022579">
      <w:pPr>
        <w:autoSpaceDE w:val="0"/>
        <w:autoSpaceDN w:val="0"/>
        <w:adjustRightInd w:val="0"/>
        <w:spacing w:after="0" w:line="240" w:lineRule="auto"/>
        <w:rPr>
          <w:rFonts w:ascii="Mercury Text G2" w:hAnsi="Mercury Text G2"/>
          <w:sz w:val="20"/>
          <w:szCs w:val="20"/>
        </w:rPr>
      </w:pPr>
      <w:r w:rsidRPr="00332E46">
        <w:rPr>
          <w:rFonts w:ascii="Mercury Text G2" w:hAnsi="Mercury Text G2"/>
          <w:sz w:val="20"/>
          <w:szCs w:val="20"/>
        </w:rPr>
        <w:t xml:space="preserve">     </w:t>
      </w:r>
      <w:r w:rsidR="00022579" w:rsidRPr="00332E46">
        <w:rPr>
          <w:rFonts w:ascii="Mercury Text G2" w:hAnsi="Mercury Text G2"/>
          <w:sz w:val="20"/>
          <w:szCs w:val="20"/>
        </w:rPr>
        <w:t xml:space="preserve">Hösten 2012 samarbetade Hemmets Journal, Erikshjälpen (med sina samarbetspartners Human Bridge och Skandinaviska Läkarbanken) och Libris förlag om Sticka &amp; skicka, en insamling där allmänheten bjöds in att skicka handgjorda mössor, koftor och filtar, i första hand till de nyfödda på sjukhuset i </w:t>
      </w:r>
      <w:proofErr w:type="spellStart"/>
      <w:r w:rsidR="00022579" w:rsidRPr="00332E46">
        <w:rPr>
          <w:rFonts w:ascii="Mercury Text G2" w:hAnsi="Mercury Text G2"/>
          <w:sz w:val="20"/>
          <w:szCs w:val="20"/>
        </w:rPr>
        <w:t>Mpongwe</w:t>
      </w:r>
      <w:proofErr w:type="spellEnd"/>
      <w:r w:rsidR="00022579" w:rsidRPr="00332E46">
        <w:rPr>
          <w:rFonts w:ascii="Mercury Text G2" w:hAnsi="Mercury Text G2"/>
          <w:sz w:val="20"/>
          <w:szCs w:val="20"/>
        </w:rPr>
        <w:t xml:space="preserve"> i Zambia. </w:t>
      </w:r>
    </w:p>
    <w:p w:rsidR="00022579" w:rsidRPr="00332E46" w:rsidRDefault="00332E46" w:rsidP="00022579">
      <w:pPr>
        <w:autoSpaceDE w:val="0"/>
        <w:autoSpaceDN w:val="0"/>
        <w:adjustRightInd w:val="0"/>
        <w:spacing w:after="0" w:line="240" w:lineRule="auto"/>
        <w:rPr>
          <w:rFonts w:ascii="Mercury Text G2" w:hAnsi="Mercury Text G2" w:cs="NexusSerif-Regular"/>
          <w:sz w:val="20"/>
          <w:szCs w:val="20"/>
        </w:rPr>
      </w:pPr>
      <w:r w:rsidRPr="00332E46">
        <w:rPr>
          <w:rFonts w:ascii="Mercury Text G2" w:hAnsi="Mercury Text G2"/>
          <w:sz w:val="20"/>
          <w:szCs w:val="20"/>
        </w:rPr>
        <w:t xml:space="preserve">     </w:t>
      </w:r>
      <w:r w:rsidR="00022579" w:rsidRPr="00332E46">
        <w:rPr>
          <w:rFonts w:ascii="Mercury Text G2" w:hAnsi="Mercury Text G2"/>
          <w:sz w:val="20"/>
          <w:szCs w:val="20"/>
        </w:rPr>
        <w:t xml:space="preserve">– </w:t>
      </w:r>
      <w:r w:rsidR="00022579" w:rsidRPr="00332E46">
        <w:rPr>
          <w:rFonts w:ascii="Mercury Text G2" w:hAnsi="Mercury Text G2" w:cs="NexusSerif-Regular"/>
          <w:sz w:val="20"/>
          <w:szCs w:val="20"/>
        </w:rPr>
        <w:t xml:space="preserve">På bara ett par månader kom det in 20 000 plagg och filtar, berättar Joakim Norling på Hemmets Journal. Vi visste att många som vi känner är både flitiga och generösa, men den siffran överträffade våra förväntningar! </w:t>
      </w:r>
    </w:p>
    <w:p w:rsidR="00022579" w:rsidRPr="00332E46" w:rsidRDefault="00332E46" w:rsidP="00022579">
      <w:pPr>
        <w:autoSpaceDE w:val="0"/>
        <w:autoSpaceDN w:val="0"/>
        <w:adjustRightInd w:val="0"/>
        <w:spacing w:after="0" w:line="240" w:lineRule="auto"/>
        <w:rPr>
          <w:rFonts w:ascii="Mercury Text G2" w:hAnsi="Mercury Text G2" w:cs="NexusSerif-Regular"/>
          <w:sz w:val="20"/>
          <w:szCs w:val="20"/>
        </w:rPr>
      </w:pPr>
      <w:r w:rsidRPr="00332E46">
        <w:rPr>
          <w:rFonts w:ascii="Mercury Text G2" w:hAnsi="Mercury Text G2" w:cs="NexusSerif-Regular"/>
          <w:sz w:val="20"/>
          <w:szCs w:val="20"/>
        </w:rPr>
        <w:t xml:space="preserve">     </w:t>
      </w:r>
      <w:r w:rsidR="00022579" w:rsidRPr="00332E46">
        <w:rPr>
          <w:rFonts w:ascii="Mercury Text G2" w:hAnsi="Mercury Text G2" w:cs="NexusSerif-Regular"/>
          <w:sz w:val="20"/>
          <w:szCs w:val="20"/>
        </w:rPr>
        <w:t>I somras tillverkade svenska handarbetare ungefär 10 000 barnplagg som nu delas ut av Slättmissionens Hjälpande Hand bland romska barnfamiljer som lever under mycket svåra förhållanden i Polen. Under december pågår Sticka &amp; skicka IV tillsammans med Hjälpstickan, och vantar, sockor och mössor delas ut för fullt till utsatta och hemlösa i en rad svenska städer.</w:t>
      </w:r>
    </w:p>
    <w:p w:rsidR="00022579" w:rsidRPr="00332E46" w:rsidRDefault="00332E46" w:rsidP="00022579">
      <w:pPr>
        <w:autoSpaceDE w:val="0"/>
        <w:autoSpaceDN w:val="0"/>
        <w:adjustRightInd w:val="0"/>
        <w:spacing w:after="0" w:line="240" w:lineRule="auto"/>
        <w:rPr>
          <w:rFonts w:ascii="Mercury Text G2" w:hAnsi="Mercury Text G2" w:cs="NexusSerif-Regular"/>
          <w:sz w:val="20"/>
          <w:szCs w:val="20"/>
        </w:rPr>
      </w:pPr>
      <w:r w:rsidRPr="00332E46">
        <w:rPr>
          <w:rFonts w:ascii="Mercury Text G2" w:hAnsi="Mercury Text G2" w:cs="NexusSerif-Regular"/>
          <w:i/>
          <w:sz w:val="20"/>
          <w:szCs w:val="20"/>
        </w:rPr>
        <w:t xml:space="preserve">     </w:t>
      </w:r>
      <w:r w:rsidR="00022579" w:rsidRPr="00332E46">
        <w:rPr>
          <w:rFonts w:ascii="Mercury Text G2" w:hAnsi="Mercury Text G2" w:cs="NexusSerif-Regular"/>
          <w:i/>
          <w:sz w:val="20"/>
          <w:szCs w:val="20"/>
        </w:rPr>
        <w:t>Sticka &amp; skicka</w:t>
      </w:r>
      <w:r w:rsidR="00022579" w:rsidRPr="00332E46">
        <w:rPr>
          <w:rFonts w:ascii="Mercury Text G2" w:hAnsi="Mercury Text G2" w:cs="NexusSerif-Regular"/>
          <w:sz w:val="20"/>
          <w:szCs w:val="20"/>
        </w:rPr>
        <w:t xml:space="preserve"> blev också en bok i mars i år, och på Luciadagen kommer den i en ny utgåva.</w:t>
      </w:r>
    </w:p>
    <w:p w:rsidR="00022579" w:rsidRPr="00332E46" w:rsidRDefault="00332E46" w:rsidP="00022579">
      <w:pPr>
        <w:autoSpaceDE w:val="0"/>
        <w:autoSpaceDN w:val="0"/>
        <w:adjustRightInd w:val="0"/>
        <w:spacing w:after="0" w:line="240" w:lineRule="auto"/>
        <w:rPr>
          <w:rFonts w:ascii="Mercury Text G2" w:hAnsi="Mercury Text G2" w:cs="NexusSerif-Regular"/>
          <w:sz w:val="20"/>
          <w:szCs w:val="20"/>
        </w:rPr>
      </w:pPr>
      <w:r w:rsidRPr="00332E46">
        <w:rPr>
          <w:rFonts w:ascii="Mercury Text G2" w:hAnsi="Mercury Text G2" w:cs="NexusSerif-Regular"/>
          <w:sz w:val="20"/>
          <w:szCs w:val="20"/>
        </w:rPr>
        <w:t xml:space="preserve">     </w:t>
      </w:r>
      <w:r w:rsidR="00022579" w:rsidRPr="00332E46">
        <w:rPr>
          <w:rFonts w:ascii="Mercury Text G2" w:hAnsi="Mercury Text G2" w:cs="NexusSerif-Regular"/>
          <w:sz w:val="20"/>
          <w:szCs w:val="20"/>
        </w:rPr>
        <w:t xml:space="preserve">– Den tredje delen av Sticka &amp; skicka-samarbetet var lite annorlunda och går ut just på att sprida ljus, säger Anna Braw som är redaktör på Libris. Vi bad alla att virka hjärtan med reflextråd i och skicka dem till Erikshjälpen. </w:t>
      </w:r>
    </w:p>
    <w:p w:rsidR="00022579" w:rsidRPr="00332E46" w:rsidRDefault="00332E46" w:rsidP="00022579">
      <w:pPr>
        <w:autoSpaceDE w:val="0"/>
        <w:autoSpaceDN w:val="0"/>
        <w:adjustRightInd w:val="0"/>
        <w:spacing w:after="0" w:line="240" w:lineRule="auto"/>
        <w:rPr>
          <w:rFonts w:ascii="Mercury Text G2" w:hAnsi="Mercury Text G2" w:cs="NexusSerif-Regular"/>
          <w:sz w:val="20"/>
          <w:szCs w:val="20"/>
        </w:rPr>
      </w:pPr>
      <w:r w:rsidRPr="00332E46">
        <w:rPr>
          <w:rFonts w:ascii="Mercury Text G2" w:hAnsi="Mercury Text G2" w:cs="NexusSerif-Regular"/>
          <w:sz w:val="20"/>
          <w:szCs w:val="20"/>
        </w:rPr>
        <w:t xml:space="preserve">     </w:t>
      </w:r>
      <w:r w:rsidR="00022579" w:rsidRPr="00332E46">
        <w:rPr>
          <w:rFonts w:ascii="Mercury Text G2" w:hAnsi="Mercury Text G2" w:cs="NexusSerif-Regular"/>
          <w:sz w:val="20"/>
          <w:szCs w:val="20"/>
        </w:rPr>
        <w:t xml:space="preserve">Över 2000 hjärtan kom in, och nu säljs de som en del i Erikshjälpens stora julkampanj för barns skydd. Ett reflexhjärta på jackan, barnvagnen, ryggsäcken eller rollatorn sprider ljus både i den svenska vintern och någon annanstans i världen – det innebär 50 kronor direkt till utsatta barn och deras familjer, bland annat till familjerna på en soptipp i </w:t>
      </w:r>
      <w:proofErr w:type="spellStart"/>
      <w:r w:rsidR="00022579" w:rsidRPr="00332E46">
        <w:rPr>
          <w:rFonts w:ascii="Mercury Text G2" w:hAnsi="Mercury Text G2" w:cs="NexusSerif-Regular"/>
          <w:sz w:val="20"/>
          <w:szCs w:val="20"/>
        </w:rPr>
        <w:t>Bhalswa</w:t>
      </w:r>
      <w:proofErr w:type="spellEnd"/>
      <w:r w:rsidR="00022579" w:rsidRPr="00332E46">
        <w:rPr>
          <w:rFonts w:ascii="Mercury Text G2" w:hAnsi="Mercury Text G2" w:cs="NexusSerif-Regular"/>
          <w:sz w:val="20"/>
          <w:szCs w:val="20"/>
        </w:rPr>
        <w:t xml:space="preserve"> nära New Delhi i Indien.</w:t>
      </w:r>
    </w:p>
    <w:p w:rsidR="00022579" w:rsidRPr="00332E46" w:rsidRDefault="00332E46" w:rsidP="00022579">
      <w:pPr>
        <w:autoSpaceDE w:val="0"/>
        <w:autoSpaceDN w:val="0"/>
        <w:adjustRightInd w:val="0"/>
        <w:spacing w:after="0" w:line="240" w:lineRule="auto"/>
        <w:rPr>
          <w:rFonts w:ascii="Mercury Text G2" w:hAnsi="Mercury Text G2" w:cs="NexusSerif-Regular"/>
          <w:sz w:val="20"/>
          <w:szCs w:val="20"/>
        </w:rPr>
      </w:pPr>
      <w:r w:rsidRPr="00332E46">
        <w:rPr>
          <w:rFonts w:ascii="Mercury Text G2" w:hAnsi="Mercury Text G2" w:cs="NexusSerif-Regular"/>
          <w:sz w:val="20"/>
          <w:szCs w:val="20"/>
        </w:rPr>
        <w:t xml:space="preserve">     </w:t>
      </w:r>
      <w:r w:rsidR="00022579" w:rsidRPr="00332E46">
        <w:rPr>
          <w:rFonts w:ascii="Mercury Text G2" w:hAnsi="Mercury Text G2" w:cs="NexusSerif-Regular"/>
          <w:sz w:val="20"/>
          <w:szCs w:val="20"/>
        </w:rPr>
        <w:t>Samtidigt fortsätter Erikshjälpen att ta emot babypaket och frakta dem ut i världen tillsammans med sjukvårdsapparatur, sjukhussängar och annat som behövs.</w:t>
      </w:r>
    </w:p>
    <w:p w:rsidR="00022579" w:rsidRPr="00332E46" w:rsidRDefault="00332E46" w:rsidP="00022579">
      <w:pPr>
        <w:autoSpaceDE w:val="0"/>
        <w:autoSpaceDN w:val="0"/>
        <w:adjustRightInd w:val="0"/>
        <w:spacing w:after="0" w:line="240" w:lineRule="auto"/>
        <w:rPr>
          <w:rFonts w:ascii="Mercury Text G2" w:hAnsi="Mercury Text G2"/>
          <w:sz w:val="20"/>
          <w:szCs w:val="20"/>
        </w:rPr>
      </w:pPr>
      <w:r w:rsidRPr="00332E46">
        <w:rPr>
          <w:rFonts w:ascii="Mercury Text G2" w:hAnsi="Mercury Text G2" w:cs="NexusSerif-Regular"/>
          <w:sz w:val="20"/>
          <w:szCs w:val="20"/>
        </w:rPr>
        <w:t xml:space="preserve">     </w:t>
      </w:r>
      <w:r w:rsidR="00022579" w:rsidRPr="00332E46">
        <w:rPr>
          <w:rFonts w:ascii="Mercury Text G2" w:hAnsi="Mercury Text G2" w:cs="NexusSerif-Regular"/>
          <w:sz w:val="20"/>
          <w:szCs w:val="20"/>
        </w:rPr>
        <w:t>– Hjälpstickning har vi börjat kalla det, säger Anna Braw. Det finns ett fantastiskt engagemang i Sverige för världens barn och utsatta människor, och det har verkligen blivit synligt genom Sticka &amp; skicka.</w:t>
      </w:r>
    </w:p>
    <w:p w:rsidR="00022579" w:rsidRPr="00332E46" w:rsidRDefault="00022579" w:rsidP="00022579">
      <w:pPr>
        <w:spacing w:after="0" w:line="240" w:lineRule="auto"/>
        <w:rPr>
          <w:rFonts w:ascii="Mercury Text G2" w:hAnsi="Mercury Text G2"/>
          <w:sz w:val="20"/>
          <w:szCs w:val="20"/>
        </w:rPr>
      </w:pPr>
    </w:p>
    <w:p w:rsidR="00022579" w:rsidRPr="00332E46" w:rsidRDefault="00022579" w:rsidP="00022579">
      <w:pPr>
        <w:spacing w:after="0" w:line="240" w:lineRule="auto"/>
        <w:rPr>
          <w:rFonts w:ascii="Mercury Text G2" w:hAnsi="Mercury Text G2"/>
          <w:sz w:val="20"/>
          <w:szCs w:val="20"/>
        </w:rPr>
      </w:pPr>
      <w:r w:rsidRPr="00332E46">
        <w:rPr>
          <w:rFonts w:ascii="Mercury Text G2" w:hAnsi="Mercury Text G2"/>
          <w:sz w:val="20"/>
          <w:szCs w:val="20"/>
        </w:rPr>
        <w:t xml:space="preserve">Anna Braw (red), Magnus Aronson m </w:t>
      </w:r>
      <w:proofErr w:type="spellStart"/>
      <w:r w:rsidRPr="00332E46">
        <w:rPr>
          <w:rFonts w:ascii="Mercury Text G2" w:hAnsi="Mercury Text G2"/>
          <w:sz w:val="20"/>
          <w:szCs w:val="20"/>
        </w:rPr>
        <w:t>fl</w:t>
      </w:r>
      <w:proofErr w:type="spellEnd"/>
      <w:r w:rsidRPr="00332E46">
        <w:rPr>
          <w:rFonts w:ascii="Mercury Text G2" w:hAnsi="Mercury Text G2"/>
          <w:sz w:val="20"/>
          <w:szCs w:val="20"/>
        </w:rPr>
        <w:t xml:space="preserve"> (foto), Maria Mannberg (form)</w:t>
      </w:r>
    </w:p>
    <w:p w:rsidR="00022579" w:rsidRPr="00332E46" w:rsidRDefault="00022579" w:rsidP="00022579">
      <w:pPr>
        <w:spacing w:after="0" w:line="240" w:lineRule="auto"/>
        <w:rPr>
          <w:rFonts w:ascii="Mercury Text G2" w:hAnsi="Mercury Text G2"/>
          <w:b/>
          <w:sz w:val="20"/>
          <w:szCs w:val="20"/>
        </w:rPr>
      </w:pPr>
      <w:r w:rsidRPr="00332E46">
        <w:rPr>
          <w:rFonts w:ascii="Mercury Text G2" w:hAnsi="Mercury Text G2"/>
          <w:b/>
          <w:sz w:val="20"/>
          <w:szCs w:val="20"/>
        </w:rPr>
        <w:t>Sticka och skicka – var med och värm världens minsta</w:t>
      </w:r>
    </w:p>
    <w:p w:rsidR="00022579" w:rsidRPr="00332E46" w:rsidRDefault="00022579" w:rsidP="00022579">
      <w:pPr>
        <w:spacing w:after="0" w:line="240" w:lineRule="auto"/>
        <w:rPr>
          <w:rFonts w:ascii="Mercury Text G2" w:hAnsi="Mercury Text G2"/>
          <w:sz w:val="20"/>
          <w:szCs w:val="20"/>
        </w:rPr>
      </w:pPr>
      <w:r w:rsidRPr="00332E46">
        <w:rPr>
          <w:rFonts w:ascii="Mercury Text G2" w:hAnsi="Mercury Text G2"/>
          <w:sz w:val="20"/>
          <w:szCs w:val="20"/>
        </w:rPr>
        <w:t>Mjukband med flikar, 170x190 mm, 105 sidor</w:t>
      </w:r>
    </w:p>
    <w:p w:rsidR="00022579" w:rsidRPr="00332E46" w:rsidRDefault="00022579" w:rsidP="00022579">
      <w:pPr>
        <w:spacing w:after="0" w:line="240" w:lineRule="auto"/>
        <w:rPr>
          <w:rFonts w:ascii="Mercury Text G2" w:hAnsi="Mercury Text G2"/>
          <w:sz w:val="20"/>
          <w:szCs w:val="20"/>
        </w:rPr>
      </w:pPr>
      <w:r w:rsidRPr="00332E46">
        <w:rPr>
          <w:rFonts w:ascii="Mercury Text G2" w:hAnsi="Mercury Text G2"/>
          <w:sz w:val="20"/>
          <w:szCs w:val="20"/>
        </w:rPr>
        <w:t>ISBN: 9789173872843</w:t>
      </w:r>
    </w:p>
    <w:p w:rsidR="00022579" w:rsidRPr="00332E46" w:rsidRDefault="00022579" w:rsidP="00022579">
      <w:pPr>
        <w:spacing w:after="0" w:line="240" w:lineRule="auto"/>
        <w:rPr>
          <w:rFonts w:ascii="Mercury Text G2" w:hAnsi="Mercury Text G2"/>
          <w:sz w:val="20"/>
          <w:szCs w:val="20"/>
        </w:rPr>
      </w:pPr>
      <w:hyperlink r:id="rId6" w:history="1">
        <w:r w:rsidRPr="00332E46">
          <w:rPr>
            <w:rStyle w:val="Hyperlnk"/>
            <w:rFonts w:ascii="Mercury Text G2" w:hAnsi="Mercury Text G2"/>
            <w:sz w:val="20"/>
            <w:szCs w:val="20"/>
          </w:rPr>
          <w:t>www.libris.se/sticka-och-skicka-mjukband.html</w:t>
        </w:r>
      </w:hyperlink>
      <w:r w:rsidRPr="00332E46">
        <w:rPr>
          <w:rFonts w:ascii="Mercury Text G2" w:hAnsi="Mercury Text G2"/>
          <w:sz w:val="20"/>
          <w:szCs w:val="20"/>
        </w:rPr>
        <w:t xml:space="preserve"> </w:t>
      </w:r>
    </w:p>
    <w:p w:rsidR="00022579" w:rsidRPr="00332E46" w:rsidRDefault="00022579" w:rsidP="00022579">
      <w:pPr>
        <w:spacing w:after="0" w:line="240" w:lineRule="auto"/>
        <w:rPr>
          <w:rFonts w:ascii="Mercury Text G2" w:hAnsi="Mercury Text G2"/>
          <w:b/>
          <w:sz w:val="20"/>
          <w:szCs w:val="20"/>
        </w:rPr>
      </w:pPr>
      <w:r w:rsidRPr="00332E46">
        <w:rPr>
          <w:rFonts w:ascii="Mercury Text G2" w:hAnsi="Mercury Text G2"/>
          <w:b/>
          <w:sz w:val="20"/>
          <w:szCs w:val="20"/>
        </w:rPr>
        <w:t>Utkommer den 13 december 2013</w:t>
      </w:r>
    </w:p>
    <w:p w:rsidR="00022579" w:rsidRPr="00332E46" w:rsidRDefault="00022579" w:rsidP="00022579">
      <w:pPr>
        <w:spacing w:after="0" w:line="240" w:lineRule="auto"/>
        <w:rPr>
          <w:rFonts w:ascii="Mercury Text G2" w:hAnsi="Mercury Text G2"/>
          <w:i/>
          <w:sz w:val="20"/>
          <w:szCs w:val="20"/>
        </w:rPr>
      </w:pPr>
    </w:p>
    <w:p w:rsidR="00022579" w:rsidRPr="00332E46" w:rsidRDefault="00022579" w:rsidP="00022579">
      <w:pPr>
        <w:spacing w:after="0" w:line="240" w:lineRule="auto"/>
        <w:rPr>
          <w:rFonts w:ascii="Mercury Text G2" w:hAnsi="Mercury Text G2"/>
          <w:sz w:val="20"/>
          <w:szCs w:val="20"/>
        </w:rPr>
      </w:pPr>
      <w:r w:rsidRPr="00332E46">
        <w:rPr>
          <w:rFonts w:ascii="Mercury Text G2" w:hAnsi="Mercury Text G2"/>
          <w:i/>
          <w:sz w:val="20"/>
          <w:szCs w:val="20"/>
        </w:rPr>
        <w:t>Sticka och skicka</w:t>
      </w:r>
      <w:r w:rsidRPr="00332E46">
        <w:rPr>
          <w:rFonts w:ascii="Mercury Text G2" w:hAnsi="Mercury Text G2"/>
          <w:sz w:val="20"/>
          <w:szCs w:val="20"/>
        </w:rPr>
        <w:t xml:space="preserve"> är gjord i samarbete med Erikshjälpen/Human Bridge och Hemmets Journal. </w:t>
      </w:r>
    </w:p>
    <w:p w:rsidR="00022579" w:rsidRPr="00332E46" w:rsidRDefault="00022579" w:rsidP="00022579">
      <w:pPr>
        <w:spacing w:after="0" w:line="240" w:lineRule="auto"/>
        <w:rPr>
          <w:rFonts w:ascii="Mercury Text G2" w:hAnsi="Mercury Text G2"/>
          <w:sz w:val="20"/>
          <w:szCs w:val="20"/>
        </w:rPr>
      </w:pPr>
      <w:r w:rsidRPr="00332E46">
        <w:rPr>
          <w:rFonts w:ascii="Mercury Text G2" w:hAnsi="Mercury Text G2"/>
          <w:sz w:val="20"/>
          <w:szCs w:val="20"/>
        </w:rPr>
        <w:t xml:space="preserve">Mössor, tröjor, koftor, västar, filtar – allt i ministorlekar! </w:t>
      </w:r>
      <w:proofErr w:type="spellStart"/>
      <w:r w:rsidRPr="00332E46">
        <w:rPr>
          <w:rFonts w:ascii="Mercury Text G2" w:hAnsi="Mercury Text G2"/>
          <w:sz w:val="20"/>
          <w:szCs w:val="20"/>
        </w:rPr>
        <w:t>Treochenhalvtimmesvästen</w:t>
      </w:r>
      <w:proofErr w:type="spellEnd"/>
      <w:r w:rsidRPr="00332E46">
        <w:rPr>
          <w:rFonts w:ascii="Mercury Text G2" w:hAnsi="Mercury Text G2"/>
          <w:sz w:val="20"/>
          <w:szCs w:val="20"/>
        </w:rPr>
        <w:t xml:space="preserve"> • Navelsträngsmössan • Petras lilla tröja • Jolly jacket • Impulsmössan och mycket mer!</w:t>
      </w:r>
    </w:p>
    <w:p w:rsidR="00022579" w:rsidRDefault="00022579" w:rsidP="00022579">
      <w:pPr>
        <w:spacing w:after="0" w:line="240" w:lineRule="auto"/>
        <w:rPr>
          <w:rFonts w:ascii="Garamond" w:hAnsi="Garamond"/>
        </w:rPr>
      </w:pPr>
    </w:p>
    <w:sectPr w:rsidR="000225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ercury Text G2">
    <w:altName w:val="Bodoni MT"/>
    <w:panose1 w:val="02000503080000020003"/>
    <w:charset w:val="00"/>
    <w:family w:val="auto"/>
    <w:pitch w:val="variable"/>
    <w:sig w:usb0="800000A7"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Guardian Sans Bold">
    <w:altName w:val="Britannic Bold"/>
    <w:panose1 w:val="020B0803050503060803"/>
    <w:charset w:val="00"/>
    <w:family w:val="swiss"/>
    <w:notTrueType/>
    <w:pitch w:val="variable"/>
    <w:sig w:usb0="00000087" w:usb1="00000000" w:usb2="00000000" w:usb3="00000000" w:csb0="0000009B" w:csb1="00000000"/>
  </w:font>
  <w:font w:name="NexusSerif-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579"/>
    <w:rsid w:val="00022579"/>
    <w:rsid w:val="00332E46"/>
    <w:rsid w:val="00A07A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57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022579"/>
    <w:rPr>
      <w:color w:val="0000FF" w:themeColor="hyperlink"/>
      <w:u w:val="single"/>
    </w:rPr>
  </w:style>
  <w:style w:type="paragraph" w:styleId="Ballongtext">
    <w:name w:val="Balloon Text"/>
    <w:basedOn w:val="Normal"/>
    <w:link w:val="BallongtextChar"/>
    <w:uiPriority w:val="99"/>
    <w:semiHidden/>
    <w:unhideWhenUsed/>
    <w:rsid w:val="000225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225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57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022579"/>
    <w:rPr>
      <w:color w:val="0000FF" w:themeColor="hyperlink"/>
      <w:u w:val="single"/>
    </w:rPr>
  </w:style>
  <w:style w:type="paragraph" w:styleId="Ballongtext">
    <w:name w:val="Balloon Text"/>
    <w:basedOn w:val="Normal"/>
    <w:link w:val="BallongtextChar"/>
    <w:uiPriority w:val="99"/>
    <w:semiHidden/>
    <w:unhideWhenUsed/>
    <w:rsid w:val="000225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225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96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ibris.se/sticka-och-skicka-mjukband.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561</Words>
  <Characters>2979</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Vilhelm Hanzén</dc:creator>
  <cp:lastModifiedBy>Vilhelm Hanzén</cp:lastModifiedBy>
  <cp:revision>1</cp:revision>
  <cp:lastPrinted>2013-12-12T06:34:00Z</cp:lastPrinted>
  <dcterms:created xsi:type="dcterms:W3CDTF">2013-12-12T06:29:00Z</dcterms:created>
  <dcterms:modified xsi:type="dcterms:W3CDTF">2013-12-12T07:03:00Z</dcterms:modified>
</cp:coreProperties>
</file>