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A45" w:rsidRPr="006206FB" w:rsidRDefault="00790A45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790A45" w:rsidRDefault="00790A45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790A45" w:rsidRPr="00FD5701" w:rsidRDefault="00790A45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Januar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790A45" w:rsidRPr="006206FB" w:rsidRDefault="00790A45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790A45" w:rsidRDefault="00790A45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790A45" w:rsidRPr="00FD5701" w:rsidRDefault="00790A45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Januar 2015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6C7CC5" w:rsidRDefault="006B0D61" w:rsidP="009A32B7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Peug</w:t>
      </w:r>
      <w:r w:rsidR="001D6182">
        <w:rPr>
          <w:rFonts w:ascii="Peugeot" w:hAnsi="Peugeot"/>
          <w:color w:val="002355"/>
        </w:rPr>
        <w:t>eot 208 har indtaget Danmark</w:t>
      </w:r>
    </w:p>
    <w:p w:rsidR="001D6182" w:rsidRDefault="001D6182" w:rsidP="009A32B7">
      <w:pPr>
        <w:pStyle w:val="Titel"/>
        <w:jc w:val="both"/>
        <w:rPr>
          <w:rFonts w:ascii="Peugeot" w:hAnsi="Peugeot"/>
          <w:color w:val="002355"/>
        </w:rPr>
      </w:pPr>
    </w:p>
    <w:p w:rsidR="00790A45" w:rsidRPr="005F12C6" w:rsidRDefault="003809D8" w:rsidP="009A32B7">
      <w:pPr>
        <w:pStyle w:val="Titel"/>
        <w:jc w:val="both"/>
        <w:rPr>
          <w:rFonts w:ascii="Peugeot" w:hAnsi="Peugeot"/>
          <w:b/>
          <w:color w:val="002355"/>
          <w:sz w:val="24"/>
          <w:szCs w:val="24"/>
        </w:rPr>
      </w:pPr>
      <w:r w:rsidRPr="005F12C6">
        <w:rPr>
          <w:rFonts w:ascii="Peugeot" w:hAnsi="Peugeot"/>
          <w:b/>
          <w:color w:val="002355"/>
          <w:sz w:val="24"/>
          <w:szCs w:val="24"/>
        </w:rPr>
        <w:t xml:space="preserve">Peugeot formåede </w:t>
      </w:r>
      <w:r w:rsidR="00790A45" w:rsidRPr="005F12C6">
        <w:rPr>
          <w:rFonts w:ascii="Peugeot" w:hAnsi="Peugeot"/>
          <w:b/>
          <w:color w:val="002355"/>
          <w:sz w:val="24"/>
          <w:szCs w:val="24"/>
        </w:rPr>
        <w:t xml:space="preserve">som det eneste personbilsmærke i top 5 </w:t>
      </w:r>
      <w:r w:rsidRPr="005F12C6">
        <w:rPr>
          <w:rFonts w:ascii="Peugeot" w:hAnsi="Peugeot"/>
          <w:b/>
          <w:color w:val="002355"/>
          <w:sz w:val="24"/>
          <w:szCs w:val="24"/>
        </w:rPr>
        <w:t>at øge sin markedsandel i 2014 i forhold til året før – og det endda med hele 29 %</w:t>
      </w:r>
      <w:r w:rsidR="00D918C4">
        <w:rPr>
          <w:rFonts w:ascii="Peugeot" w:hAnsi="Peugeot"/>
          <w:b/>
          <w:color w:val="002355"/>
          <w:sz w:val="24"/>
          <w:szCs w:val="24"/>
        </w:rPr>
        <w:t>*</w:t>
      </w:r>
      <w:r w:rsidRPr="005F12C6">
        <w:rPr>
          <w:rFonts w:ascii="Peugeot" w:hAnsi="Peugeot"/>
          <w:b/>
          <w:color w:val="002355"/>
          <w:sz w:val="24"/>
          <w:szCs w:val="24"/>
        </w:rPr>
        <w:t xml:space="preserve">. Det giver en placering som nummer to på salgslisten, </w:t>
      </w:r>
      <w:r w:rsidR="005F12C6" w:rsidRPr="005F12C6">
        <w:rPr>
          <w:rFonts w:ascii="Peugeot" w:hAnsi="Peugeot"/>
          <w:b/>
          <w:color w:val="002355"/>
          <w:sz w:val="24"/>
          <w:szCs w:val="24"/>
        </w:rPr>
        <w:t>hvor den helt store spiller var Peugeot 208, der blev den mest solgte i sin klasse.</w:t>
      </w:r>
    </w:p>
    <w:p w:rsidR="005F12C6" w:rsidRDefault="005F12C6" w:rsidP="009A32B7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D918C4" w:rsidRDefault="00C35493" w:rsidP="009A32B7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 xml:space="preserve">Der var fremgang over hele linjen for Peugeots personbiler i 2014. I </w:t>
      </w:r>
      <w:proofErr w:type="spellStart"/>
      <w:r>
        <w:rPr>
          <w:rFonts w:ascii="Peugeot" w:hAnsi="Peugeot"/>
          <w:color w:val="002355"/>
          <w:sz w:val="24"/>
          <w:szCs w:val="24"/>
        </w:rPr>
        <w:t>mikroklassen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 gav lanceringen af 108 en stigning på 26 %, </w:t>
      </w:r>
      <w:r w:rsidR="005751B5">
        <w:rPr>
          <w:rFonts w:ascii="Peugeot" w:hAnsi="Peugeot"/>
          <w:color w:val="002355"/>
          <w:sz w:val="24"/>
          <w:szCs w:val="24"/>
        </w:rPr>
        <w:t xml:space="preserve">mens salget af </w:t>
      </w:r>
      <w:r w:rsidR="008D1112">
        <w:rPr>
          <w:rFonts w:ascii="Peugeot" w:hAnsi="Peugeot"/>
          <w:color w:val="002355"/>
          <w:sz w:val="24"/>
          <w:szCs w:val="24"/>
        </w:rPr>
        <w:t>både 2008 og 308 steg med langt over 100 %.</w:t>
      </w:r>
    </w:p>
    <w:p w:rsidR="005655D1" w:rsidRDefault="00CA39A5" w:rsidP="009A32B7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>Peugeot h</w:t>
      </w:r>
      <w:r w:rsidR="00A122EF">
        <w:rPr>
          <w:rFonts w:ascii="Peugeot" w:hAnsi="Peugeot"/>
          <w:color w:val="002355"/>
          <w:sz w:val="24"/>
          <w:szCs w:val="24"/>
        </w:rPr>
        <w:t xml:space="preserve">ar historisk set haft en stærk position med sin 2-serie. </w:t>
      </w:r>
      <w:r w:rsidR="00F37E0D">
        <w:rPr>
          <w:rFonts w:ascii="Peugeot" w:hAnsi="Peugeot"/>
          <w:color w:val="002355"/>
          <w:sz w:val="24"/>
          <w:szCs w:val="24"/>
        </w:rPr>
        <w:t>205 dominerede sin klasse i firserne og helt indtil slut halvfemserne, hvor 206 overtog dens position</w:t>
      </w:r>
      <w:r w:rsidR="00A122EF">
        <w:rPr>
          <w:rFonts w:ascii="Peugeot" w:hAnsi="Peugeot"/>
          <w:color w:val="002355"/>
          <w:sz w:val="24"/>
          <w:szCs w:val="24"/>
        </w:rPr>
        <w:t xml:space="preserve"> og nåede et rekordhøjt salg. Stafetten er nu givet videre til 208, som </w:t>
      </w:r>
      <w:r w:rsidR="005655D1">
        <w:rPr>
          <w:rFonts w:ascii="Peugeot" w:hAnsi="Peugeot"/>
          <w:color w:val="002355"/>
          <w:sz w:val="24"/>
          <w:szCs w:val="24"/>
        </w:rPr>
        <w:t>med stor overbevisning har vist, at den er en værdig arvtager. Med sit moderne design, det innovative i-Cockpit og dynamiske køreegenskaber er 208 kørt direkte ind i danskernes hjerter, hvilket betyder, at den for andet år i træk er den mest købte model i sin klasse.</w:t>
      </w:r>
    </w:p>
    <w:p w:rsidR="00C05DB7" w:rsidRDefault="00907B5D" w:rsidP="009A32B7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 xml:space="preserve">Modsat forgængeren 207, hvis salg var et veritabelt dieselboom, er hele </w:t>
      </w:r>
      <w:r w:rsidR="00425B3C">
        <w:rPr>
          <w:rFonts w:ascii="Peugeot" w:hAnsi="Peugeot"/>
          <w:color w:val="002355"/>
          <w:sz w:val="24"/>
          <w:szCs w:val="24"/>
        </w:rPr>
        <w:t>87 % af 208-salget i 2014 benzinversioner.</w:t>
      </w:r>
    </w:p>
    <w:p w:rsidR="00CA39A5" w:rsidRDefault="00CA39A5" w:rsidP="009A32B7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5655D1" w:rsidRDefault="003813C5" w:rsidP="009A32B7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De p</w:t>
      </w:r>
      <w:r w:rsidR="00B079F7">
        <w:rPr>
          <w:rFonts w:ascii="Peugeot" w:hAnsi="Peugeot"/>
          <w:color w:val="002355"/>
          <w:sz w:val="28"/>
          <w:szCs w:val="28"/>
        </w:rPr>
        <w:t xml:space="preserve">ositive takter fortsætter </w:t>
      </w:r>
    </w:p>
    <w:p w:rsidR="003813C5" w:rsidRDefault="00B079F7" w:rsidP="009A32B7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>Peugeots salgskurve forsætter sin</w:t>
      </w:r>
      <w:r w:rsidR="00C362B8">
        <w:rPr>
          <w:rFonts w:ascii="Peugeot" w:hAnsi="Peugeot"/>
          <w:color w:val="002355"/>
          <w:sz w:val="24"/>
          <w:szCs w:val="24"/>
        </w:rPr>
        <w:t xml:space="preserve"> stigning og mærket har fået en reko</w:t>
      </w:r>
      <w:r w:rsidR="003402DD">
        <w:rPr>
          <w:rFonts w:ascii="Peugeot" w:hAnsi="Peugeot"/>
          <w:color w:val="002355"/>
          <w:sz w:val="24"/>
          <w:szCs w:val="24"/>
        </w:rPr>
        <w:t xml:space="preserve">rdstart på det nye år. Med afsæt i en succesfuld nytårskur hos Peugeot-forhandlerne </w:t>
      </w:r>
      <w:r w:rsidR="00B8645C">
        <w:rPr>
          <w:rFonts w:ascii="Peugeot" w:hAnsi="Peugeot"/>
          <w:color w:val="002355"/>
          <w:sz w:val="24"/>
          <w:szCs w:val="24"/>
        </w:rPr>
        <w:t>er der på blot tre uger solgt mere end 2.200 personbiler med en løve på fronten, og af disse tegner 208-modellen s</w:t>
      </w:r>
      <w:r w:rsidR="00907B5D">
        <w:rPr>
          <w:rFonts w:ascii="Peugeot" w:hAnsi="Peugeot"/>
          <w:color w:val="002355"/>
          <w:sz w:val="24"/>
          <w:szCs w:val="24"/>
        </w:rPr>
        <w:t>ig for hele</w:t>
      </w:r>
      <w:r w:rsidR="00B8645C">
        <w:rPr>
          <w:rFonts w:ascii="Peugeot" w:hAnsi="Peugeot"/>
          <w:color w:val="002355"/>
          <w:sz w:val="24"/>
          <w:szCs w:val="24"/>
        </w:rPr>
        <w:t xml:space="preserve"> 1.000 eksemplarer.</w:t>
      </w:r>
    </w:p>
    <w:p w:rsidR="00B8645C" w:rsidRDefault="00B8645C" w:rsidP="009A32B7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B8645C" w:rsidRPr="00B8645C" w:rsidRDefault="00B8645C" w:rsidP="009A32B7">
      <w:pPr>
        <w:pStyle w:val="Titel"/>
        <w:jc w:val="both"/>
        <w:rPr>
          <w:rFonts w:ascii="Peugeot" w:hAnsi="Peugeot"/>
          <w:color w:val="002355"/>
          <w:sz w:val="20"/>
          <w:szCs w:val="20"/>
        </w:rPr>
      </w:pPr>
      <w:r>
        <w:rPr>
          <w:rFonts w:ascii="Peugeot" w:hAnsi="Peugeot"/>
          <w:color w:val="002355"/>
          <w:sz w:val="24"/>
          <w:szCs w:val="24"/>
        </w:rPr>
        <w:t>*</w:t>
      </w:r>
      <w:r>
        <w:rPr>
          <w:rFonts w:ascii="Peugeot" w:hAnsi="Peugeot"/>
          <w:color w:val="002355"/>
          <w:sz w:val="20"/>
          <w:szCs w:val="20"/>
        </w:rPr>
        <w:t>Kilde: De Danske Bilimportører pr. 19.01.2014</w:t>
      </w:r>
    </w:p>
    <w:p w:rsidR="00D918C4" w:rsidRDefault="00D918C4" w:rsidP="009A32B7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5F12C6" w:rsidRPr="00790A45" w:rsidRDefault="005F12C6" w:rsidP="009A32B7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6C7CC5" w:rsidRDefault="006C7CC5" w:rsidP="009A32B7">
      <w:pPr>
        <w:pStyle w:val="Titel"/>
        <w:jc w:val="both"/>
        <w:rPr>
          <w:rFonts w:ascii="Peugeot" w:hAnsi="Peugeot"/>
          <w:color w:val="002355"/>
        </w:rPr>
      </w:pPr>
      <w:bookmarkStart w:id="0" w:name="_GoBack"/>
      <w:bookmarkEnd w:id="0"/>
    </w:p>
    <w:sectPr w:rsidR="006C7CC5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F7" w:rsidRDefault="003512F7">
      <w:r>
        <w:separator/>
      </w:r>
    </w:p>
  </w:endnote>
  <w:endnote w:type="continuationSeparator" w:id="0">
    <w:p w:rsidR="003512F7" w:rsidRDefault="0035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F7" w:rsidRDefault="003512F7">
      <w:r>
        <w:separator/>
      </w:r>
    </w:p>
  </w:footnote>
  <w:footnote w:type="continuationSeparator" w:id="0">
    <w:p w:rsidR="003512F7" w:rsidRDefault="0035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45" w:rsidRDefault="00790A4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1DBE"/>
    <w:rsid w:val="00042E91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A41E4"/>
    <w:rsid w:val="000B68DB"/>
    <w:rsid w:val="000D5A09"/>
    <w:rsid w:val="000D6E42"/>
    <w:rsid w:val="000E1953"/>
    <w:rsid w:val="000E6B62"/>
    <w:rsid w:val="00104794"/>
    <w:rsid w:val="0010669E"/>
    <w:rsid w:val="00107A99"/>
    <w:rsid w:val="001271F8"/>
    <w:rsid w:val="00134FCF"/>
    <w:rsid w:val="0014094B"/>
    <w:rsid w:val="001411F1"/>
    <w:rsid w:val="00145D23"/>
    <w:rsid w:val="0015249E"/>
    <w:rsid w:val="00192419"/>
    <w:rsid w:val="001A39E2"/>
    <w:rsid w:val="001A7646"/>
    <w:rsid w:val="001B5BC9"/>
    <w:rsid w:val="001D2DA4"/>
    <w:rsid w:val="001D3A33"/>
    <w:rsid w:val="001D6182"/>
    <w:rsid w:val="001E3BD8"/>
    <w:rsid w:val="001E6157"/>
    <w:rsid w:val="0020646E"/>
    <w:rsid w:val="002111B5"/>
    <w:rsid w:val="002129EA"/>
    <w:rsid w:val="0023060D"/>
    <w:rsid w:val="0024626C"/>
    <w:rsid w:val="002471CB"/>
    <w:rsid w:val="00247737"/>
    <w:rsid w:val="00250606"/>
    <w:rsid w:val="00256982"/>
    <w:rsid w:val="002575C4"/>
    <w:rsid w:val="00270375"/>
    <w:rsid w:val="002855D1"/>
    <w:rsid w:val="002953FC"/>
    <w:rsid w:val="00296DEB"/>
    <w:rsid w:val="00296E34"/>
    <w:rsid w:val="002A7F3C"/>
    <w:rsid w:val="002C0BB4"/>
    <w:rsid w:val="002C1A7F"/>
    <w:rsid w:val="002C52B9"/>
    <w:rsid w:val="002D09CC"/>
    <w:rsid w:val="002D133A"/>
    <w:rsid w:val="002F59BA"/>
    <w:rsid w:val="0031470D"/>
    <w:rsid w:val="00317B7F"/>
    <w:rsid w:val="003258BF"/>
    <w:rsid w:val="00327611"/>
    <w:rsid w:val="003358FA"/>
    <w:rsid w:val="003402DD"/>
    <w:rsid w:val="00345D35"/>
    <w:rsid w:val="003512F7"/>
    <w:rsid w:val="00353910"/>
    <w:rsid w:val="00353BC8"/>
    <w:rsid w:val="00354F77"/>
    <w:rsid w:val="0035702D"/>
    <w:rsid w:val="00375F81"/>
    <w:rsid w:val="0037763A"/>
    <w:rsid w:val="003809D8"/>
    <w:rsid w:val="003813C5"/>
    <w:rsid w:val="00397764"/>
    <w:rsid w:val="003A2859"/>
    <w:rsid w:val="003B6A40"/>
    <w:rsid w:val="003C7D66"/>
    <w:rsid w:val="003E01CE"/>
    <w:rsid w:val="003E72A9"/>
    <w:rsid w:val="003F3EE4"/>
    <w:rsid w:val="003F4A78"/>
    <w:rsid w:val="00425B3C"/>
    <w:rsid w:val="00430DAD"/>
    <w:rsid w:val="00441F0C"/>
    <w:rsid w:val="0044594A"/>
    <w:rsid w:val="004476D2"/>
    <w:rsid w:val="004503E2"/>
    <w:rsid w:val="004627CF"/>
    <w:rsid w:val="00464122"/>
    <w:rsid w:val="00483DCE"/>
    <w:rsid w:val="00486280"/>
    <w:rsid w:val="004C0B5C"/>
    <w:rsid w:val="004C28B8"/>
    <w:rsid w:val="004D6657"/>
    <w:rsid w:val="004E22E4"/>
    <w:rsid w:val="004F1BD5"/>
    <w:rsid w:val="00516508"/>
    <w:rsid w:val="005206F8"/>
    <w:rsid w:val="00521286"/>
    <w:rsid w:val="00534F30"/>
    <w:rsid w:val="00535B25"/>
    <w:rsid w:val="00546ED4"/>
    <w:rsid w:val="00551EFB"/>
    <w:rsid w:val="005655D1"/>
    <w:rsid w:val="00566B3F"/>
    <w:rsid w:val="00567E45"/>
    <w:rsid w:val="005751B5"/>
    <w:rsid w:val="00582880"/>
    <w:rsid w:val="00587E59"/>
    <w:rsid w:val="00590179"/>
    <w:rsid w:val="005917C2"/>
    <w:rsid w:val="005A1A3B"/>
    <w:rsid w:val="005B7D51"/>
    <w:rsid w:val="005C11DA"/>
    <w:rsid w:val="005C363B"/>
    <w:rsid w:val="005F12C6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32799"/>
    <w:rsid w:val="00653EC6"/>
    <w:rsid w:val="00673482"/>
    <w:rsid w:val="00680336"/>
    <w:rsid w:val="00682F56"/>
    <w:rsid w:val="00685167"/>
    <w:rsid w:val="006854C7"/>
    <w:rsid w:val="00696092"/>
    <w:rsid w:val="00696FA6"/>
    <w:rsid w:val="006B0D61"/>
    <w:rsid w:val="006B164D"/>
    <w:rsid w:val="006B7658"/>
    <w:rsid w:val="006C2372"/>
    <w:rsid w:val="006C7CC5"/>
    <w:rsid w:val="006E5C93"/>
    <w:rsid w:val="006F0037"/>
    <w:rsid w:val="006F12DD"/>
    <w:rsid w:val="00707E48"/>
    <w:rsid w:val="00723E8A"/>
    <w:rsid w:val="00737C6F"/>
    <w:rsid w:val="00741F4A"/>
    <w:rsid w:val="00744093"/>
    <w:rsid w:val="00746BB9"/>
    <w:rsid w:val="00753A2F"/>
    <w:rsid w:val="007550B8"/>
    <w:rsid w:val="0075580B"/>
    <w:rsid w:val="00766EA2"/>
    <w:rsid w:val="00786649"/>
    <w:rsid w:val="0078672F"/>
    <w:rsid w:val="00790A45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66F9"/>
    <w:rsid w:val="00847427"/>
    <w:rsid w:val="00884B14"/>
    <w:rsid w:val="008A1C9B"/>
    <w:rsid w:val="008A60BC"/>
    <w:rsid w:val="008C4080"/>
    <w:rsid w:val="008D1112"/>
    <w:rsid w:val="008D2727"/>
    <w:rsid w:val="008E31F5"/>
    <w:rsid w:val="008E3950"/>
    <w:rsid w:val="008F0186"/>
    <w:rsid w:val="00907B5D"/>
    <w:rsid w:val="00931D67"/>
    <w:rsid w:val="009401C2"/>
    <w:rsid w:val="009405C4"/>
    <w:rsid w:val="009434E1"/>
    <w:rsid w:val="009576CF"/>
    <w:rsid w:val="009643DA"/>
    <w:rsid w:val="009975ED"/>
    <w:rsid w:val="009A32B7"/>
    <w:rsid w:val="009A41C0"/>
    <w:rsid w:val="009B0E2F"/>
    <w:rsid w:val="009B29F6"/>
    <w:rsid w:val="009B2A18"/>
    <w:rsid w:val="009C097C"/>
    <w:rsid w:val="009C294D"/>
    <w:rsid w:val="009E4B85"/>
    <w:rsid w:val="009F0C6C"/>
    <w:rsid w:val="009F512A"/>
    <w:rsid w:val="009F6787"/>
    <w:rsid w:val="00A01016"/>
    <w:rsid w:val="00A122EF"/>
    <w:rsid w:val="00A1768B"/>
    <w:rsid w:val="00A22717"/>
    <w:rsid w:val="00A27AB3"/>
    <w:rsid w:val="00A30B8C"/>
    <w:rsid w:val="00A36455"/>
    <w:rsid w:val="00A43AB9"/>
    <w:rsid w:val="00A51F7E"/>
    <w:rsid w:val="00A54B08"/>
    <w:rsid w:val="00A55715"/>
    <w:rsid w:val="00A6108E"/>
    <w:rsid w:val="00A623AA"/>
    <w:rsid w:val="00A6273B"/>
    <w:rsid w:val="00A66201"/>
    <w:rsid w:val="00A7023F"/>
    <w:rsid w:val="00AA2E2B"/>
    <w:rsid w:val="00AB5DDE"/>
    <w:rsid w:val="00AC0FC6"/>
    <w:rsid w:val="00AD0640"/>
    <w:rsid w:val="00AD3F0D"/>
    <w:rsid w:val="00AE1D95"/>
    <w:rsid w:val="00AF20BC"/>
    <w:rsid w:val="00AF519B"/>
    <w:rsid w:val="00B05F17"/>
    <w:rsid w:val="00B0657E"/>
    <w:rsid w:val="00B079F7"/>
    <w:rsid w:val="00B11679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8645C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2C1E"/>
    <w:rsid w:val="00BF3271"/>
    <w:rsid w:val="00BF6863"/>
    <w:rsid w:val="00BF7756"/>
    <w:rsid w:val="00C05DB7"/>
    <w:rsid w:val="00C07624"/>
    <w:rsid w:val="00C22A3D"/>
    <w:rsid w:val="00C35493"/>
    <w:rsid w:val="00C362B8"/>
    <w:rsid w:val="00C41F15"/>
    <w:rsid w:val="00C44C52"/>
    <w:rsid w:val="00C52538"/>
    <w:rsid w:val="00C74A06"/>
    <w:rsid w:val="00CA39A5"/>
    <w:rsid w:val="00CA70C6"/>
    <w:rsid w:val="00CB31F4"/>
    <w:rsid w:val="00CC5C16"/>
    <w:rsid w:val="00CD2C2A"/>
    <w:rsid w:val="00CD3E5D"/>
    <w:rsid w:val="00CF1EF3"/>
    <w:rsid w:val="00CF29FB"/>
    <w:rsid w:val="00D0655C"/>
    <w:rsid w:val="00D20050"/>
    <w:rsid w:val="00D3243D"/>
    <w:rsid w:val="00D4123A"/>
    <w:rsid w:val="00D51D87"/>
    <w:rsid w:val="00D54525"/>
    <w:rsid w:val="00D57A96"/>
    <w:rsid w:val="00D71FF0"/>
    <w:rsid w:val="00D73B2B"/>
    <w:rsid w:val="00D76A71"/>
    <w:rsid w:val="00D811A6"/>
    <w:rsid w:val="00D868BC"/>
    <w:rsid w:val="00D87988"/>
    <w:rsid w:val="00D918C4"/>
    <w:rsid w:val="00DA7EED"/>
    <w:rsid w:val="00DB094F"/>
    <w:rsid w:val="00DB573D"/>
    <w:rsid w:val="00DC6F31"/>
    <w:rsid w:val="00DE6481"/>
    <w:rsid w:val="00DE713A"/>
    <w:rsid w:val="00DF380F"/>
    <w:rsid w:val="00DF52D9"/>
    <w:rsid w:val="00E06A26"/>
    <w:rsid w:val="00E077E8"/>
    <w:rsid w:val="00E10E96"/>
    <w:rsid w:val="00E12E3D"/>
    <w:rsid w:val="00E35931"/>
    <w:rsid w:val="00E44CEF"/>
    <w:rsid w:val="00E47D88"/>
    <w:rsid w:val="00E5212A"/>
    <w:rsid w:val="00E64E7E"/>
    <w:rsid w:val="00E85584"/>
    <w:rsid w:val="00E86382"/>
    <w:rsid w:val="00E909FC"/>
    <w:rsid w:val="00E910EB"/>
    <w:rsid w:val="00EA3319"/>
    <w:rsid w:val="00EA51A0"/>
    <w:rsid w:val="00EC7615"/>
    <w:rsid w:val="00ED1EF1"/>
    <w:rsid w:val="00EE5608"/>
    <w:rsid w:val="00EE65BB"/>
    <w:rsid w:val="00EF0254"/>
    <w:rsid w:val="00EF1B10"/>
    <w:rsid w:val="00F02718"/>
    <w:rsid w:val="00F37E0D"/>
    <w:rsid w:val="00F55102"/>
    <w:rsid w:val="00F558AC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1502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2</cp:revision>
  <cp:lastPrinted>2010-03-19T11:35:00Z</cp:lastPrinted>
  <dcterms:created xsi:type="dcterms:W3CDTF">2015-01-19T14:33:00Z</dcterms:created>
  <dcterms:modified xsi:type="dcterms:W3CDTF">2015-01-19T14:33:00Z</dcterms:modified>
</cp:coreProperties>
</file>