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B17B" w14:textId="1AA9062F" w:rsidR="00461F99" w:rsidRDefault="001B5DB4" w:rsidP="008036EF">
      <w:pPr>
        <w:rPr>
          <w:rFonts w:ascii="Arial" w:hAnsi="Arial" w:cs="Arial"/>
          <w:b/>
          <w:sz w:val="24"/>
          <w:szCs w:val="24"/>
        </w:rPr>
      </w:pPr>
      <w:r>
        <w:rPr>
          <w:rFonts w:ascii="Arial" w:hAnsi="Arial" w:cs="Arial"/>
          <w:noProof/>
          <w:lang w:val="de-DE"/>
        </w:rPr>
        <w:drawing>
          <wp:anchor distT="0" distB="0" distL="114300" distR="114300" simplePos="0" relativeHeight="251659264" behindDoc="1" locked="0" layoutInCell="1" allowOverlap="1" wp14:anchorId="35B45DD6" wp14:editId="1FC2BC48">
            <wp:simplePos x="0" y="0"/>
            <wp:positionH relativeFrom="margin">
              <wp:posOffset>-304800</wp:posOffset>
            </wp:positionH>
            <wp:positionV relativeFrom="paragraph">
              <wp:posOffset>-594360</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14:sizeRelH relativeFrom="margin">
              <wp14:pctWidth>0</wp14:pctWidth>
            </wp14:sizeRelH>
            <wp14:sizeRelV relativeFrom="margin">
              <wp14:pctHeight>0</wp14:pctHeight>
            </wp14:sizeRelV>
          </wp:anchor>
        </w:drawing>
      </w:r>
    </w:p>
    <w:p w14:paraId="31593905" w14:textId="7D82C81D" w:rsidR="00CC1477" w:rsidRPr="00596F18" w:rsidRDefault="00BC5E62" w:rsidP="00CB4003">
      <w:pPr>
        <w:spacing w:after="0" w:line="240" w:lineRule="auto"/>
        <w:jc w:val="center"/>
        <w:rPr>
          <w:rFonts w:ascii="Arial" w:hAnsi="Arial" w:cs="Arial"/>
          <w:i/>
        </w:rPr>
      </w:pPr>
      <w:r>
        <w:rPr>
          <w:rFonts w:ascii="Arial" w:hAnsi="Arial" w:cs="Arial"/>
          <w:b/>
          <w:bCs/>
          <w:sz w:val="24"/>
          <w:szCs w:val="24"/>
          <w:lang w:val="de-DE"/>
        </w:rPr>
        <w:t xml:space="preserve">FLIR stellt Raymarine DockSense Alert vor </w:t>
      </w:r>
      <w:r>
        <w:rPr>
          <w:rFonts w:ascii="Arial" w:hAnsi="Arial" w:cs="Arial"/>
          <w:sz w:val="24"/>
          <w:szCs w:val="24"/>
          <w:lang w:val="de-DE"/>
        </w:rPr>
        <w:br/>
      </w:r>
      <w:r>
        <w:rPr>
          <w:rFonts w:ascii="Arial" w:hAnsi="Arial" w:cs="Arial"/>
          <w:i/>
          <w:iCs/>
          <w:lang w:val="de-DE"/>
        </w:rPr>
        <w:t xml:space="preserve">Mit DockSense Alert profitieren Eigentümer von Booten aller Art von intelligenter Docking-Technologie  </w:t>
      </w:r>
    </w:p>
    <w:p w14:paraId="20A835F8" w14:textId="214978B9" w:rsidR="00477407" w:rsidRDefault="00477407" w:rsidP="00CB4003">
      <w:pPr>
        <w:spacing w:after="0" w:line="240" w:lineRule="auto"/>
        <w:rPr>
          <w:rFonts w:ascii="Arial" w:hAnsi="Arial" w:cs="Arial"/>
          <w:b/>
          <w:bCs/>
        </w:rPr>
      </w:pPr>
    </w:p>
    <w:p w14:paraId="2519978C" w14:textId="0B1BC356" w:rsidR="002A0AA3" w:rsidRPr="00596F18" w:rsidRDefault="00F02165" w:rsidP="00CB4003">
      <w:pPr>
        <w:spacing w:after="0" w:line="240" w:lineRule="auto"/>
        <w:rPr>
          <w:rFonts w:ascii="Arial" w:hAnsi="Arial" w:cs="Arial"/>
        </w:rPr>
      </w:pPr>
      <w:r>
        <w:rPr>
          <w:rFonts w:ascii="Arial" w:hAnsi="Arial" w:cs="Arial"/>
          <w:b/>
          <w:bCs/>
          <w:lang w:val="de-DE"/>
        </w:rPr>
        <w:t>ARLINGTON, Virginia, USA, 1. Oktober 2019 –</w:t>
      </w:r>
      <w:r>
        <w:rPr>
          <w:rFonts w:ascii="Arial" w:hAnsi="Arial" w:cs="Arial"/>
          <w:lang w:val="de-DE"/>
        </w:rPr>
        <w:t xml:space="preserve"> FLIR Systems (NASDAQ: FLIR) haben heute mit Raymarine DockSense</w:t>
      </w:r>
      <w:r>
        <w:rPr>
          <w:rFonts w:ascii="Arial" w:hAnsi="Arial" w:cs="Arial"/>
          <w:vertAlign w:val="superscript"/>
          <w:lang w:val="de-DE"/>
        </w:rPr>
        <w:t>™</w:t>
      </w:r>
      <w:r>
        <w:rPr>
          <w:rFonts w:ascii="Arial" w:hAnsi="Arial" w:cs="Arial"/>
          <w:lang w:val="de-DE"/>
        </w:rPr>
        <w:t xml:space="preserve"> Alert einen Neuzugang zur intelligenten Raymarine Docking-Technologiereihe vorgestellt, der für ein breiteres Spektrum von Schiffen und Booten entwickelt wurde. Raymarine DockSense wurde Anfang 2019 vorgestellt und ist die erste, durch intelligente Objekt- und Bewegungserkennung </w:t>
      </w:r>
      <w:r>
        <w:rPr>
          <w:rFonts w:ascii="Arial" w:hAnsi="Arial" w:cs="Arial"/>
          <w:noProof/>
          <w:lang w:val="de-DE"/>
        </w:rPr>
        <w:t>unterstützte</w:t>
      </w:r>
      <w:r>
        <w:rPr>
          <w:rFonts w:ascii="Arial" w:hAnsi="Arial" w:cs="Arial"/>
          <w:lang w:val="de-DE"/>
        </w:rPr>
        <w:t xml:space="preserve"> Anlegelösung für die Freizeitschifffahrtsbranche. Basierend auf dieser zum Patent angemeldeten Technologie lässt sich DockSense Alert auf jedem Boot installieren. Damit können Skipper ihre Umgebung zuverlässig überwachen und sicher mit ihrem Boot anlegen.   </w:t>
      </w:r>
    </w:p>
    <w:p w14:paraId="6C3C7031" w14:textId="77777777" w:rsidR="00CB4003" w:rsidRPr="00596F18" w:rsidRDefault="00CB4003" w:rsidP="00CB4003">
      <w:pPr>
        <w:spacing w:after="0" w:line="240" w:lineRule="auto"/>
        <w:rPr>
          <w:rFonts w:ascii="Arial" w:hAnsi="Arial" w:cs="Arial"/>
        </w:rPr>
      </w:pPr>
    </w:p>
    <w:p w14:paraId="703C209A" w14:textId="3148771B" w:rsidR="003064D3" w:rsidRPr="00596F18" w:rsidRDefault="00675CC9" w:rsidP="003064D3">
      <w:pPr>
        <w:spacing w:after="0" w:line="240" w:lineRule="auto"/>
        <w:rPr>
          <w:rFonts w:ascii="Arial" w:hAnsi="Arial" w:cs="Arial"/>
        </w:rPr>
      </w:pPr>
      <w:r>
        <w:rPr>
          <w:rFonts w:ascii="Arial" w:hAnsi="Arial" w:cs="Arial"/>
          <w:lang w:val="de-DE"/>
        </w:rPr>
        <w:t>Ähnlich wie die Fahrerassistenzsysteme in einem modernen Auto kann DockSense Alert Hindernisse in der Umgebung des Boots erkennen, anzeigen und den Skipper davor warnen. Dafür nutzt es FLIR-Kameratechnologie für maschinelles Sehen und Videoanalysefunktionen. Dank Live-Videostreams von jeder DockSense-Kamera lassen sich tote Winkel auf einem Raymarine Axiom</w:t>
      </w:r>
      <w:r>
        <w:rPr>
          <w:rFonts w:ascii="Arial" w:hAnsi="Arial" w:cs="Arial"/>
          <w:vertAlign w:val="superscript"/>
          <w:lang w:val="de-DE"/>
        </w:rPr>
        <w:t xml:space="preserve">® </w:t>
      </w:r>
      <w:r>
        <w:rPr>
          <w:rFonts w:ascii="Arial" w:hAnsi="Arial" w:cs="Arial"/>
          <w:lang w:val="de-DE"/>
        </w:rPr>
        <w:t>Display einfach einsehen. Zudem hilft die intelligente DockSense Objekterkennung beim Vermeiden von Schrammen, Kollisionen und Beinahe-Zusammenstößen, die sowohl kostspielig als auch ärgerlich sein können.</w:t>
      </w:r>
    </w:p>
    <w:p w14:paraId="5D39B20A" w14:textId="7F2FB2EE" w:rsidR="00E1170A" w:rsidRPr="00596F18" w:rsidRDefault="00675CC9" w:rsidP="00CB4003">
      <w:pPr>
        <w:spacing w:after="0" w:line="240" w:lineRule="auto"/>
        <w:rPr>
          <w:rFonts w:ascii="Arial" w:hAnsi="Arial" w:cs="Arial"/>
        </w:rPr>
      </w:pPr>
      <w:r>
        <w:rPr>
          <w:rFonts w:ascii="Arial" w:hAnsi="Arial" w:cs="Arial"/>
          <w:lang w:val="de-DE"/>
        </w:rPr>
        <w:t xml:space="preserve"> </w:t>
      </w:r>
    </w:p>
    <w:p w14:paraId="59E9158A" w14:textId="08929506" w:rsidR="00910DFC" w:rsidRPr="00596F18" w:rsidRDefault="00910DFC" w:rsidP="00910DFC">
      <w:pPr>
        <w:spacing w:after="0" w:line="240" w:lineRule="auto"/>
        <w:rPr>
          <w:rFonts w:ascii="Arial" w:eastAsia="Times New Roman" w:hAnsi="Arial" w:cs="Arial"/>
        </w:rPr>
      </w:pPr>
      <w:r>
        <w:rPr>
          <w:rFonts w:ascii="Arial" w:eastAsia="Times New Roman" w:hAnsi="Arial" w:cs="Arial"/>
          <w:lang w:val="de-DE"/>
        </w:rPr>
        <w:t>DockSense Alert Systeme bestehen aus einer Gruppe von einer bis fünf DockSense Stereosichtkameras und einem zentralen Prozessor, der mit einem Raymarine Axiom Display oder Netzwerk verbunden ist. DockSense Alert misst die Entfernungen zum Anlegesteg, zu Pfählen und anderen vertäuten Booten präzise und liefert visuelle Echtzeitanzeigen zusammen mit einer Live-Kameraansicht auf Raymarine Axiom Multifunktionsdisplays. Außerdem warnt das System den Skipper mit akustischen und visuellen Hinweisen in Echtzeit vor den Auswirkungen des Winds, der Strömung und des Bootsantriebs.</w:t>
      </w:r>
    </w:p>
    <w:p w14:paraId="5C1E2C2F" w14:textId="77777777" w:rsidR="00CB4003" w:rsidRPr="00596F18" w:rsidRDefault="00CB4003" w:rsidP="00CB4003">
      <w:pPr>
        <w:spacing w:after="0" w:line="240" w:lineRule="auto"/>
        <w:rPr>
          <w:rFonts w:ascii="Arial" w:hAnsi="Arial" w:cs="Arial"/>
        </w:rPr>
      </w:pPr>
    </w:p>
    <w:p w14:paraId="222487E8" w14:textId="57FC6D75" w:rsidR="003064D3" w:rsidRPr="00596F18" w:rsidRDefault="003064D3" w:rsidP="004F1D18">
      <w:pPr>
        <w:spacing w:after="0" w:line="240" w:lineRule="auto"/>
        <w:rPr>
          <w:rFonts w:ascii="Arial" w:eastAsia="Times New Roman" w:hAnsi="Arial" w:cs="Arial"/>
        </w:rPr>
      </w:pPr>
      <w:r>
        <w:rPr>
          <w:rFonts w:ascii="Arial" w:eastAsia="Times New Roman" w:hAnsi="Arial" w:cs="Arial"/>
          <w:lang w:val="de-DE"/>
        </w:rPr>
        <w:t xml:space="preserve">„Das Anlegen kann selbst für die erfahrensten Skipper ein stressiges Manöver sein“, sagt Travis Merrill, President der FLIR Commercial Business Unit. „Mit seinen intelligenten Warnungen und Live-Kameraansichten hilft unser DockSense Alert System dem Skipper dabei, den Stress beim Anlegen zu verringern und seine Bootsmanövrierfähigkeiten zu verbessern.“  </w:t>
      </w:r>
    </w:p>
    <w:p w14:paraId="0CB4834C" w14:textId="77777777" w:rsidR="00255C63" w:rsidRDefault="00255C63" w:rsidP="00CB4003">
      <w:pPr>
        <w:spacing w:after="0" w:line="240" w:lineRule="auto"/>
        <w:rPr>
          <w:rFonts w:ascii="Arial" w:eastAsia="Times New Roman" w:hAnsi="Arial" w:cs="Arial"/>
        </w:rPr>
      </w:pPr>
    </w:p>
    <w:p w14:paraId="1DE50D82" w14:textId="0E3B9EE8" w:rsidR="00160D3A" w:rsidRPr="00596F18" w:rsidRDefault="00C344B4" w:rsidP="00CB4003">
      <w:pPr>
        <w:spacing w:after="0" w:line="240" w:lineRule="auto"/>
        <w:rPr>
          <w:rFonts w:ascii="Arial" w:hAnsi="Arial" w:cs="Arial"/>
        </w:rPr>
      </w:pPr>
      <w:r>
        <w:rPr>
          <w:rFonts w:ascii="Arial" w:hAnsi="Arial" w:cs="Arial"/>
          <w:lang w:val="de-DE"/>
        </w:rPr>
        <w:t xml:space="preserve">FLIR wird die Raymarine DockSense Alert Technologie in dieser Woche auf der IBEX Fachmesse in Tampa im US-Bundesstaat Florida vorführen. Die DockSense Alert Systeme werden im vierten Quartal 2019 bei Raymarine Bootsbaupartnern erhältlich sein. Für den Betrieb von DockSense Alert Systemen ist ein Raymarine Axiom Display erforderlich. Sie sind in Paketen mit einer, drei und fünf Kameras erhältlich.  </w:t>
      </w:r>
    </w:p>
    <w:p w14:paraId="0209D22F" w14:textId="77777777" w:rsidR="00CB4003" w:rsidRPr="00CB4003" w:rsidRDefault="00CB4003" w:rsidP="00CB4003">
      <w:pPr>
        <w:spacing w:after="0" w:line="240" w:lineRule="auto"/>
        <w:rPr>
          <w:rFonts w:cstheme="minorHAnsi"/>
        </w:rPr>
      </w:pPr>
    </w:p>
    <w:p w14:paraId="3F83E553" w14:textId="160901B2" w:rsidR="00EE0A62" w:rsidRDefault="00861ED3" w:rsidP="00CB4003">
      <w:pPr>
        <w:spacing w:after="0" w:line="240" w:lineRule="auto"/>
        <w:rPr>
          <w:rFonts w:ascii="Arial" w:hAnsi="Arial" w:cs="Arial"/>
          <w:color w:val="FF0000"/>
        </w:rPr>
      </w:pPr>
      <w:r>
        <w:rPr>
          <w:rFonts w:ascii="Arial" w:hAnsi="Arial" w:cs="Arial"/>
          <w:lang w:val="de-DE"/>
        </w:rPr>
        <w:t xml:space="preserve">Weitere Informationen finden Sie unter http://www.raymarine.com/docksense.  </w:t>
      </w:r>
    </w:p>
    <w:p w14:paraId="58B96CD7" w14:textId="5C91682B" w:rsidR="00E3391D" w:rsidRDefault="00E3391D" w:rsidP="00CB4003">
      <w:pPr>
        <w:spacing w:after="0" w:line="240" w:lineRule="auto"/>
        <w:rPr>
          <w:rFonts w:ascii="Arial" w:hAnsi="Arial" w:cs="Arial"/>
          <w:color w:val="FF0000"/>
        </w:rPr>
      </w:pPr>
    </w:p>
    <w:p w14:paraId="70492F9C" w14:textId="77777777" w:rsidR="00E3391D" w:rsidRDefault="00E3391D" w:rsidP="00E3391D">
      <w:pPr>
        <w:pStyle w:val="Body"/>
        <w:spacing w:after="0"/>
        <w:rPr>
          <w:rFonts w:ascii="Arial" w:eastAsia="Arial" w:hAnsi="Arial" w:cs="Arial"/>
          <w:b/>
          <w:bCs/>
          <w:i/>
          <w:iCs/>
          <w:sz w:val="16"/>
          <w:szCs w:val="16"/>
        </w:rPr>
      </w:pPr>
      <w:bookmarkStart w:id="0" w:name="_Hlk3189271"/>
      <w:r>
        <w:rPr>
          <w:rFonts w:ascii="Arial" w:hAnsi="Arial"/>
          <w:b/>
          <w:bCs/>
          <w:i/>
          <w:iCs/>
          <w:sz w:val="16"/>
          <w:szCs w:val="16"/>
          <w:lang w:val="de-DE"/>
        </w:rPr>
        <w:t>Über FLIR Systems, Inc.</w:t>
      </w:r>
    </w:p>
    <w:p w14:paraId="41ADE778" w14:textId="383F1A53" w:rsidR="00BD6AF1" w:rsidRDefault="00E3391D" w:rsidP="00E3391D">
      <w:pPr>
        <w:pStyle w:val="Body"/>
        <w:rPr>
          <w:rStyle w:val="Hyperlink0"/>
        </w:rPr>
      </w:pPr>
      <w:r>
        <w:rPr>
          <w:rFonts w:ascii="Arial" w:hAnsi="Arial"/>
          <w:i/>
          <w:iCs/>
          <w:sz w:val="16"/>
          <w:szCs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0"/>
            <w:lang w:val="de-DE"/>
          </w:rPr>
          <w:t>www.flir.com</w:t>
        </w:r>
      </w:hyperlink>
      <w:r>
        <w:rPr>
          <w:rFonts w:ascii="Arial" w:hAnsi="Arial"/>
          <w:i/>
          <w:iCs/>
          <w:sz w:val="16"/>
          <w:szCs w:val="16"/>
          <w:lang w:val="de-DE"/>
        </w:rPr>
        <w:t xml:space="preserve">. Folgen Sie uns auf </w:t>
      </w:r>
      <w:hyperlink r:id="rId9" w:history="1">
        <w:r>
          <w:rPr>
            <w:rStyle w:val="Hyperlink0"/>
            <w:lang w:val="de-DE"/>
          </w:rPr>
          <w:t>@flir.</w:t>
        </w:r>
        <w:bookmarkEnd w:id="0"/>
      </w:hyperlink>
    </w:p>
    <w:p w14:paraId="658DEEA8" w14:textId="77777777" w:rsidR="00E3391D" w:rsidRDefault="00E3391D" w:rsidP="00E3391D">
      <w:pPr>
        <w:pStyle w:val="NoSpacing"/>
        <w:rPr>
          <w:rFonts w:ascii="Arial" w:hAnsi="Arial" w:cs="Arial"/>
          <w:b/>
          <w:sz w:val="18"/>
          <w:szCs w:val="18"/>
        </w:rPr>
      </w:pPr>
      <w:r>
        <w:rPr>
          <w:rFonts w:ascii="Arial" w:hAnsi="Arial" w:cs="Arial"/>
          <w:b/>
          <w:bCs/>
          <w:sz w:val="18"/>
          <w:szCs w:val="18"/>
          <w:lang w:val="de-DE"/>
        </w:rPr>
        <w:t>Medien-Ansprechpartner:</w:t>
      </w:r>
    </w:p>
    <w:p w14:paraId="110996A6" w14:textId="54850568" w:rsidR="00E3391D" w:rsidRDefault="00CC410C" w:rsidP="00E3391D">
      <w:pPr>
        <w:pStyle w:val="NoSpacing"/>
        <w:rPr>
          <w:rFonts w:ascii="Arial" w:hAnsi="Arial" w:cs="Arial"/>
          <w:sz w:val="18"/>
          <w:szCs w:val="18"/>
        </w:rPr>
      </w:pPr>
      <w:r>
        <w:rPr>
          <w:rFonts w:ascii="Arial" w:hAnsi="Arial" w:cs="Arial"/>
          <w:sz w:val="18"/>
          <w:szCs w:val="18"/>
          <w:lang w:val="de-DE"/>
        </w:rPr>
        <w:t>Karen Bartlett</w:t>
      </w:r>
    </w:p>
    <w:p w14:paraId="37E51C32" w14:textId="76EBA418" w:rsidR="00E3391D" w:rsidRDefault="00E3391D" w:rsidP="00E3391D">
      <w:pPr>
        <w:pStyle w:val="NoSpacing"/>
        <w:rPr>
          <w:rFonts w:ascii="Arial" w:hAnsi="Arial" w:cs="Arial"/>
          <w:sz w:val="18"/>
          <w:szCs w:val="18"/>
        </w:rPr>
      </w:pPr>
      <w:r>
        <w:rPr>
          <w:rFonts w:ascii="Arial" w:hAnsi="Arial" w:cs="Arial"/>
          <w:sz w:val="18"/>
          <w:szCs w:val="18"/>
          <w:lang w:val="de-DE"/>
        </w:rPr>
        <w:t xml:space="preserve">Telefon: </w:t>
      </w:r>
      <w:r w:rsidR="00CC410C">
        <w:rPr>
          <w:rFonts w:ascii="Arial" w:hAnsi="Arial" w:cs="Arial"/>
          <w:sz w:val="18"/>
          <w:szCs w:val="18"/>
          <w:lang w:val="de-DE"/>
        </w:rPr>
        <w:t>+44 (0)1202 669244</w:t>
      </w:r>
    </w:p>
    <w:p w14:paraId="6B778559" w14:textId="6C349A19" w:rsidR="00E3391D" w:rsidRDefault="00E3391D" w:rsidP="00E3391D">
      <w:pPr>
        <w:pStyle w:val="NoSpacing"/>
        <w:rPr>
          <w:rFonts w:ascii="Arial" w:hAnsi="Arial" w:cs="Arial"/>
          <w:sz w:val="18"/>
          <w:szCs w:val="18"/>
        </w:rPr>
      </w:pPr>
      <w:r>
        <w:rPr>
          <w:rFonts w:ascii="Arial" w:hAnsi="Arial" w:cs="Arial"/>
          <w:sz w:val="18"/>
          <w:szCs w:val="18"/>
          <w:lang w:val="de-DE"/>
        </w:rPr>
        <w:t>E-Mail</w:t>
      </w:r>
      <w:r w:rsidR="00CC410C">
        <w:rPr>
          <w:rFonts w:ascii="Arial" w:hAnsi="Arial" w:cs="Arial"/>
          <w:sz w:val="18"/>
          <w:szCs w:val="18"/>
          <w:lang w:val="de-DE"/>
        </w:rPr>
        <w:t>: k.bartlett@saltwater-stone.com</w:t>
      </w:r>
      <w:bookmarkStart w:id="1" w:name="_GoBack"/>
      <w:bookmarkEnd w:id="1"/>
    </w:p>
    <w:p w14:paraId="74113754" w14:textId="77777777" w:rsidR="00E3391D" w:rsidRDefault="00E3391D" w:rsidP="00E3391D">
      <w:pPr>
        <w:pStyle w:val="Body"/>
        <w:rPr>
          <w:rStyle w:val="Link"/>
          <w:rFonts w:ascii="Arial" w:eastAsia="Arial" w:hAnsi="Arial" w:cs="Arial"/>
          <w:i/>
          <w:iCs/>
          <w:sz w:val="16"/>
          <w:szCs w:val="16"/>
        </w:rPr>
      </w:pPr>
    </w:p>
    <w:p w14:paraId="51562152" w14:textId="77777777" w:rsidR="00E3391D" w:rsidRPr="00255C63" w:rsidRDefault="00E3391D" w:rsidP="00CB4003">
      <w:pPr>
        <w:spacing w:after="0" w:line="240" w:lineRule="auto"/>
        <w:rPr>
          <w:rFonts w:ascii="Arial" w:hAnsi="Arial" w:cs="Arial"/>
        </w:rPr>
      </w:pPr>
    </w:p>
    <w:sectPr w:rsidR="00E3391D" w:rsidRPr="00255C63" w:rsidSect="000B6807">
      <w:headerReference w:type="default" r:id="rId10"/>
      <w:pgSz w:w="12240" w:h="15840"/>
      <w:pgMar w:top="144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E22A" w14:textId="77777777" w:rsidR="00265BEE" w:rsidRDefault="00265BEE" w:rsidP="005320C1">
      <w:pPr>
        <w:spacing w:after="0" w:line="240" w:lineRule="auto"/>
      </w:pPr>
      <w:r>
        <w:separator/>
      </w:r>
    </w:p>
  </w:endnote>
  <w:endnote w:type="continuationSeparator" w:id="0">
    <w:p w14:paraId="0B5A41ED" w14:textId="77777777" w:rsidR="00265BEE" w:rsidRDefault="00265BEE" w:rsidP="005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D291" w14:textId="77777777" w:rsidR="00265BEE" w:rsidRDefault="00265BEE" w:rsidP="005320C1">
      <w:pPr>
        <w:spacing w:after="0" w:line="240" w:lineRule="auto"/>
      </w:pPr>
      <w:r>
        <w:separator/>
      </w:r>
    </w:p>
  </w:footnote>
  <w:footnote w:type="continuationSeparator" w:id="0">
    <w:p w14:paraId="2C78E8AE" w14:textId="77777777" w:rsidR="00265BEE" w:rsidRDefault="00265BEE" w:rsidP="0053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0C87" w14:textId="560B2DE2" w:rsidR="003F0D10" w:rsidRDefault="003F0D10">
    <w:pPr>
      <w:pStyle w:val="Header"/>
    </w:pPr>
  </w:p>
  <w:p w14:paraId="674E0CC7" w14:textId="46E9D15C" w:rsidR="003F0D10" w:rsidRDefault="003F0D10">
    <w:pPr>
      <w:pStyle w:val="Header"/>
    </w:pPr>
  </w:p>
  <w:p w14:paraId="005FF975" w14:textId="49EE94F2" w:rsidR="003F0D10" w:rsidRDefault="003F0D10">
    <w:pPr>
      <w:pStyle w:val="Header"/>
    </w:pPr>
  </w:p>
  <w:p w14:paraId="5CB27ACA" w14:textId="698B3025" w:rsidR="003F0D10" w:rsidRDefault="003F0D10">
    <w:pPr>
      <w:pStyle w:val="Header"/>
    </w:pPr>
  </w:p>
  <w:p w14:paraId="73C510B3" w14:textId="459FD7AF" w:rsidR="003F0D10" w:rsidRDefault="003F0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1MTA2MLQ0tjQ3sLRU0lEKTi0uzszPAykwtKgFAG78hk8tAAAA"/>
  </w:docVars>
  <w:rsids>
    <w:rsidRoot w:val="00861ED3"/>
    <w:rsid w:val="00000A38"/>
    <w:rsid w:val="00025E32"/>
    <w:rsid w:val="00045DC3"/>
    <w:rsid w:val="00085A57"/>
    <w:rsid w:val="00087D85"/>
    <w:rsid w:val="000909D0"/>
    <w:rsid w:val="00091AC6"/>
    <w:rsid w:val="00095D59"/>
    <w:rsid w:val="000B6807"/>
    <w:rsid w:val="000E09A9"/>
    <w:rsid w:val="000E0C0B"/>
    <w:rsid w:val="000E1F13"/>
    <w:rsid w:val="00114F0F"/>
    <w:rsid w:val="00115C36"/>
    <w:rsid w:val="0011792B"/>
    <w:rsid w:val="00127F52"/>
    <w:rsid w:val="00144D7E"/>
    <w:rsid w:val="00150D83"/>
    <w:rsid w:val="0015542D"/>
    <w:rsid w:val="00160D3A"/>
    <w:rsid w:val="001661AB"/>
    <w:rsid w:val="00176BA4"/>
    <w:rsid w:val="00192C3D"/>
    <w:rsid w:val="001A1AEB"/>
    <w:rsid w:val="001B5DB4"/>
    <w:rsid w:val="001E25C8"/>
    <w:rsid w:val="001E6728"/>
    <w:rsid w:val="0020738E"/>
    <w:rsid w:val="0024005B"/>
    <w:rsid w:val="00245624"/>
    <w:rsid w:val="00255C63"/>
    <w:rsid w:val="00255C92"/>
    <w:rsid w:val="0026145C"/>
    <w:rsid w:val="00265BEE"/>
    <w:rsid w:val="00271492"/>
    <w:rsid w:val="00280D75"/>
    <w:rsid w:val="00292CBD"/>
    <w:rsid w:val="002A0AA3"/>
    <w:rsid w:val="002B5D06"/>
    <w:rsid w:val="003064D3"/>
    <w:rsid w:val="00314622"/>
    <w:rsid w:val="00325F01"/>
    <w:rsid w:val="00327531"/>
    <w:rsid w:val="00335FEB"/>
    <w:rsid w:val="003526FF"/>
    <w:rsid w:val="00373C30"/>
    <w:rsid w:val="00377A83"/>
    <w:rsid w:val="00395CCF"/>
    <w:rsid w:val="003A7435"/>
    <w:rsid w:val="003C0547"/>
    <w:rsid w:val="003C6C0B"/>
    <w:rsid w:val="003D4CA3"/>
    <w:rsid w:val="003E0263"/>
    <w:rsid w:val="003F0D10"/>
    <w:rsid w:val="004240C7"/>
    <w:rsid w:val="0043299E"/>
    <w:rsid w:val="00434054"/>
    <w:rsid w:val="00434F76"/>
    <w:rsid w:val="0045237D"/>
    <w:rsid w:val="00461F99"/>
    <w:rsid w:val="004625F2"/>
    <w:rsid w:val="00477407"/>
    <w:rsid w:val="00480645"/>
    <w:rsid w:val="004B2D5B"/>
    <w:rsid w:val="004B528E"/>
    <w:rsid w:val="004C2E60"/>
    <w:rsid w:val="004D19D4"/>
    <w:rsid w:val="004D4114"/>
    <w:rsid w:val="004D5F84"/>
    <w:rsid w:val="004F1D18"/>
    <w:rsid w:val="004F30C8"/>
    <w:rsid w:val="00504DEC"/>
    <w:rsid w:val="00515551"/>
    <w:rsid w:val="00521868"/>
    <w:rsid w:val="005265A8"/>
    <w:rsid w:val="005320C1"/>
    <w:rsid w:val="00537B17"/>
    <w:rsid w:val="005478DB"/>
    <w:rsid w:val="00575AF7"/>
    <w:rsid w:val="005825C5"/>
    <w:rsid w:val="005860F6"/>
    <w:rsid w:val="005928C4"/>
    <w:rsid w:val="005931F4"/>
    <w:rsid w:val="00596F18"/>
    <w:rsid w:val="005D2325"/>
    <w:rsid w:val="005E03DB"/>
    <w:rsid w:val="005F2964"/>
    <w:rsid w:val="005F68AB"/>
    <w:rsid w:val="00606C0C"/>
    <w:rsid w:val="006217E8"/>
    <w:rsid w:val="006277E2"/>
    <w:rsid w:val="00654645"/>
    <w:rsid w:val="00661C45"/>
    <w:rsid w:val="00675CC9"/>
    <w:rsid w:val="006B0F4F"/>
    <w:rsid w:val="006B7C48"/>
    <w:rsid w:val="006B7EAA"/>
    <w:rsid w:val="006B7F14"/>
    <w:rsid w:val="006E54E4"/>
    <w:rsid w:val="006F2A84"/>
    <w:rsid w:val="00702B01"/>
    <w:rsid w:val="00704D8B"/>
    <w:rsid w:val="007162B6"/>
    <w:rsid w:val="00716D87"/>
    <w:rsid w:val="00717B46"/>
    <w:rsid w:val="00730C28"/>
    <w:rsid w:val="00753DD4"/>
    <w:rsid w:val="00777FF9"/>
    <w:rsid w:val="0078460E"/>
    <w:rsid w:val="00794ECE"/>
    <w:rsid w:val="00796291"/>
    <w:rsid w:val="007A7A7A"/>
    <w:rsid w:val="007B4D85"/>
    <w:rsid w:val="007D2673"/>
    <w:rsid w:val="007D27D4"/>
    <w:rsid w:val="007E7320"/>
    <w:rsid w:val="007F21F3"/>
    <w:rsid w:val="008036EF"/>
    <w:rsid w:val="00820F05"/>
    <w:rsid w:val="00821F14"/>
    <w:rsid w:val="00861ED3"/>
    <w:rsid w:val="00865EDB"/>
    <w:rsid w:val="0087157B"/>
    <w:rsid w:val="00881090"/>
    <w:rsid w:val="00886852"/>
    <w:rsid w:val="00893619"/>
    <w:rsid w:val="008C0B76"/>
    <w:rsid w:val="008C67D3"/>
    <w:rsid w:val="008C6C9C"/>
    <w:rsid w:val="008F51F9"/>
    <w:rsid w:val="00900D72"/>
    <w:rsid w:val="00910DFC"/>
    <w:rsid w:val="00912311"/>
    <w:rsid w:val="00934CF6"/>
    <w:rsid w:val="00935847"/>
    <w:rsid w:val="00953B34"/>
    <w:rsid w:val="00966A80"/>
    <w:rsid w:val="009726ED"/>
    <w:rsid w:val="0097555C"/>
    <w:rsid w:val="009A559D"/>
    <w:rsid w:val="009C5A46"/>
    <w:rsid w:val="009E56A6"/>
    <w:rsid w:val="009F213F"/>
    <w:rsid w:val="009F4B57"/>
    <w:rsid w:val="00A00800"/>
    <w:rsid w:val="00A078A7"/>
    <w:rsid w:val="00A140FF"/>
    <w:rsid w:val="00A14E9F"/>
    <w:rsid w:val="00A23C68"/>
    <w:rsid w:val="00A45AEC"/>
    <w:rsid w:val="00A549E0"/>
    <w:rsid w:val="00A644D6"/>
    <w:rsid w:val="00A751A5"/>
    <w:rsid w:val="00A7696C"/>
    <w:rsid w:val="00A77460"/>
    <w:rsid w:val="00A811F4"/>
    <w:rsid w:val="00A85A25"/>
    <w:rsid w:val="00A92BF4"/>
    <w:rsid w:val="00AA7F90"/>
    <w:rsid w:val="00AB7004"/>
    <w:rsid w:val="00AC121A"/>
    <w:rsid w:val="00AC426C"/>
    <w:rsid w:val="00AD53BC"/>
    <w:rsid w:val="00AE5B14"/>
    <w:rsid w:val="00B0340D"/>
    <w:rsid w:val="00B22D64"/>
    <w:rsid w:val="00B27E18"/>
    <w:rsid w:val="00B4162D"/>
    <w:rsid w:val="00B46542"/>
    <w:rsid w:val="00B47521"/>
    <w:rsid w:val="00B54C29"/>
    <w:rsid w:val="00B616C9"/>
    <w:rsid w:val="00B71CDD"/>
    <w:rsid w:val="00B82B1C"/>
    <w:rsid w:val="00B9525A"/>
    <w:rsid w:val="00B961B7"/>
    <w:rsid w:val="00BB5E93"/>
    <w:rsid w:val="00BC5E62"/>
    <w:rsid w:val="00BC67FC"/>
    <w:rsid w:val="00BD6AF1"/>
    <w:rsid w:val="00C131FD"/>
    <w:rsid w:val="00C344B4"/>
    <w:rsid w:val="00C410E9"/>
    <w:rsid w:val="00C45B49"/>
    <w:rsid w:val="00C465CE"/>
    <w:rsid w:val="00C94870"/>
    <w:rsid w:val="00C94A86"/>
    <w:rsid w:val="00CA6180"/>
    <w:rsid w:val="00CA7242"/>
    <w:rsid w:val="00CB4003"/>
    <w:rsid w:val="00CC1477"/>
    <w:rsid w:val="00CC410C"/>
    <w:rsid w:val="00CC53C2"/>
    <w:rsid w:val="00CE4D8A"/>
    <w:rsid w:val="00D2571F"/>
    <w:rsid w:val="00D25AAB"/>
    <w:rsid w:val="00D572F4"/>
    <w:rsid w:val="00D76ECA"/>
    <w:rsid w:val="00D83BBA"/>
    <w:rsid w:val="00DA086A"/>
    <w:rsid w:val="00DC2F1D"/>
    <w:rsid w:val="00DD36FA"/>
    <w:rsid w:val="00DE0A23"/>
    <w:rsid w:val="00DF6186"/>
    <w:rsid w:val="00E1170A"/>
    <w:rsid w:val="00E3391D"/>
    <w:rsid w:val="00E44481"/>
    <w:rsid w:val="00E92F49"/>
    <w:rsid w:val="00EC73C9"/>
    <w:rsid w:val="00ED47AF"/>
    <w:rsid w:val="00EE0A62"/>
    <w:rsid w:val="00EE5155"/>
    <w:rsid w:val="00EF0C86"/>
    <w:rsid w:val="00F02165"/>
    <w:rsid w:val="00F026E1"/>
    <w:rsid w:val="00F07E2C"/>
    <w:rsid w:val="00F226A2"/>
    <w:rsid w:val="00F37A71"/>
    <w:rsid w:val="00F52C5B"/>
    <w:rsid w:val="00F55D88"/>
    <w:rsid w:val="00F911AB"/>
    <w:rsid w:val="00FA3CA3"/>
    <w:rsid w:val="00FC54F0"/>
    <w:rsid w:val="00FD080E"/>
    <w:rsid w:val="00FE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30F2D"/>
  <w15:docId w15:val="{625A05E4-74AC-A444-8D57-B1CB1BAE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62"/>
    <w:rPr>
      <w:color w:val="0000FF" w:themeColor="hyperlink"/>
      <w:u w:val="single"/>
    </w:rPr>
  </w:style>
  <w:style w:type="character" w:customStyle="1" w:styleId="UnresolvedMention1">
    <w:name w:val="Unresolved Mention1"/>
    <w:basedOn w:val="DefaultParagraphFont"/>
    <w:uiPriority w:val="99"/>
    <w:semiHidden/>
    <w:unhideWhenUsed/>
    <w:rsid w:val="00BC5E62"/>
    <w:rPr>
      <w:color w:val="605E5C"/>
      <w:shd w:val="clear" w:color="auto" w:fill="E1DFDD"/>
    </w:rPr>
  </w:style>
  <w:style w:type="paragraph" w:styleId="Header">
    <w:name w:val="header"/>
    <w:basedOn w:val="Normal"/>
    <w:link w:val="HeaderChar"/>
    <w:uiPriority w:val="99"/>
    <w:unhideWhenUsed/>
    <w:rsid w:val="0053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C1"/>
  </w:style>
  <w:style w:type="paragraph" w:styleId="Footer">
    <w:name w:val="footer"/>
    <w:basedOn w:val="Normal"/>
    <w:link w:val="FooterChar"/>
    <w:uiPriority w:val="99"/>
    <w:unhideWhenUsed/>
    <w:rsid w:val="0053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C1"/>
  </w:style>
  <w:style w:type="paragraph" w:styleId="BalloonText">
    <w:name w:val="Balloon Text"/>
    <w:basedOn w:val="Normal"/>
    <w:link w:val="BalloonTextChar"/>
    <w:uiPriority w:val="99"/>
    <w:semiHidden/>
    <w:unhideWhenUsed/>
    <w:rsid w:val="0046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99"/>
    <w:rPr>
      <w:rFonts w:ascii="Segoe UI" w:hAnsi="Segoe UI" w:cs="Segoe UI"/>
      <w:sz w:val="18"/>
      <w:szCs w:val="18"/>
    </w:rPr>
  </w:style>
  <w:style w:type="character" w:styleId="CommentReference">
    <w:name w:val="annotation reference"/>
    <w:basedOn w:val="DefaultParagraphFont"/>
    <w:uiPriority w:val="99"/>
    <w:semiHidden/>
    <w:unhideWhenUsed/>
    <w:rsid w:val="00D2571F"/>
    <w:rPr>
      <w:sz w:val="16"/>
      <w:szCs w:val="16"/>
    </w:rPr>
  </w:style>
  <w:style w:type="paragraph" w:styleId="CommentText">
    <w:name w:val="annotation text"/>
    <w:basedOn w:val="Normal"/>
    <w:link w:val="CommentTextChar"/>
    <w:uiPriority w:val="99"/>
    <w:semiHidden/>
    <w:unhideWhenUsed/>
    <w:rsid w:val="00D2571F"/>
    <w:pPr>
      <w:spacing w:line="240" w:lineRule="auto"/>
    </w:pPr>
    <w:rPr>
      <w:sz w:val="20"/>
      <w:szCs w:val="20"/>
    </w:rPr>
  </w:style>
  <w:style w:type="character" w:customStyle="1" w:styleId="CommentTextChar">
    <w:name w:val="Comment Text Char"/>
    <w:basedOn w:val="DefaultParagraphFont"/>
    <w:link w:val="CommentText"/>
    <w:uiPriority w:val="99"/>
    <w:semiHidden/>
    <w:rsid w:val="00D2571F"/>
    <w:rPr>
      <w:sz w:val="20"/>
      <w:szCs w:val="20"/>
    </w:rPr>
  </w:style>
  <w:style w:type="paragraph" w:styleId="CommentSubject">
    <w:name w:val="annotation subject"/>
    <w:basedOn w:val="CommentText"/>
    <w:next w:val="CommentText"/>
    <w:link w:val="CommentSubjectChar"/>
    <w:uiPriority w:val="99"/>
    <w:semiHidden/>
    <w:unhideWhenUsed/>
    <w:rsid w:val="00D2571F"/>
    <w:rPr>
      <w:b/>
      <w:bCs/>
    </w:rPr>
  </w:style>
  <w:style w:type="character" w:customStyle="1" w:styleId="CommentSubjectChar">
    <w:name w:val="Comment Subject Char"/>
    <w:basedOn w:val="CommentTextChar"/>
    <w:link w:val="CommentSubject"/>
    <w:uiPriority w:val="99"/>
    <w:semiHidden/>
    <w:rsid w:val="00D2571F"/>
    <w:rPr>
      <w:b/>
      <w:bCs/>
      <w:sz w:val="20"/>
      <w:szCs w:val="20"/>
    </w:rPr>
  </w:style>
  <w:style w:type="character" w:customStyle="1" w:styleId="link-fix--text">
    <w:name w:val="link-fix--text"/>
    <w:basedOn w:val="DefaultParagraphFont"/>
    <w:rsid w:val="008036EF"/>
  </w:style>
  <w:style w:type="paragraph" w:styleId="Revision">
    <w:name w:val="Revision"/>
    <w:hidden/>
    <w:uiPriority w:val="99"/>
    <w:semiHidden/>
    <w:rsid w:val="00AD53BC"/>
    <w:pPr>
      <w:spacing w:after="0" w:line="240" w:lineRule="auto"/>
    </w:pPr>
  </w:style>
  <w:style w:type="character" w:customStyle="1" w:styleId="UnresolvedMention2">
    <w:name w:val="Unresolved Mention2"/>
    <w:basedOn w:val="DefaultParagraphFont"/>
    <w:uiPriority w:val="99"/>
    <w:semiHidden/>
    <w:unhideWhenUsed/>
    <w:rsid w:val="00192C3D"/>
    <w:rPr>
      <w:color w:val="605E5C"/>
      <w:shd w:val="clear" w:color="auto" w:fill="E1DFDD"/>
    </w:rPr>
  </w:style>
  <w:style w:type="character" w:styleId="UnresolvedMention">
    <w:name w:val="Unresolved Mention"/>
    <w:basedOn w:val="DefaultParagraphFont"/>
    <w:uiPriority w:val="99"/>
    <w:semiHidden/>
    <w:unhideWhenUsed/>
    <w:rsid w:val="00091AC6"/>
    <w:rPr>
      <w:color w:val="605E5C"/>
      <w:shd w:val="clear" w:color="auto" w:fill="E1DFDD"/>
    </w:rPr>
  </w:style>
  <w:style w:type="paragraph" w:customStyle="1" w:styleId="Body">
    <w:name w:val="Body"/>
    <w:rsid w:val="00E3391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E3391D"/>
    <w:rPr>
      <w:color w:val="0563C1"/>
      <w:u w:val="single" w:color="0563C1"/>
    </w:rPr>
  </w:style>
  <w:style w:type="character" w:customStyle="1" w:styleId="Hyperlink0">
    <w:name w:val="Hyperlink.0"/>
    <w:basedOn w:val="Link"/>
    <w:rsid w:val="00E3391D"/>
    <w:rPr>
      <w:rFonts w:ascii="Arial" w:eastAsia="Arial" w:hAnsi="Arial" w:cs="Arial"/>
      <w:i/>
      <w:iCs/>
      <w:color w:val="0563C1"/>
      <w:sz w:val="16"/>
      <w:szCs w:val="16"/>
      <w:u w:val="single" w:color="0563C1"/>
    </w:rPr>
  </w:style>
  <w:style w:type="paragraph" w:styleId="NoSpacing">
    <w:name w:val="No Spacing"/>
    <w:uiPriority w:val="1"/>
    <w:qFormat/>
    <w:rsid w:val="00E339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3394">
      <w:bodyDiv w:val="1"/>
      <w:marLeft w:val="0"/>
      <w:marRight w:val="0"/>
      <w:marTop w:val="0"/>
      <w:marBottom w:val="0"/>
      <w:divBdr>
        <w:top w:val="none" w:sz="0" w:space="0" w:color="auto"/>
        <w:left w:val="none" w:sz="0" w:space="0" w:color="auto"/>
        <w:bottom w:val="none" w:sz="0" w:space="0" w:color="auto"/>
        <w:right w:val="none" w:sz="0" w:space="0" w:color="auto"/>
      </w:divBdr>
    </w:div>
    <w:div w:id="693918873">
      <w:bodyDiv w:val="1"/>
      <w:marLeft w:val="0"/>
      <w:marRight w:val="0"/>
      <w:marTop w:val="0"/>
      <w:marBottom w:val="0"/>
      <w:divBdr>
        <w:top w:val="none" w:sz="0" w:space="0" w:color="auto"/>
        <w:left w:val="none" w:sz="0" w:space="0" w:color="auto"/>
        <w:bottom w:val="none" w:sz="0" w:space="0" w:color="auto"/>
        <w:right w:val="none" w:sz="0" w:space="0" w:color="auto"/>
      </w:divBdr>
    </w:div>
    <w:div w:id="1337882049">
      <w:bodyDiv w:val="1"/>
      <w:marLeft w:val="0"/>
      <w:marRight w:val="0"/>
      <w:marTop w:val="0"/>
      <w:marBottom w:val="0"/>
      <w:divBdr>
        <w:top w:val="none" w:sz="0" w:space="0" w:color="auto"/>
        <w:left w:val="none" w:sz="0" w:space="0" w:color="auto"/>
        <w:bottom w:val="none" w:sz="0" w:space="0" w:color="auto"/>
        <w:right w:val="none" w:sz="0" w:space="0" w:color="auto"/>
      </w:divBdr>
    </w:div>
    <w:div w:id="2105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flir?ref_src=twsrc%255Egoogle%257Ctwcamp%255Eserp%257Ctwgr%25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B86A-9D42-4A7A-9AEF-98A7703A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533</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Hands, Jim</dc:creator>
  <cp:keywords/>
  <dc:description/>
  <cp:lastModifiedBy>Megan Hutton</cp:lastModifiedBy>
  <cp:revision>2</cp:revision>
  <cp:lastPrinted>2019-09-26T20:21:00Z</cp:lastPrinted>
  <dcterms:created xsi:type="dcterms:W3CDTF">2019-10-15T09:11:00Z</dcterms:created>
  <dcterms:modified xsi:type="dcterms:W3CDTF">2019-10-15T09:11:00Z</dcterms:modified>
</cp:coreProperties>
</file>