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60" w:rsidRDefault="00D53360" w:rsidP="003227F8">
      <w:pPr>
        <w:pStyle w:val="Eivli"/>
      </w:pPr>
    </w:p>
    <w:p w:rsidR="000522E4" w:rsidRDefault="000522E4" w:rsidP="003227F8">
      <w:pPr>
        <w:pStyle w:val="Eivli"/>
      </w:pPr>
    </w:p>
    <w:p w:rsidR="000522E4" w:rsidRDefault="000522E4" w:rsidP="003227F8">
      <w:pPr>
        <w:pStyle w:val="Eivli"/>
      </w:pPr>
    </w:p>
    <w:p w:rsidR="000522E4" w:rsidRDefault="000522E4" w:rsidP="003227F8">
      <w:pPr>
        <w:pStyle w:val="Eivli"/>
      </w:pPr>
    </w:p>
    <w:p w:rsidR="006A175C" w:rsidRDefault="00755BF8" w:rsidP="006A175C">
      <w:pPr>
        <w:spacing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Tikkurilan Helmi Kalustemaali -perhe täydentyy</w:t>
      </w:r>
    </w:p>
    <w:p w:rsidR="00755BF8" w:rsidRDefault="00755BF8" w:rsidP="00755BF8">
      <w:pPr>
        <w:pStyle w:val="Eivli"/>
      </w:pPr>
    </w:p>
    <w:p w:rsidR="00AB18F5" w:rsidRDefault="00755BF8" w:rsidP="00755BF8">
      <w:pPr>
        <w:pStyle w:val="Eivli"/>
        <w:rPr>
          <w:sz w:val="20"/>
          <w:szCs w:val="20"/>
        </w:rPr>
      </w:pPr>
      <w:r w:rsidRPr="00972066">
        <w:rPr>
          <w:sz w:val="20"/>
          <w:szCs w:val="20"/>
        </w:rPr>
        <w:t xml:space="preserve">Tikkurila tuo markkinoille joukon älykkäitä </w:t>
      </w:r>
      <w:proofErr w:type="spellStart"/>
      <w:r w:rsidRPr="00972066">
        <w:rPr>
          <w:sz w:val="20"/>
          <w:szCs w:val="20"/>
        </w:rPr>
        <w:t>täsmätuotteita</w:t>
      </w:r>
      <w:proofErr w:type="spellEnd"/>
      <w:r w:rsidRPr="00972066">
        <w:rPr>
          <w:sz w:val="20"/>
          <w:szCs w:val="20"/>
        </w:rPr>
        <w:t xml:space="preserve">, jotka ovat optimoitu </w:t>
      </w:r>
      <w:r w:rsidR="00541EED">
        <w:rPr>
          <w:sz w:val="20"/>
          <w:szCs w:val="20"/>
        </w:rPr>
        <w:t>toimimaan parhaalla mahdollisella tavalla juuri kyseessä olevalla</w:t>
      </w:r>
      <w:r w:rsidR="00972066">
        <w:rPr>
          <w:sz w:val="20"/>
          <w:szCs w:val="20"/>
        </w:rPr>
        <w:t xml:space="preserve"> </w:t>
      </w:r>
      <w:r w:rsidR="00CE36F6">
        <w:rPr>
          <w:sz w:val="20"/>
          <w:szCs w:val="20"/>
        </w:rPr>
        <w:t>maalaus</w:t>
      </w:r>
      <w:r w:rsidR="00541EED">
        <w:rPr>
          <w:sz w:val="20"/>
          <w:szCs w:val="20"/>
        </w:rPr>
        <w:t>alustalla</w:t>
      </w:r>
      <w:r w:rsidR="00972066">
        <w:rPr>
          <w:sz w:val="20"/>
          <w:szCs w:val="20"/>
        </w:rPr>
        <w:t>. Tällaisia ovat Helmi Kalustemaali</w:t>
      </w:r>
      <w:r w:rsidR="00541EED">
        <w:rPr>
          <w:sz w:val="20"/>
          <w:szCs w:val="20"/>
        </w:rPr>
        <w:t xml:space="preserve"> -</w:t>
      </w:r>
      <w:r w:rsidR="00972066">
        <w:rPr>
          <w:sz w:val="20"/>
          <w:szCs w:val="20"/>
        </w:rPr>
        <w:t>perheeseen kuuluvat uutuudet Helmi Patterimaali, Helmi Listavalkoinen ja Helmi Kalustekitti.</w:t>
      </w:r>
    </w:p>
    <w:p w:rsidR="00755BF8" w:rsidRPr="00972066" w:rsidRDefault="00755BF8" w:rsidP="00755BF8">
      <w:pPr>
        <w:pStyle w:val="Eivli"/>
        <w:rPr>
          <w:sz w:val="20"/>
          <w:szCs w:val="20"/>
        </w:rPr>
      </w:pPr>
      <w:r w:rsidRPr="00972066">
        <w:rPr>
          <w:sz w:val="20"/>
          <w:szCs w:val="20"/>
        </w:rPr>
        <w:t xml:space="preserve"> </w:t>
      </w:r>
    </w:p>
    <w:p w:rsidR="00A66D3E" w:rsidRPr="00972066" w:rsidRDefault="00AB18F5" w:rsidP="006A175C">
      <w:pPr>
        <w:spacing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Helmi Patterimaali </w:t>
      </w:r>
      <w:r w:rsidR="009453F4">
        <w:rPr>
          <w:rFonts w:eastAsia="Times New Roman" w:cs="Arial"/>
          <w:sz w:val="20"/>
          <w:szCs w:val="20"/>
        </w:rPr>
        <w:t>on kellastumaton</w:t>
      </w:r>
      <w:r w:rsidR="00CD1642">
        <w:rPr>
          <w:rFonts w:eastAsia="Times New Roman" w:cs="Arial"/>
          <w:sz w:val="20"/>
          <w:szCs w:val="20"/>
        </w:rPr>
        <w:t xml:space="preserve"> ja hyvin peittävä valkoinen maali vesikiertoisiin pattereihin ja putkiin. Tuote ei pehmene lämmöstä, joten pintaa ei tartu lika eikä pöly.</w:t>
      </w:r>
      <w:r w:rsidR="00921740">
        <w:rPr>
          <w:rFonts w:eastAsia="Times New Roman" w:cs="Arial"/>
          <w:sz w:val="20"/>
          <w:szCs w:val="20"/>
        </w:rPr>
        <w:t xml:space="preserve"> Erityisesti, jos seinä on saanut uuden hienon maalipinnan, korostuu tarve kaunistaa myös patterit.</w:t>
      </w:r>
    </w:p>
    <w:p w:rsidR="009B63E5" w:rsidRPr="00972066" w:rsidRDefault="009B63E5" w:rsidP="009B63E5">
      <w:pPr>
        <w:pStyle w:val="Eivli"/>
        <w:rPr>
          <w:sz w:val="20"/>
          <w:szCs w:val="20"/>
        </w:rPr>
      </w:pPr>
    </w:p>
    <w:p w:rsidR="009B63E5" w:rsidRDefault="00CD1642" w:rsidP="009B63E5">
      <w:pPr>
        <w:pStyle w:val="Eivli"/>
        <w:rPr>
          <w:sz w:val="20"/>
          <w:szCs w:val="20"/>
        </w:rPr>
      </w:pPr>
      <w:r>
        <w:rPr>
          <w:sz w:val="20"/>
          <w:szCs w:val="20"/>
        </w:rPr>
        <w:t xml:space="preserve">Helmi Listavalkoinen on erittäin hyvin tasoittuva taitettu valkoinen maali listoille, oville ja ikkunoille. Listat ovat yleisesti teollisesti käsitelty tietyllä murretulla valkoisella sävyllä. Juuri näihin pintoihin on kehitetty uudelleenmaalausta varten </w:t>
      </w:r>
      <w:r w:rsidR="00921740">
        <w:rPr>
          <w:sz w:val="20"/>
          <w:szCs w:val="20"/>
        </w:rPr>
        <w:t xml:space="preserve">Listavalkoisen </w:t>
      </w:r>
      <w:r>
        <w:rPr>
          <w:sz w:val="20"/>
          <w:szCs w:val="20"/>
        </w:rPr>
        <w:t>valmissävy. Se korostaa kauniisti seinämaalin sävyjä.</w:t>
      </w:r>
    </w:p>
    <w:p w:rsidR="00CD1642" w:rsidRDefault="00CD1642" w:rsidP="009B63E5">
      <w:pPr>
        <w:pStyle w:val="Eivli"/>
        <w:rPr>
          <w:sz w:val="20"/>
          <w:szCs w:val="20"/>
        </w:rPr>
      </w:pPr>
    </w:p>
    <w:p w:rsidR="00CD1642" w:rsidRPr="00972066" w:rsidRDefault="00921740" w:rsidP="009B63E5">
      <w:pPr>
        <w:pStyle w:val="Eivli"/>
        <w:rPr>
          <w:sz w:val="20"/>
          <w:szCs w:val="20"/>
        </w:rPr>
      </w:pPr>
      <w:r>
        <w:rPr>
          <w:sz w:val="20"/>
          <w:szCs w:val="20"/>
        </w:rPr>
        <w:t>Helmi Kalustekitillä</w:t>
      </w:r>
      <w:r w:rsidR="00CD1642">
        <w:rPr>
          <w:sz w:val="20"/>
          <w:szCs w:val="20"/>
        </w:rPr>
        <w:t xml:space="preserve"> </w:t>
      </w:r>
      <w:r w:rsidR="00590BF7">
        <w:rPr>
          <w:sz w:val="20"/>
          <w:szCs w:val="20"/>
        </w:rPr>
        <w:t xml:space="preserve">paikkaat kalusteiden, ovien ja ikkunoiden pienet kolot ja naarmut helposti. Erityisen hienorakenteinen koostumus antaa erinomaisen, sileän pinnan maalille. Tuote kuivuu nopeasti. Maksimi </w:t>
      </w:r>
      <w:proofErr w:type="spellStart"/>
      <w:r w:rsidR="00590BF7">
        <w:rPr>
          <w:sz w:val="20"/>
          <w:szCs w:val="20"/>
        </w:rPr>
        <w:t>täyttökyvy</w:t>
      </w:r>
      <w:proofErr w:type="spellEnd"/>
      <w:r w:rsidR="00590BF7">
        <w:rPr>
          <w:sz w:val="20"/>
          <w:szCs w:val="20"/>
        </w:rPr>
        <w:t xml:space="preserve"> on 3 mm ja väri valkoinen.</w:t>
      </w:r>
    </w:p>
    <w:p w:rsidR="009A5350" w:rsidRPr="00972066" w:rsidRDefault="009A5350" w:rsidP="007B1068">
      <w:pPr>
        <w:spacing w:line="240" w:lineRule="auto"/>
        <w:rPr>
          <w:rFonts w:eastAsia="Times New Roman" w:cs="Arial"/>
          <w:sz w:val="20"/>
          <w:szCs w:val="20"/>
        </w:rPr>
      </w:pPr>
    </w:p>
    <w:p w:rsidR="009B63E5" w:rsidRDefault="009B63E5" w:rsidP="009B63E5">
      <w:pPr>
        <w:pStyle w:val="Eivli"/>
      </w:pPr>
    </w:p>
    <w:p w:rsidR="00B67FC5" w:rsidRDefault="00B67FC5" w:rsidP="00B67FC5">
      <w:pPr>
        <w:pStyle w:val="Default"/>
      </w:pPr>
    </w:p>
    <w:p w:rsidR="006A175C" w:rsidRDefault="006A175C" w:rsidP="006A175C">
      <w:pPr>
        <w:spacing w:line="240" w:lineRule="auto"/>
        <w:rPr>
          <w:b/>
        </w:rPr>
      </w:pPr>
      <w:r>
        <w:rPr>
          <w:b/>
        </w:rPr>
        <w:t>Lisätietoja:</w:t>
      </w:r>
    </w:p>
    <w:p w:rsidR="006A175C" w:rsidRDefault="006A175C" w:rsidP="006A175C">
      <w:pPr>
        <w:spacing w:line="240" w:lineRule="auto"/>
      </w:pPr>
    </w:p>
    <w:p w:rsidR="00E84F21" w:rsidRDefault="00E84F21" w:rsidP="00AB60FE">
      <w:pPr>
        <w:spacing w:line="240" w:lineRule="auto"/>
      </w:pPr>
    </w:p>
    <w:p w:rsidR="00EC581E" w:rsidRDefault="00EC581E" w:rsidP="00EC581E">
      <w:pPr>
        <w:spacing w:line="240" w:lineRule="auto"/>
      </w:pPr>
      <w:r>
        <w:t>Tikkurila Oyj</w:t>
      </w:r>
    </w:p>
    <w:p w:rsidR="00EC581E" w:rsidRDefault="008A5FFD" w:rsidP="00EC581E">
      <w:pPr>
        <w:spacing w:line="240" w:lineRule="auto"/>
      </w:pPr>
      <w:r>
        <w:t>Marja Koivusaari</w:t>
      </w:r>
      <w:r w:rsidR="00EC581E">
        <w:t>, tuotepäällikkö, sisämaalit, BU Finland</w:t>
      </w:r>
    </w:p>
    <w:p w:rsidR="00EC581E" w:rsidRDefault="00EC581E" w:rsidP="00EC581E">
      <w:pPr>
        <w:spacing w:line="240" w:lineRule="auto"/>
        <w:rPr>
          <w:rFonts w:cs="Arial"/>
        </w:rPr>
      </w:pPr>
      <w:r>
        <w:rPr>
          <w:rFonts w:cs="Arial"/>
        </w:rPr>
        <w:t xml:space="preserve">Puh. 020 191 2110, </w:t>
      </w:r>
      <w:proofErr w:type="spellStart"/>
      <w:r w:rsidR="008A5FFD">
        <w:rPr>
          <w:rFonts w:cs="Arial"/>
        </w:rPr>
        <w:t>matkapuh</w:t>
      </w:r>
      <w:proofErr w:type="spellEnd"/>
      <w:r w:rsidR="008A5FFD">
        <w:rPr>
          <w:rFonts w:cs="Arial"/>
        </w:rPr>
        <w:t>. 040 567 7223</w:t>
      </w:r>
      <w:r w:rsidRPr="007B1AB4">
        <w:rPr>
          <w:rFonts w:cs="Arial"/>
        </w:rPr>
        <w:t xml:space="preserve">, </w:t>
      </w:r>
      <w:r w:rsidR="008A5FFD">
        <w:rPr>
          <w:rFonts w:cs="Arial"/>
        </w:rPr>
        <w:t xml:space="preserve">s-posti </w:t>
      </w:r>
      <w:proofErr w:type="spellStart"/>
      <w:proofErr w:type="gramStart"/>
      <w:r w:rsidR="008A5FFD">
        <w:rPr>
          <w:rFonts w:cs="Arial"/>
        </w:rPr>
        <w:t>marja.koivusaari</w:t>
      </w:r>
      <w:proofErr w:type="spellEnd"/>
      <w:proofErr w:type="gramEnd"/>
      <w:r>
        <w:rPr>
          <w:rFonts w:cs="Arial"/>
        </w:rPr>
        <w:t>(at)tikkurila.com</w:t>
      </w:r>
    </w:p>
    <w:p w:rsidR="000B084C" w:rsidRDefault="000B084C" w:rsidP="000B084C">
      <w:pPr>
        <w:pStyle w:val="Eivli"/>
      </w:pPr>
    </w:p>
    <w:p w:rsidR="000B084C" w:rsidRDefault="000B084C" w:rsidP="000B084C">
      <w:pPr>
        <w:pStyle w:val="Eivli"/>
      </w:pPr>
    </w:p>
    <w:p w:rsidR="000B084C" w:rsidRDefault="000B084C" w:rsidP="000B084C">
      <w:pPr>
        <w:pStyle w:val="Eivli"/>
      </w:pPr>
      <w:hyperlink r:id="rId8" w:history="1">
        <w:r w:rsidRPr="00F74542">
          <w:rPr>
            <w:rStyle w:val="Hyperlinkki"/>
          </w:rPr>
          <w:t>www.tikkurila.fi/helmilistavalk</w:t>
        </w:r>
        <w:r w:rsidRPr="00F74542">
          <w:rPr>
            <w:rStyle w:val="Hyperlinkki"/>
          </w:rPr>
          <w:t>o</w:t>
        </w:r>
        <w:r w:rsidRPr="00F74542">
          <w:rPr>
            <w:rStyle w:val="Hyperlinkki"/>
          </w:rPr>
          <w:t>inen</w:t>
        </w:r>
      </w:hyperlink>
    </w:p>
    <w:p w:rsidR="00B9594A" w:rsidRDefault="00B9594A" w:rsidP="000B084C">
      <w:pPr>
        <w:pStyle w:val="Eivli"/>
      </w:pPr>
      <w:hyperlink r:id="rId9" w:history="1">
        <w:r w:rsidRPr="00F74542">
          <w:rPr>
            <w:rStyle w:val="Hyperlinkki"/>
          </w:rPr>
          <w:t>www.tikkurila.fi/helmipatteri</w:t>
        </w:r>
        <w:r w:rsidRPr="00F74542">
          <w:rPr>
            <w:rStyle w:val="Hyperlinkki"/>
          </w:rPr>
          <w:t>m</w:t>
        </w:r>
        <w:r w:rsidRPr="00F74542">
          <w:rPr>
            <w:rStyle w:val="Hyperlinkki"/>
          </w:rPr>
          <w:t>aali</w:t>
        </w:r>
      </w:hyperlink>
    </w:p>
    <w:p w:rsidR="00B9594A" w:rsidRDefault="00B9594A" w:rsidP="000B084C">
      <w:pPr>
        <w:pStyle w:val="Eivli"/>
      </w:pPr>
      <w:hyperlink r:id="rId10" w:history="1">
        <w:r w:rsidRPr="00F74542">
          <w:rPr>
            <w:rStyle w:val="Hyperlinkki"/>
          </w:rPr>
          <w:t>www.tikkurila.fi/</w:t>
        </w:r>
        <w:r w:rsidRPr="00F74542">
          <w:rPr>
            <w:rStyle w:val="Hyperlinkki"/>
          </w:rPr>
          <w:t>h</w:t>
        </w:r>
        <w:r w:rsidRPr="00F74542">
          <w:rPr>
            <w:rStyle w:val="Hyperlinkki"/>
          </w:rPr>
          <w:t>elmikalustekitti</w:t>
        </w:r>
      </w:hyperlink>
    </w:p>
    <w:p w:rsidR="00B9594A" w:rsidRDefault="00B9594A" w:rsidP="000B084C">
      <w:pPr>
        <w:pStyle w:val="Eivli"/>
      </w:pPr>
    </w:p>
    <w:p w:rsidR="00B9594A" w:rsidRDefault="00B9594A" w:rsidP="000B084C">
      <w:pPr>
        <w:pStyle w:val="Eivli"/>
      </w:pPr>
    </w:p>
    <w:p w:rsidR="000B084C" w:rsidRDefault="000B084C" w:rsidP="000B084C">
      <w:pPr>
        <w:pStyle w:val="Eivli"/>
      </w:pPr>
    </w:p>
    <w:p w:rsidR="000B084C" w:rsidRDefault="000B084C" w:rsidP="000B084C">
      <w:pPr>
        <w:pStyle w:val="Eivli"/>
      </w:pPr>
    </w:p>
    <w:p w:rsidR="00E83991" w:rsidRPr="000B084C" w:rsidRDefault="007639B8" w:rsidP="000B084C">
      <w:pPr>
        <w:pStyle w:val="Eivli"/>
      </w:pPr>
      <w:hyperlink r:id="rId11" w:history="1">
        <w:r>
          <w:rPr>
            <w:rStyle w:val="Hyperlinkki"/>
            <w:rFonts w:eastAsia="Times New Roman"/>
          </w:rPr>
          <w:t>http://213.138.147.67/tikkurila/Login.jsp</w:t>
        </w:r>
        <w:bookmarkStart w:id="0" w:name="_GoBack"/>
        <w:bookmarkEnd w:id="0"/>
        <w:r>
          <w:rPr>
            <w:rStyle w:val="Hyperlinkki"/>
            <w:rFonts w:eastAsia="Times New Roman"/>
          </w:rPr>
          <w:t>?</w:t>
        </w:r>
        <w:r>
          <w:rPr>
            <w:rStyle w:val="Hyperlinkki"/>
            <w:rFonts w:eastAsia="Times New Roman"/>
          </w:rPr>
          <w:t>colID=YTXSfTFn</w:t>
        </w:r>
      </w:hyperlink>
    </w:p>
    <w:p w:rsidR="0095022F" w:rsidRDefault="0095022F" w:rsidP="0095022F">
      <w:pPr>
        <w:pStyle w:val="Eivli"/>
      </w:pPr>
    </w:p>
    <w:p w:rsidR="000522E4" w:rsidRDefault="000522E4" w:rsidP="00C26BA8">
      <w:pPr>
        <w:pStyle w:val="Eivli"/>
      </w:pPr>
    </w:p>
    <w:p w:rsidR="006A175C" w:rsidRDefault="006A175C" w:rsidP="00C26BA8">
      <w:pPr>
        <w:pStyle w:val="Eivli"/>
      </w:pPr>
    </w:p>
    <w:p w:rsidR="00967DB8" w:rsidRDefault="00967DB8" w:rsidP="0095022F">
      <w:pPr>
        <w:spacing w:line="240" w:lineRule="auto"/>
        <w:rPr>
          <w:rFonts w:ascii="Arial" w:hAnsi="Arial" w:cs="Arial"/>
        </w:rPr>
      </w:pPr>
    </w:p>
    <w:p w:rsidR="00967DB8" w:rsidRDefault="00967DB8" w:rsidP="0095022F">
      <w:pPr>
        <w:spacing w:line="240" w:lineRule="auto"/>
        <w:rPr>
          <w:rFonts w:ascii="Arial" w:hAnsi="Arial" w:cs="Arial"/>
        </w:rPr>
      </w:pPr>
    </w:p>
    <w:p w:rsidR="00967DB8" w:rsidRDefault="00967DB8" w:rsidP="0095022F">
      <w:pPr>
        <w:spacing w:line="240" w:lineRule="auto"/>
        <w:rPr>
          <w:rFonts w:ascii="Arial" w:hAnsi="Arial" w:cs="Arial"/>
        </w:rPr>
      </w:pPr>
    </w:p>
    <w:p w:rsidR="000B084C" w:rsidRDefault="000B084C" w:rsidP="000B084C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Tikkurila on johtava maalialan ammattilainen Pohjoismaissa ja Venäjällä. </w:t>
      </w:r>
      <w:r>
        <w:rPr>
          <w:rFonts w:ascii="Arial" w:hAnsi="Arial" w:cs="Arial"/>
          <w:i/>
          <w:iCs/>
          <w:sz w:val="20"/>
          <w:szCs w:val="20"/>
        </w:rPr>
        <w:t xml:space="preserve">Olemme perinteikäs suomalainen yritys, joka toimii nykyään 16 maassa. Laadukkaiden tuotteiden ja kattavien palvelujen avulla varmistamme markkinoiden parhaan käyttäjäkokemuksen. Kestävää kauneutta vuodesta 1862. </w:t>
      </w:r>
    </w:p>
    <w:p w:rsidR="00D53360" w:rsidRPr="00875301" w:rsidRDefault="000B084C" w:rsidP="000B084C">
      <w:hyperlink r:id="rId12" w:history="1">
        <w:r>
          <w:rPr>
            <w:rStyle w:val="Hyperlinkki"/>
            <w:rFonts w:ascii="Arial" w:hAnsi="Arial" w:cs="Arial"/>
            <w:sz w:val="20"/>
            <w:szCs w:val="20"/>
          </w:rPr>
          <w:t>www.tikkurilagroup.fi</w:t>
        </w:r>
      </w:hyperlink>
    </w:p>
    <w:sectPr w:rsidR="00D53360" w:rsidRPr="00875301" w:rsidSect="003227F8">
      <w:headerReference w:type="default" r:id="rId13"/>
      <w:footerReference w:type="default" r:id="rId14"/>
      <w:pgSz w:w="11906" w:h="16838"/>
      <w:pgMar w:top="1701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E7" w:rsidRDefault="00184DE7" w:rsidP="008E634E">
      <w:r>
        <w:separator/>
      </w:r>
    </w:p>
  </w:endnote>
  <w:endnote w:type="continuationSeparator" w:id="0">
    <w:p w:rsidR="00184DE7" w:rsidRDefault="00184DE7" w:rsidP="008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A2" w:rsidRPr="00564C9C" w:rsidRDefault="004019A2" w:rsidP="004019A2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TIKKURILA OYJ 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PL 53, </w:t>
    </w:r>
    <w:proofErr w:type="spellStart"/>
    <w:r w:rsidRPr="00564C9C">
      <w:rPr>
        <w:sz w:val="14"/>
        <w:szCs w:val="14"/>
      </w:rPr>
      <w:t>Kuninkaalantie</w:t>
    </w:r>
    <w:proofErr w:type="spellEnd"/>
    <w:r w:rsidRPr="00564C9C">
      <w:rPr>
        <w:sz w:val="14"/>
        <w:szCs w:val="14"/>
      </w:rPr>
      <w:t xml:space="preserve"> 1, 01301 Vantaa, puh. 020 191 2000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>Y-tunnus 0197067-4, Kotipaikka V</w:t>
    </w:r>
    <w:r w:rsidR="00287E7A" w:rsidRPr="00564C9C">
      <w:rPr>
        <w:sz w:val="14"/>
        <w:szCs w:val="14"/>
      </w:rPr>
      <w:t>antaa, ALV</w:t>
    </w:r>
    <w:r w:rsidRPr="00564C9C">
      <w:rPr>
        <w:sz w:val="14"/>
        <w:szCs w:val="14"/>
      </w:rPr>
      <w:t xml:space="preserve"> </w:t>
    </w:r>
    <w:proofErr w:type="spellStart"/>
    <w:r w:rsidRPr="00564C9C">
      <w:rPr>
        <w:sz w:val="14"/>
        <w:szCs w:val="14"/>
      </w:rPr>
      <w:t>rek</w:t>
    </w:r>
    <w:proofErr w:type="spellEnd"/>
    <w:r w:rsidRPr="00564C9C">
      <w:rPr>
        <w:sz w:val="14"/>
        <w:szCs w:val="14"/>
      </w:rPr>
      <w:t xml:space="preserve">.  </w:t>
    </w:r>
  </w:p>
  <w:p w:rsidR="000F761D" w:rsidRPr="00564C9C" w:rsidRDefault="004D0C86">
    <w:pPr>
      <w:pStyle w:val="Alatunniste"/>
      <w:rPr>
        <w:sz w:val="14"/>
        <w:szCs w:val="14"/>
      </w:rPr>
    </w:pPr>
    <w:r w:rsidRPr="00564C9C">
      <w:rPr>
        <w:sz w:val="14"/>
        <w:szCs w:val="14"/>
      </w:rPr>
      <w:t>www.tikkurila.fi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E7" w:rsidRDefault="00184DE7" w:rsidP="008E634E">
      <w:r>
        <w:separator/>
      </w:r>
    </w:p>
  </w:footnote>
  <w:footnote w:type="continuationSeparator" w:id="0">
    <w:p w:rsidR="00184DE7" w:rsidRDefault="00184DE7" w:rsidP="008E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79B" w:rsidRDefault="0053179B" w:rsidP="00F61585">
    <w:pPr>
      <w:pStyle w:val="Eivli"/>
      <w:rPr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C0D17B0" wp14:editId="2D5286D7">
          <wp:simplePos x="0" y="0"/>
          <wp:positionH relativeFrom="column">
            <wp:posOffset>5285740</wp:posOffset>
          </wp:positionH>
          <wp:positionV relativeFrom="paragraph">
            <wp:posOffset>-14605</wp:posOffset>
          </wp:positionV>
          <wp:extent cx="827405" cy="833120"/>
          <wp:effectExtent l="0" t="0" r="0" b="5080"/>
          <wp:wrapTopAndBottom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kkurila logo - red 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9E1" w:rsidRDefault="006E79E1" w:rsidP="00F61585">
    <w:pPr>
      <w:pStyle w:val="Eivli"/>
      <w:rPr>
        <w:lang w:val="en-US"/>
      </w:rPr>
    </w:pPr>
  </w:p>
  <w:tbl>
    <w:tblPr>
      <w:tblStyle w:val="TaulukkoRuudukko"/>
      <w:tblW w:w="7680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6"/>
      <w:gridCol w:w="358"/>
      <w:gridCol w:w="542"/>
      <w:gridCol w:w="1652"/>
      <w:gridCol w:w="1652"/>
    </w:tblGrid>
    <w:tr w:rsidR="002C40B4" w:rsidRPr="00B131BE" w:rsidTr="00F31548">
      <w:tc>
        <w:tcPr>
          <w:tcW w:w="3476" w:type="dxa"/>
        </w:tcPr>
        <w:p w:rsidR="002C40B4" w:rsidRPr="00F61585" w:rsidRDefault="000D78AE" w:rsidP="000D78AE">
          <w:pPr>
            <w:pStyle w:val="Eivli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Lehdistötiedote</w:t>
          </w:r>
          <w:proofErr w:type="spellEnd"/>
        </w:p>
      </w:tc>
      <w:tc>
        <w:tcPr>
          <w:tcW w:w="900" w:type="dxa"/>
          <w:gridSpan w:val="2"/>
        </w:tcPr>
        <w:p w:rsidR="002C40B4" w:rsidRPr="009157C5" w:rsidRDefault="002C40B4" w:rsidP="006A175C">
          <w:pPr>
            <w:pStyle w:val="Eivli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9157C5">
            <w:rPr>
              <w:rStyle w:val="Sivunumero"/>
            </w:rPr>
            <w:fldChar w:fldCharType="begin"/>
          </w:r>
          <w:r w:rsidRPr="009157C5"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  <w:instrText xml:space="preserve"> PAGE </w:instrText>
          </w:r>
          <w:r w:rsidRPr="009157C5">
            <w:rPr>
              <w:rStyle w:val="Sivunumero"/>
            </w:rPr>
            <w:fldChar w:fldCharType="separate"/>
          </w:r>
          <w:r w:rsidR="007639B8">
            <w:rPr>
              <w:rStyle w:val="Sivunumero"/>
              <w:rFonts w:asciiTheme="minorHAnsi" w:hAnsiTheme="minorHAnsi" w:cstheme="minorHAnsi"/>
              <w:noProof/>
              <w:sz w:val="18"/>
              <w:szCs w:val="18"/>
              <w:lang w:val="en-US"/>
            </w:rPr>
            <w:t>1</w:t>
          </w:r>
          <w:r w:rsidRPr="009157C5">
            <w:rPr>
              <w:rStyle w:val="Sivunumero"/>
            </w:rPr>
            <w:fldChar w:fldCharType="end"/>
          </w:r>
          <w:r w:rsidRPr="009157C5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="00F31548" w:rsidRPr="009157C5">
            <w:rPr>
              <w:rFonts w:asciiTheme="minorHAnsi" w:hAnsiTheme="minorHAnsi" w:cstheme="minorHAnsi"/>
              <w:sz w:val="18"/>
              <w:szCs w:val="18"/>
              <w:lang w:val="en-US"/>
            </w:rPr>
            <w:t>(</w:t>
          </w:r>
          <w:r w:rsidR="006A175C" w:rsidRPr="009157C5">
            <w:rPr>
              <w:rStyle w:val="Sivunumero"/>
              <w:rFonts w:asciiTheme="minorHAnsi" w:hAnsiTheme="minorHAnsi" w:cstheme="minorHAnsi"/>
              <w:sz w:val="18"/>
              <w:szCs w:val="18"/>
            </w:rPr>
            <w:t>1)</w:t>
          </w: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</w:rPr>
          </w:pPr>
        </w:p>
      </w:tc>
    </w:tr>
    <w:tr w:rsidR="00FC6456" w:rsidRPr="00B131BE" w:rsidTr="00F31548">
      <w:tc>
        <w:tcPr>
          <w:tcW w:w="3476" w:type="dxa"/>
        </w:tcPr>
        <w:p w:rsidR="00FC6456" w:rsidRDefault="00FC6456" w:rsidP="000D78AE">
          <w:pPr>
            <w:pStyle w:val="Eivli"/>
            <w:rPr>
              <w:rFonts w:ascii="Arial" w:hAnsi="Arial" w:cs="Arial"/>
              <w:lang w:val="en-US"/>
            </w:rPr>
          </w:pPr>
        </w:p>
      </w:tc>
      <w:tc>
        <w:tcPr>
          <w:tcW w:w="900" w:type="dxa"/>
          <w:gridSpan w:val="2"/>
        </w:tcPr>
        <w:p w:rsidR="00FC6456" w:rsidRPr="009157C5" w:rsidRDefault="00FC6456" w:rsidP="006A175C">
          <w:pPr>
            <w:pStyle w:val="Eivli"/>
            <w:rPr>
              <w:rStyle w:val="Sivunumero"/>
            </w:rPr>
          </w:pPr>
        </w:p>
      </w:tc>
      <w:tc>
        <w:tcPr>
          <w:tcW w:w="1652" w:type="dxa"/>
        </w:tcPr>
        <w:p w:rsidR="00FC6456" w:rsidRPr="00F31548" w:rsidRDefault="00FC6456" w:rsidP="00F61585">
          <w:pPr>
            <w:pStyle w:val="Eivli"/>
            <w:rPr>
              <w:rStyle w:val="Sivunumero"/>
            </w:rPr>
          </w:pPr>
        </w:p>
      </w:tc>
      <w:tc>
        <w:tcPr>
          <w:tcW w:w="1652" w:type="dxa"/>
        </w:tcPr>
        <w:p w:rsidR="00FC6456" w:rsidRPr="00F31548" w:rsidRDefault="00FC6456" w:rsidP="00F61585">
          <w:pPr>
            <w:pStyle w:val="Eivli"/>
            <w:rPr>
              <w:rStyle w:val="Sivunumero"/>
            </w:rPr>
          </w:pPr>
        </w:p>
      </w:tc>
    </w:tr>
    <w:tr w:rsidR="002C40B4" w:rsidRPr="001871C1" w:rsidTr="00F31548">
      <w:trPr>
        <w:gridAfter w:val="1"/>
        <w:wAfter w:w="1652" w:type="dxa"/>
      </w:trPr>
      <w:sdt>
        <w:sdtPr>
          <w:rPr>
            <w:rStyle w:val="Sivunumero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Sivunumero"/>
          </w:rPr>
        </w:sdtEndPr>
        <w:sdtContent>
          <w:tc>
            <w:tcPr>
              <w:tcW w:w="3834" w:type="dxa"/>
              <w:gridSpan w:val="2"/>
            </w:tcPr>
            <w:p w:rsidR="002C40B4" w:rsidRPr="00F31548" w:rsidRDefault="000D78AE" w:rsidP="00F61585">
              <w:pPr>
                <w:pStyle w:val="Eivli"/>
                <w:rPr>
                  <w:rStyle w:val="Sivunumero"/>
                  <w:rFonts w:asciiTheme="minorHAnsi" w:hAnsiTheme="minorHAnsi" w:cstheme="minorHAnsi"/>
                  <w:sz w:val="18"/>
                  <w:szCs w:val="18"/>
                  <w:lang w:val="en-US"/>
                </w:rPr>
              </w:pPr>
              <w:r>
                <w:rPr>
                  <w:rStyle w:val="Sivunumero"/>
                  <w:lang w:val="en-US"/>
                </w:rPr>
                <w:t xml:space="preserve">     </w:t>
              </w:r>
            </w:p>
          </w:tc>
        </w:sdtContent>
      </w:sdt>
      <w:tc>
        <w:tcPr>
          <w:tcW w:w="54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</w:tr>
  </w:tbl>
  <w:p w:rsidR="00634BA1" w:rsidRPr="00875301" w:rsidRDefault="000D78AE" w:rsidP="00F61585">
    <w:pPr>
      <w:pStyle w:val="Eivli"/>
    </w:pPr>
    <w:r>
      <w:t>Markkinointi/BU Finland</w:t>
    </w:r>
    <w:r w:rsidR="00DB27C4" w:rsidRPr="00875301">
      <w:tab/>
    </w:r>
  </w:p>
  <w:p w:rsidR="000407DE" w:rsidRPr="00F61585" w:rsidRDefault="008A5FFD" w:rsidP="00F61585">
    <w:pPr>
      <w:pStyle w:val="Eivli"/>
      <w:tabs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>Sari Kallio</w:t>
    </w:r>
    <w:r w:rsidR="00614B10">
      <w:rPr>
        <w:rFonts w:ascii="Arial" w:hAnsi="Arial" w:cs="Arial"/>
      </w:rPr>
      <w:tab/>
    </w:r>
    <w:r w:rsidR="00FC6456">
      <w:rPr>
        <w:rFonts w:ascii="Arial" w:hAnsi="Arial" w:cs="Arial"/>
      </w:rPr>
      <w:t xml:space="preserve"> </w:t>
    </w:r>
    <w:r w:rsidR="00B31FEC">
      <w:rPr>
        <w:rFonts w:ascii="Arial" w:hAnsi="Arial" w:cs="Arial"/>
      </w:rPr>
      <w:t>12.10</w:t>
    </w:r>
    <w:r w:rsidR="000D78AE">
      <w:rPr>
        <w:rFonts w:ascii="Arial" w:hAnsi="Arial" w:cs="Arial"/>
      </w:rPr>
      <w:t>.</w:t>
    </w:r>
    <w:r w:rsidR="000407DE" w:rsidRPr="00F61585">
      <w:rPr>
        <w:rFonts w:ascii="Arial" w:hAnsi="Arial" w:cs="Arial"/>
      </w:rPr>
      <w:t>201</w:t>
    </w:r>
    <w:r>
      <w:rPr>
        <w:rFonts w:ascii="Arial" w:hAnsi="Arial" w:cs="Arial"/>
      </w:rPr>
      <w:t>7</w:t>
    </w:r>
  </w:p>
  <w:p w:rsidR="00425BCD" w:rsidRPr="00DB27C4" w:rsidRDefault="00425BCD">
    <w:r w:rsidRPr="00DB27C4">
      <w:tab/>
    </w:r>
    <w:r w:rsidRPr="00DB27C4">
      <w:tab/>
    </w:r>
  </w:p>
  <w:p w:rsidR="008E634E" w:rsidRPr="00DB27C4" w:rsidRDefault="008E634E" w:rsidP="008E634E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7828"/>
    <w:multiLevelType w:val="hybridMultilevel"/>
    <w:tmpl w:val="D98A0ECC"/>
    <w:lvl w:ilvl="0" w:tplc="FD74E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281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EAB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0D8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C12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48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06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01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E4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4E"/>
    <w:rsid w:val="00006CEA"/>
    <w:rsid w:val="000407DE"/>
    <w:rsid w:val="000414CA"/>
    <w:rsid w:val="000522E4"/>
    <w:rsid w:val="00063995"/>
    <w:rsid w:val="0007471B"/>
    <w:rsid w:val="000A3AA7"/>
    <w:rsid w:val="000B084C"/>
    <w:rsid w:val="000B14A2"/>
    <w:rsid w:val="000D78AE"/>
    <w:rsid w:val="000F1942"/>
    <w:rsid w:val="000F761D"/>
    <w:rsid w:val="00130B72"/>
    <w:rsid w:val="00142E60"/>
    <w:rsid w:val="001534D5"/>
    <w:rsid w:val="00154C45"/>
    <w:rsid w:val="001705AA"/>
    <w:rsid w:val="00173211"/>
    <w:rsid w:val="00184DE7"/>
    <w:rsid w:val="001B6A03"/>
    <w:rsid w:val="001E7130"/>
    <w:rsid w:val="002066FE"/>
    <w:rsid w:val="00217690"/>
    <w:rsid w:val="0023493B"/>
    <w:rsid w:val="002444DB"/>
    <w:rsid w:val="002828CE"/>
    <w:rsid w:val="0028669F"/>
    <w:rsid w:val="00287E7A"/>
    <w:rsid w:val="002B2067"/>
    <w:rsid w:val="002C40B4"/>
    <w:rsid w:val="002D22FA"/>
    <w:rsid w:val="00302042"/>
    <w:rsid w:val="00307D46"/>
    <w:rsid w:val="003172CD"/>
    <w:rsid w:val="003227F8"/>
    <w:rsid w:val="00381BD9"/>
    <w:rsid w:val="00394B6D"/>
    <w:rsid w:val="0039611B"/>
    <w:rsid w:val="003A06F9"/>
    <w:rsid w:val="003B6E23"/>
    <w:rsid w:val="004019A2"/>
    <w:rsid w:val="00421E06"/>
    <w:rsid w:val="00425BCD"/>
    <w:rsid w:val="00425F06"/>
    <w:rsid w:val="004411D8"/>
    <w:rsid w:val="004568A6"/>
    <w:rsid w:val="004635DA"/>
    <w:rsid w:val="0047135D"/>
    <w:rsid w:val="004D0C86"/>
    <w:rsid w:val="0053179B"/>
    <w:rsid w:val="00536694"/>
    <w:rsid w:val="00540917"/>
    <w:rsid w:val="00541EED"/>
    <w:rsid w:val="00564C9C"/>
    <w:rsid w:val="005666DD"/>
    <w:rsid w:val="00590BF7"/>
    <w:rsid w:val="0060386B"/>
    <w:rsid w:val="00606CDE"/>
    <w:rsid w:val="00614B10"/>
    <w:rsid w:val="00620B61"/>
    <w:rsid w:val="0062169B"/>
    <w:rsid w:val="00634BA1"/>
    <w:rsid w:val="00671FE1"/>
    <w:rsid w:val="00697BDF"/>
    <w:rsid w:val="006A1379"/>
    <w:rsid w:val="006A175C"/>
    <w:rsid w:val="006C03C2"/>
    <w:rsid w:val="006C069A"/>
    <w:rsid w:val="006C24E6"/>
    <w:rsid w:val="006E5C72"/>
    <w:rsid w:val="006E79E1"/>
    <w:rsid w:val="006F5294"/>
    <w:rsid w:val="006F7585"/>
    <w:rsid w:val="00701175"/>
    <w:rsid w:val="007064C5"/>
    <w:rsid w:val="0071434C"/>
    <w:rsid w:val="0071695E"/>
    <w:rsid w:val="00740AE2"/>
    <w:rsid w:val="00742DAB"/>
    <w:rsid w:val="00755BF8"/>
    <w:rsid w:val="007639B8"/>
    <w:rsid w:val="00773CC5"/>
    <w:rsid w:val="00777BC6"/>
    <w:rsid w:val="007B1068"/>
    <w:rsid w:val="007B1AB4"/>
    <w:rsid w:val="007E0B03"/>
    <w:rsid w:val="007F0D01"/>
    <w:rsid w:val="008225D9"/>
    <w:rsid w:val="0084531B"/>
    <w:rsid w:val="00854CAB"/>
    <w:rsid w:val="00875301"/>
    <w:rsid w:val="008A16DF"/>
    <w:rsid w:val="008A5FFD"/>
    <w:rsid w:val="008A6917"/>
    <w:rsid w:val="008C527D"/>
    <w:rsid w:val="008D3AE2"/>
    <w:rsid w:val="008E44FB"/>
    <w:rsid w:val="008E634E"/>
    <w:rsid w:val="008E643E"/>
    <w:rsid w:val="008F6B2F"/>
    <w:rsid w:val="009157C5"/>
    <w:rsid w:val="00921740"/>
    <w:rsid w:val="0092196D"/>
    <w:rsid w:val="009453F4"/>
    <w:rsid w:val="0095022F"/>
    <w:rsid w:val="00966D72"/>
    <w:rsid w:val="00967DB8"/>
    <w:rsid w:val="00972066"/>
    <w:rsid w:val="00984128"/>
    <w:rsid w:val="009A5350"/>
    <w:rsid w:val="009B63E5"/>
    <w:rsid w:val="009D0333"/>
    <w:rsid w:val="009D7A1A"/>
    <w:rsid w:val="009E1976"/>
    <w:rsid w:val="009E7C74"/>
    <w:rsid w:val="009F462D"/>
    <w:rsid w:val="009F60A1"/>
    <w:rsid w:val="00A1476E"/>
    <w:rsid w:val="00A454EE"/>
    <w:rsid w:val="00A50B15"/>
    <w:rsid w:val="00A5431E"/>
    <w:rsid w:val="00A609F6"/>
    <w:rsid w:val="00A66D3E"/>
    <w:rsid w:val="00A82E3B"/>
    <w:rsid w:val="00AA1E1C"/>
    <w:rsid w:val="00AB0E86"/>
    <w:rsid w:val="00AB18F5"/>
    <w:rsid w:val="00AB60FE"/>
    <w:rsid w:val="00B106FC"/>
    <w:rsid w:val="00B16DD0"/>
    <w:rsid w:val="00B2330C"/>
    <w:rsid w:val="00B31FEC"/>
    <w:rsid w:val="00B4530A"/>
    <w:rsid w:val="00B67FC5"/>
    <w:rsid w:val="00B7220F"/>
    <w:rsid w:val="00B9594A"/>
    <w:rsid w:val="00B959F6"/>
    <w:rsid w:val="00BB7009"/>
    <w:rsid w:val="00BD2846"/>
    <w:rsid w:val="00BE4209"/>
    <w:rsid w:val="00C14AC7"/>
    <w:rsid w:val="00C22C23"/>
    <w:rsid w:val="00C26BA8"/>
    <w:rsid w:val="00C41A95"/>
    <w:rsid w:val="00C41D32"/>
    <w:rsid w:val="00C759CD"/>
    <w:rsid w:val="00C94B6C"/>
    <w:rsid w:val="00CC176B"/>
    <w:rsid w:val="00CC509A"/>
    <w:rsid w:val="00CD1642"/>
    <w:rsid w:val="00CE36F6"/>
    <w:rsid w:val="00D06DF2"/>
    <w:rsid w:val="00D27532"/>
    <w:rsid w:val="00D524BD"/>
    <w:rsid w:val="00D53360"/>
    <w:rsid w:val="00D67470"/>
    <w:rsid w:val="00D72A89"/>
    <w:rsid w:val="00D75022"/>
    <w:rsid w:val="00D94335"/>
    <w:rsid w:val="00DB087F"/>
    <w:rsid w:val="00DB27C4"/>
    <w:rsid w:val="00DC303B"/>
    <w:rsid w:val="00DE20FF"/>
    <w:rsid w:val="00DF4F51"/>
    <w:rsid w:val="00E20574"/>
    <w:rsid w:val="00E4327D"/>
    <w:rsid w:val="00E61715"/>
    <w:rsid w:val="00E72385"/>
    <w:rsid w:val="00E762FF"/>
    <w:rsid w:val="00E83991"/>
    <w:rsid w:val="00E84F21"/>
    <w:rsid w:val="00EA51B6"/>
    <w:rsid w:val="00EB0C41"/>
    <w:rsid w:val="00EC581E"/>
    <w:rsid w:val="00ED2832"/>
    <w:rsid w:val="00EE3870"/>
    <w:rsid w:val="00EF7BEB"/>
    <w:rsid w:val="00F31548"/>
    <w:rsid w:val="00F3519F"/>
    <w:rsid w:val="00F43EC3"/>
    <w:rsid w:val="00F51A24"/>
    <w:rsid w:val="00F543CD"/>
    <w:rsid w:val="00F61585"/>
    <w:rsid w:val="00FC53C9"/>
    <w:rsid w:val="00FC5511"/>
    <w:rsid w:val="00FC6456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9CED8"/>
  <w15:docId w15:val="{D5993B7E-E385-4818-BA26-3245C855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aliases w:val="Leipis"/>
    <w:next w:val="Eivli"/>
    <w:qFormat/>
    <w:rsid w:val="00F61585"/>
    <w:pPr>
      <w:spacing w:line="36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634E"/>
  </w:style>
  <w:style w:type="paragraph" w:styleId="Alatunniste">
    <w:name w:val="footer"/>
    <w:basedOn w:val="Normaali"/>
    <w:link w:val="Alatunniste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1"/>
    <w:rsid w:val="008E634E"/>
  </w:style>
  <w:style w:type="paragraph" w:styleId="Seliteteksti">
    <w:name w:val="Balloon Text"/>
    <w:basedOn w:val="Normaali"/>
    <w:link w:val="Seliteteksti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F761D"/>
    <w:rPr>
      <w:color w:val="808080"/>
    </w:rPr>
  </w:style>
  <w:style w:type="table" w:styleId="TaulukkoRuudukko">
    <w:name w:val="Table Grid"/>
    <w:basedOn w:val="Normaalitaulukko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ali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ali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ali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Sivunumero">
    <w:name w:val="page number"/>
    <w:basedOn w:val="Kappaleenoletusfontti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Eivli">
    <w:name w:val="No Spacing"/>
    <w:uiPriority w:val="1"/>
    <w:qFormat/>
    <w:rsid w:val="003227F8"/>
  </w:style>
  <w:style w:type="character" w:styleId="Hyperlinkki">
    <w:name w:val="Hyperlink"/>
    <w:basedOn w:val="Kappaleenoletusfontti"/>
    <w:uiPriority w:val="99"/>
    <w:unhideWhenUsed/>
    <w:rsid w:val="006A137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D22FA"/>
    <w:rPr>
      <w:color w:val="800080" w:themeColor="followedHyperlink"/>
      <w:u w:val="single"/>
    </w:rPr>
  </w:style>
  <w:style w:type="paragraph" w:customStyle="1" w:styleId="Default">
    <w:name w:val="Default"/>
    <w:rsid w:val="000B14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14A2"/>
    <w:pPr>
      <w:spacing w:line="281" w:lineRule="atLeast"/>
    </w:pPr>
    <w:rPr>
      <w:rFonts w:cstheme="minorHAnsi"/>
      <w:color w:val="auto"/>
    </w:rPr>
  </w:style>
  <w:style w:type="character" w:customStyle="1" w:styleId="A0">
    <w:name w:val="A0"/>
    <w:uiPriority w:val="99"/>
    <w:rsid w:val="000B14A2"/>
    <w:rPr>
      <w:rFonts w:cs="Myriad Pr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0B14A2"/>
    <w:pPr>
      <w:spacing w:line="281" w:lineRule="atLeast"/>
    </w:pPr>
    <w:rPr>
      <w:rFonts w:cstheme="minorHAnsi"/>
      <w:color w:val="auto"/>
    </w:rPr>
  </w:style>
  <w:style w:type="paragraph" w:styleId="Luettelokappale">
    <w:name w:val="List Paragraph"/>
    <w:basedOn w:val="Normaali"/>
    <w:uiPriority w:val="34"/>
    <w:qFormat/>
    <w:rsid w:val="0071695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C645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C645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C645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C645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C6456"/>
    <w:rPr>
      <w:b/>
      <w:b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08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kurila.fi/helmilistavalkoin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kkurilagroup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a01.safelinks.protection.outlook.com/?url=http%3A%2F%2F213.138.147.67%2Ftikkurila%2FLogin.jsp%3FcolID%3DYTXSfTFn&amp;data=02%7C01%7Csari.kallio%40tikkurila.com%7C44ad9883d64349476ed908d51163277d%7Ce3952b0c464c441f860c369475038ac6%7C0%7C0%7C636434039916386921&amp;sdata=23Y5Ar1LZtXVxoH85V30l89q5SZDchyT7RcqlwiS%2Fk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kkurila.fi/helmikalustekit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kkurila.fi/helmipatterimaal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ikkurila">
      <a:dk1>
        <a:sysClr val="windowText" lastClr="000000"/>
      </a:dk1>
      <a:lt1>
        <a:sysClr val="window" lastClr="FFFFFF"/>
      </a:lt1>
      <a:dk2>
        <a:srgbClr val="FFFFFF"/>
      </a:dk2>
      <a:lt2>
        <a:srgbClr val="F3A60D"/>
      </a:lt2>
      <a:accent1>
        <a:srgbClr val="18BADA"/>
      </a:accent1>
      <a:accent2>
        <a:srgbClr val="77C618"/>
      </a:accent2>
      <a:accent3>
        <a:srgbClr val="955192"/>
      </a:accent3>
      <a:accent4>
        <a:srgbClr val="CAD90D"/>
      </a:accent4>
      <a:accent5>
        <a:srgbClr val="4095A6"/>
      </a:accent5>
      <a:accent6>
        <a:srgbClr val="717171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505-988E-4E5F-A4F9-4ED20AD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 Thurman</dc:creator>
  <cp:lastModifiedBy>Kallio Sari</cp:lastModifiedBy>
  <cp:revision>8</cp:revision>
  <cp:lastPrinted>2017-09-27T10:08:00Z</cp:lastPrinted>
  <dcterms:created xsi:type="dcterms:W3CDTF">2017-09-27T11:58:00Z</dcterms:created>
  <dcterms:modified xsi:type="dcterms:W3CDTF">2017-10-12T11:20:00Z</dcterms:modified>
</cp:coreProperties>
</file>