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E0282" w14:textId="409C1B48" w:rsidR="003148AA" w:rsidRPr="00F1602F" w:rsidRDefault="003544A6" w:rsidP="00CA039F">
      <w:pPr>
        <w:spacing w:after="160" w:line="360" w:lineRule="atLeast"/>
        <w:rPr>
          <w:b/>
        </w:rPr>
      </w:pPr>
      <w:bookmarkStart w:id="0" w:name="_GoBack"/>
      <w:r>
        <w:rPr>
          <w:b/>
          <w:sz w:val="28"/>
          <w:szCs w:val="28"/>
        </w:rPr>
        <w:t xml:space="preserve">International drive </w:t>
      </w:r>
      <w:r w:rsidR="001D5FC1">
        <w:rPr>
          <w:b/>
          <w:sz w:val="28"/>
          <w:szCs w:val="28"/>
        </w:rPr>
        <w:t>to alleviate child malnutrition</w:t>
      </w:r>
      <w:r w:rsidR="00F1602F">
        <w:rPr>
          <w:b/>
          <w:sz w:val="28"/>
          <w:szCs w:val="28"/>
        </w:rPr>
        <w:br/>
      </w:r>
      <w:bookmarkEnd w:id="0"/>
      <w:r w:rsidR="00F1602F">
        <w:rPr>
          <w:b/>
        </w:rPr>
        <w:t xml:space="preserve">Public and private organisations gather for three-day symposium </w:t>
      </w:r>
    </w:p>
    <w:p w14:paraId="23A33475" w14:textId="77777777" w:rsidR="00467ECA" w:rsidRDefault="00CA039F" w:rsidP="00CA039F">
      <w:pPr>
        <w:spacing w:after="160" w:line="360" w:lineRule="atLeast"/>
      </w:pPr>
      <w:r>
        <w:t>UN representatives, policy makers and health and nutrition professionals will meet in Vienna later this month to focus on the latest developments in the prevention and treatment of moderate acute malnutrition (MAM) in infants and children.</w:t>
      </w:r>
    </w:p>
    <w:p w14:paraId="47203077" w14:textId="77777777" w:rsidR="003148AA" w:rsidRDefault="00CA039F" w:rsidP="00CA039F">
      <w:pPr>
        <w:spacing w:after="160" w:line="360" w:lineRule="atLeast"/>
      </w:pPr>
      <w:r>
        <w:t>Recognising MAM as one of the world’s most serious health problems, the</w:t>
      </w:r>
      <w:r w:rsidR="003148AA">
        <w:t xml:space="preserve"> aims of the three-day</w:t>
      </w:r>
      <w:r>
        <w:t xml:space="preserve"> </w:t>
      </w:r>
      <w:r w:rsidR="001D5FC1">
        <w:t>event</w:t>
      </w:r>
      <w:r>
        <w:t xml:space="preserve"> </w:t>
      </w:r>
      <w:r w:rsidR="003148AA">
        <w:t>include defining needs for future research and recommending ways to improve the monitoring and evaluation of MAM management programmes.</w:t>
      </w:r>
    </w:p>
    <w:p w14:paraId="38F01568" w14:textId="77777777" w:rsidR="003148AA" w:rsidRDefault="003148AA" w:rsidP="00CA039F">
      <w:pPr>
        <w:spacing w:after="160" w:line="360" w:lineRule="atLeast"/>
      </w:pPr>
      <w:r>
        <w:t>A team of nutrition experts from Arla Foods Ingredients will be among the participants.</w:t>
      </w:r>
    </w:p>
    <w:p w14:paraId="6D71F7E4" w14:textId="77777777" w:rsidR="003148AA" w:rsidRDefault="003148AA" w:rsidP="00CA039F">
      <w:pPr>
        <w:spacing w:after="160" w:line="360" w:lineRule="atLeast"/>
      </w:pPr>
      <w:r>
        <w:t xml:space="preserve">To find out more about the International Symposium on Understanding Moderate Malnutrition in Children for Effective Interventions, click </w:t>
      </w:r>
      <w:hyperlink r:id="rId5" w:history="1">
        <w:r w:rsidRPr="003148AA">
          <w:rPr>
            <w:rStyle w:val="Hyperlink"/>
          </w:rPr>
          <w:t>here</w:t>
        </w:r>
      </w:hyperlink>
      <w:r>
        <w:t xml:space="preserve"> or contact </w:t>
      </w:r>
      <w:hyperlink r:id="rId6" w:history="1">
        <w:r w:rsidRPr="0044690E">
          <w:rPr>
            <w:rStyle w:val="Hyperlink"/>
          </w:rPr>
          <w:t>ingredients@arlafoods.com</w:t>
        </w:r>
      </w:hyperlink>
      <w:r>
        <w:t>.</w:t>
      </w:r>
    </w:p>
    <w:p w14:paraId="000E13EF" w14:textId="3C691D6F" w:rsidR="002743B9" w:rsidRDefault="002743B9" w:rsidP="00CA039F">
      <w:pPr>
        <w:spacing w:after="160" w:line="360" w:lineRule="atLeast"/>
      </w:pPr>
      <w:r>
        <w:t xml:space="preserve">For information about possibilities with whey-based ingredients in ready-to-use supplementary foods, visit our </w:t>
      </w:r>
      <w:hyperlink r:id="rId7" w:history="1">
        <w:r w:rsidRPr="002743B9">
          <w:rPr>
            <w:rStyle w:val="Hyperlink"/>
          </w:rPr>
          <w:t>food aid page</w:t>
        </w:r>
      </w:hyperlink>
      <w:r>
        <w:t>.</w:t>
      </w:r>
    </w:p>
    <w:p w14:paraId="483FE01C" w14:textId="77777777" w:rsidR="003148AA" w:rsidRDefault="003148AA" w:rsidP="00CA039F">
      <w:pPr>
        <w:spacing w:after="160" w:line="360" w:lineRule="atLeast"/>
      </w:pPr>
    </w:p>
    <w:p w14:paraId="55857CCB" w14:textId="28AD4842" w:rsidR="00CA039F" w:rsidRDefault="00CA039F" w:rsidP="00CA039F">
      <w:pPr>
        <w:spacing w:after="160" w:line="360" w:lineRule="atLeast"/>
      </w:pPr>
    </w:p>
    <w:sectPr w:rsidR="00CA039F" w:rsidSect="003F0A1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9F"/>
    <w:rsid w:val="001118CC"/>
    <w:rsid w:val="001661F0"/>
    <w:rsid w:val="00174040"/>
    <w:rsid w:val="0017618D"/>
    <w:rsid w:val="001A039F"/>
    <w:rsid w:val="001D5FC1"/>
    <w:rsid w:val="002743B9"/>
    <w:rsid w:val="003148AA"/>
    <w:rsid w:val="003544A6"/>
    <w:rsid w:val="00383972"/>
    <w:rsid w:val="003C5813"/>
    <w:rsid w:val="003F0A1B"/>
    <w:rsid w:val="00456F06"/>
    <w:rsid w:val="00467ECA"/>
    <w:rsid w:val="004A2E97"/>
    <w:rsid w:val="00502DE4"/>
    <w:rsid w:val="005666D0"/>
    <w:rsid w:val="005C1EF5"/>
    <w:rsid w:val="0067031A"/>
    <w:rsid w:val="006D05B1"/>
    <w:rsid w:val="00793FC2"/>
    <w:rsid w:val="008316B8"/>
    <w:rsid w:val="008F4381"/>
    <w:rsid w:val="00967594"/>
    <w:rsid w:val="009D4F4B"/>
    <w:rsid w:val="00B03C3D"/>
    <w:rsid w:val="00C021BB"/>
    <w:rsid w:val="00CA039F"/>
    <w:rsid w:val="00D01D3A"/>
    <w:rsid w:val="00E6463D"/>
    <w:rsid w:val="00F1602F"/>
    <w:rsid w:val="00FD2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E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CA"/>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CA"/>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lafoodsingredients.com/sustainability/food-ai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gredients@arlafoods.com" TargetMode="External"/><Relationship Id="rId5" Type="http://schemas.openxmlformats.org/officeDocument/2006/relationships/hyperlink" Target="http://www-pub.iaea.org/iaeameetings/46087/International-Symposium-on-Understanding-Moderate-Malnutrition-in-Children-for-Effective-Interven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Arla Foods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Lone Estrid Sommer</cp:lastModifiedBy>
  <cp:revision>2</cp:revision>
  <dcterms:created xsi:type="dcterms:W3CDTF">2014-05-02T09:22:00Z</dcterms:created>
  <dcterms:modified xsi:type="dcterms:W3CDTF">2014-05-02T09:22:00Z</dcterms:modified>
</cp:coreProperties>
</file>