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  <w:bookmarkStart w:id="0" w:name="_GoBack"/>
      <w:bookmarkEnd w:id="0"/>
      <w:r w:rsidRPr="00402510">
        <w:rPr>
          <w:rFonts w:asciiTheme="majorHAnsi" w:hAnsiTheme="majorHAnsi" w:cstheme="majorHAnsi"/>
          <w:b/>
          <w:bCs/>
        </w:rPr>
        <w:t xml:space="preserve">Öppet brev till </w:t>
      </w:r>
      <w:r w:rsidR="00B933FA">
        <w:rPr>
          <w:rFonts w:asciiTheme="majorHAnsi" w:hAnsiTheme="majorHAnsi" w:cstheme="majorHAnsi"/>
          <w:b/>
          <w:bCs/>
        </w:rPr>
        <w:t>Sveriges beslutsfattare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</w:rPr>
      </w:pPr>
    </w:p>
    <w:p w:rsidR="00402510" w:rsidRPr="00B933FA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1"/>
          <w:szCs w:val="21"/>
        </w:rPr>
      </w:pPr>
      <w:r w:rsidRPr="00B933FA">
        <w:rPr>
          <w:rFonts w:asciiTheme="majorHAnsi" w:hAnsiTheme="majorHAnsi" w:cstheme="majorHAnsi"/>
          <w:b/>
          <w:bCs/>
          <w:sz w:val="21"/>
          <w:szCs w:val="21"/>
        </w:rPr>
        <w:t xml:space="preserve">Regionala </w:t>
      </w:r>
      <w:r w:rsidR="001E0CBA">
        <w:rPr>
          <w:rFonts w:asciiTheme="majorHAnsi" w:hAnsiTheme="majorHAnsi" w:cstheme="majorHAnsi"/>
          <w:b/>
          <w:bCs/>
          <w:sz w:val="21"/>
          <w:szCs w:val="21"/>
        </w:rPr>
        <w:t>C</w:t>
      </w:r>
      <w:r w:rsidR="0023649D">
        <w:rPr>
          <w:rFonts w:asciiTheme="majorHAnsi" w:hAnsiTheme="majorHAnsi" w:cstheme="majorHAnsi"/>
          <w:b/>
          <w:bCs/>
          <w:sz w:val="21"/>
          <w:szCs w:val="21"/>
        </w:rPr>
        <w:t>ovid-19</w:t>
      </w:r>
      <w:r w:rsidR="001E0CBA">
        <w:rPr>
          <w:rFonts w:asciiTheme="majorHAnsi" w:hAnsiTheme="majorHAnsi" w:cstheme="majorHAnsi"/>
          <w:b/>
          <w:bCs/>
          <w:sz w:val="21"/>
          <w:szCs w:val="21"/>
        </w:rPr>
        <w:t>-</w:t>
      </w:r>
      <w:r w:rsidRPr="00B933FA">
        <w:rPr>
          <w:rFonts w:asciiTheme="majorHAnsi" w:hAnsiTheme="majorHAnsi" w:cstheme="majorHAnsi"/>
          <w:b/>
          <w:bCs/>
          <w:sz w:val="21"/>
          <w:szCs w:val="21"/>
        </w:rPr>
        <w:t>råd slår hårt mot stadskärnorna och måste mötas upp med regionala stödåtgärder.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spacing w:after="40"/>
        <w:rPr>
          <w:rFonts w:asciiTheme="majorHAnsi" w:hAnsiTheme="majorHAnsi" w:cstheme="majorHAnsi"/>
          <w:b/>
          <w:bCs/>
          <w:sz w:val="21"/>
          <w:szCs w:val="21"/>
        </w:rPr>
      </w:pPr>
      <w:r w:rsidRPr="00402510">
        <w:rPr>
          <w:rFonts w:asciiTheme="majorHAnsi" w:hAnsiTheme="majorHAnsi" w:cstheme="majorHAnsi"/>
          <w:b/>
          <w:bCs/>
          <w:sz w:val="21"/>
          <w:szCs w:val="21"/>
        </w:rPr>
        <w:t>Allmänheten uppmanas att avstå från att vistas i butiker och andra inomhusmiljöer. Statliga stödpaket måste följa med för att hjälpa näringsidkare att vara en del av lösningen.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>Flera stora stadskärnor upplever nu en närmast dystopisk vardag. Besöksflödena har nästan helt avstannat, allt efter att region efter region uppmanats till frivillig ”</w:t>
      </w:r>
      <w:proofErr w:type="spellStart"/>
      <w:r w:rsidRPr="00402510">
        <w:rPr>
          <w:rFonts w:asciiTheme="majorHAnsi" w:hAnsiTheme="majorHAnsi" w:cstheme="majorHAnsi"/>
          <w:sz w:val="20"/>
          <w:szCs w:val="20"/>
        </w:rPr>
        <w:t>lockdown</w:t>
      </w:r>
      <w:proofErr w:type="spellEnd"/>
      <w:r w:rsidRPr="00467A4D">
        <w:rPr>
          <w:rFonts w:asciiTheme="majorHAnsi" w:hAnsiTheme="majorHAnsi" w:cstheme="majorHAnsi"/>
          <w:sz w:val="20"/>
          <w:szCs w:val="20"/>
        </w:rPr>
        <w:t>”</w:t>
      </w:r>
      <w:r w:rsidR="00AA54B7" w:rsidRPr="00467A4D">
        <w:rPr>
          <w:rFonts w:asciiTheme="majorHAnsi" w:hAnsiTheme="majorHAnsi" w:cstheme="majorHAnsi"/>
          <w:sz w:val="20"/>
          <w:szCs w:val="20"/>
        </w:rPr>
        <w:t>. S</w:t>
      </w:r>
      <w:r w:rsidRPr="00467A4D">
        <w:rPr>
          <w:rFonts w:asciiTheme="majorHAnsi" w:hAnsiTheme="majorHAnsi" w:cstheme="majorHAnsi"/>
          <w:sz w:val="20"/>
          <w:szCs w:val="20"/>
        </w:rPr>
        <w:t>amtidigt saknas</w:t>
      </w:r>
      <w:r w:rsidRPr="00402510">
        <w:rPr>
          <w:rFonts w:asciiTheme="majorHAnsi" w:hAnsiTheme="majorHAnsi" w:cstheme="majorHAnsi"/>
          <w:sz w:val="20"/>
          <w:szCs w:val="20"/>
        </w:rPr>
        <w:t xml:space="preserve"> stöd för att klara näringslivets akuta ekonomiska situation.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 xml:space="preserve">Stadskärnan är den naturliga mötesplatsen för handel, mat, nöje, kultur och besöksnäring men </w:t>
      </w:r>
      <w:r w:rsidRPr="00467A4D">
        <w:rPr>
          <w:rFonts w:asciiTheme="majorHAnsi" w:hAnsiTheme="majorHAnsi" w:cstheme="majorHAnsi"/>
          <w:sz w:val="20"/>
          <w:szCs w:val="20"/>
        </w:rPr>
        <w:t>de</w:t>
      </w:r>
      <w:r w:rsidR="00AA54B7" w:rsidRPr="00467A4D">
        <w:rPr>
          <w:rFonts w:asciiTheme="majorHAnsi" w:hAnsiTheme="majorHAnsi" w:cstheme="majorHAnsi"/>
          <w:sz w:val="20"/>
          <w:szCs w:val="20"/>
        </w:rPr>
        <w:t>n</w:t>
      </w:r>
      <w:r w:rsidRPr="00402510">
        <w:rPr>
          <w:rFonts w:asciiTheme="majorHAnsi" w:hAnsiTheme="majorHAnsi" w:cstheme="majorHAnsi"/>
          <w:sz w:val="20"/>
          <w:szCs w:val="20"/>
        </w:rPr>
        <w:t xml:space="preserve"> är också en plats där människor bor och arbetar. Sedan de regionala råden har införts har besökarna verkligen tagit råden på allvar och de som numera uppehåller sig i stadskärnorna är nästan helt begränsat till de som bor och behöver arbeta där.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>Restauranger, hotell, caféer och handel är också de branscher som under året har sett stora delar av sina intäkter gå upp i rök. Detta innebär också att många har blivit av med sina arbeten. Dessa branscher har länge varit en språngbräda ut i arbetslivet för många ungdomar, det är också branscher där stora grupper står utanför skyddsnät i form av fast arbete, A-kassa eller besparingar.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>Det är av yttersta vikt att det tas fram ett generösare korttidspermitteringsstöd gällande tidsperioden och att omställningsstödet förlängs. Detta måste gälla så länge vi ser stora konsekvenser av pandemin.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 xml:space="preserve">Vid den typ av råd som nu införts i våra regioner ser vi att omställningsstödet behöver förenklas, anpassas och återinföras. 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>Ett hyresstöd som riktar sig direkt till hyresgästen utan att passera fastighetsägaren, detta behöver införas snabbt och lokalt i drabbade regioner.</w:t>
      </w: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402510" w:rsidRPr="00402510" w:rsidRDefault="00402510" w:rsidP="00402510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402510">
        <w:rPr>
          <w:rFonts w:asciiTheme="majorHAnsi" w:hAnsiTheme="majorHAnsi" w:cstheme="majorHAnsi"/>
          <w:sz w:val="20"/>
          <w:szCs w:val="20"/>
        </w:rPr>
        <w:t>För att minska effekten av en andra våg behöver det snarast erbjudas företagsstöd som hjälper näringslivet att övervintra i det extraordinära läge som flertalet regioner befinner sig i nu. Om stödet uteblir är vi rädda för att en andra våg också drabbar företagen och arbetslösheten ökar kraftigt i redan utsatta grupper.</w:t>
      </w:r>
    </w:p>
    <w:p w:rsidR="00060335" w:rsidRPr="00C5132F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  <w:sectPr w:rsidR="00402510" w:rsidRPr="00402510" w:rsidSect="00AD0A8E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David Nilsson</w:t>
      </w:r>
    </w:p>
    <w:p w:rsidR="00060335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VD</w:t>
      </w:r>
      <w:r w:rsidR="00C5132F" w:rsidRPr="00402510">
        <w:rPr>
          <w:rFonts w:asciiTheme="majorHAnsi" w:hAnsiTheme="majorHAnsi" w:cstheme="majorHAnsi"/>
          <w:sz w:val="18"/>
          <w:szCs w:val="18"/>
        </w:rPr>
        <w:t>,</w:t>
      </w:r>
      <w:r w:rsidRPr="00402510">
        <w:rPr>
          <w:rFonts w:asciiTheme="majorHAnsi" w:hAnsiTheme="majorHAnsi" w:cstheme="majorHAnsi"/>
          <w:sz w:val="18"/>
          <w:szCs w:val="18"/>
        </w:rPr>
        <w:t xml:space="preserve"> Linköping City Samverkan AB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david@linkopingsinnersta.se</w:t>
      </w: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Stina Storm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 xml:space="preserve">VD, City </w:t>
      </w:r>
      <w:proofErr w:type="spellStart"/>
      <w:r w:rsidRPr="00402510">
        <w:rPr>
          <w:rFonts w:asciiTheme="majorHAnsi" w:hAnsiTheme="majorHAnsi" w:cstheme="majorHAnsi"/>
          <w:sz w:val="18"/>
          <w:szCs w:val="18"/>
        </w:rPr>
        <w:t>Örebo</w:t>
      </w:r>
      <w:proofErr w:type="spellEnd"/>
      <w:r w:rsidRPr="00402510">
        <w:rPr>
          <w:rFonts w:asciiTheme="majorHAnsi" w:hAnsiTheme="majorHAnsi" w:cstheme="majorHAnsi"/>
          <w:sz w:val="18"/>
          <w:szCs w:val="18"/>
        </w:rPr>
        <w:t xml:space="preserve"> </w:t>
      </w:r>
      <w:r w:rsidR="00402510">
        <w:rPr>
          <w:rFonts w:asciiTheme="majorHAnsi" w:hAnsiTheme="majorHAnsi" w:cstheme="majorHAnsi"/>
          <w:sz w:val="18"/>
          <w:szCs w:val="18"/>
        </w:rPr>
        <w:t xml:space="preserve">och </w:t>
      </w:r>
      <w:r w:rsidRPr="00402510">
        <w:rPr>
          <w:rFonts w:asciiTheme="majorHAnsi" w:hAnsiTheme="majorHAnsi" w:cstheme="majorHAnsi"/>
          <w:sz w:val="18"/>
          <w:szCs w:val="18"/>
        </w:rPr>
        <w:t>BID manager Norrköping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stina@cityorebro.com</w:t>
      </w: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Lena Dalerup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VD, Innerstaden Göteborg</w:t>
      </w:r>
      <w:r w:rsidR="00402510" w:rsidRPr="00402510">
        <w:rPr>
          <w:rFonts w:asciiTheme="majorHAnsi" w:hAnsiTheme="majorHAnsi" w:cstheme="majorHAnsi"/>
          <w:sz w:val="18"/>
          <w:szCs w:val="18"/>
        </w:rPr>
        <w:t xml:space="preserve"> AB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lena.dalerup@innerstadengbg.se</w:t>
      </w: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Hanna Candell,</w:t>
      </w:r>
      <w:r w:rsidR="00C5132F" w:rsidRPr="00402510">
        <w:rPr>
          <w:rFonts w:asciiTheme="majorHAnsi" w:hAnsiTheme="majorHAnsi" w:cstheme="majorHAnsi"/>
          <w:sz w:val="18"/>
          <w:szCs w:val="18"/>
        </w:rPr>
        <w:t xml:space="preserve"> VD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Helsingborg Citysamverkan AB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Hanna.candell@helsingborg.se</w:t>
      </w: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Pia Sandin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VD, Malmö Citysamverkan Service AB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pia.sandin@malmocity.se</w:t>
      </w:r>
    </w:p>
    <w:p w:rsidR="00060335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C5132F" w:rsidP="00C5132F">
      <w:pPr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</w:pPr>
      <w:r w:rsidRPr="00C5132F"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  <w:t xml:space="preserve">Aljoša </w:t>
      </w:r>
      <w:proofErr w:type="spellStart"/>
      <w:r w:rsidRPr="00C5132F"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  <w:t>Lagumǆija</w:t>
      </w:r>
      <w:proofErr w:type="spellEnd"/>
    </w:p>
    <w:p w:rsidR="00C5132F" w:rsidRDefault="00C5132F" w:rsidP="00C5132F">
      <w:pPr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</w:pPr>
      <w:r w:rsidRPr="00402510"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  <w:t>Centrumchef Södertälje City</w:t>
      </w:r>
    </w:p>
    <w:p w:rsidR="00402510" w:rsidRPr="00C5132F" w:rsidRDefault="00402510" w:rsidP="00C5132F">
      <w:pPr>
        <w:rPr>
          <w:rFonts w:asciiTheme="majorHAnsi" w:eastAsia="Times New Roman" w:hAnsiTheme="majorHAnsi" w:cstheme="majorHAnsi"/>
          <w:sz w:val="18"/>
          <w:szCs w:val="18"/>
          <w:lang w:eastAsia="sv-SE"/>
        </w:rPr>
      </w:pPr>
      <w:r>
        <w:rPr>
          <w:rFonts w:asciiTheme="majorHAnsi" w:eastAsia="Times New Roman" w:hAnsiTheme="majorHAnsi" w:cstheme="majorHAnsi"/>
          <w:color w:val="000000"/>
          <w:sz w:val="18"/>
          <w:szCs w:val="18"/>
          <w:lang w:eastAsia="sv-SE"/>
        </w:rPr>
        <w:t>aljosa@sodertaljecity.se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Gabrielle Gjerswold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VD, City I Samverkan Stockholm AB</w:t>
      </w:r>
    </w:p>
    <w:p w:rsidR="00402510" w:rsidRPr="00467A4D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  <w:lang w:val="en-US"/>
        </w:rPr>
      </w:pPr>
      <w:r w:rsidRPr="00467A4D">
        <w:rPr>
          <w:rFonts w:asciiTheme="majorHAnsi" w:hAnsiTheme="majorHAnsi" w:cstheme="majorHAnsi"/>
          <w:sz w:val="18"/>
          <w:szCs w:val="18"/>
          <w:lang w:val="en-US"/>
        </w:rPr>
        <w:t>gabrielle.gjerswold@cityisamverkan.se</w:t>
      </w:r>
    </w:p>
    <w:p w:rsidR="00060335" w:rsidRPr="00467A4D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  <w:lang w:val="en-US"/>
        </w:rPr>
      </w:pPr>
    </w:p>
    <w:p w:rsidR="00402510" w:rsidRP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  <w:lang w:val="en-US"/>
        </w:rPr>
      </w:pPr>
      <w:r w:rsidRPr="00402510">
        <w:rPr>
          <w:rFonts w:asciiTheme="majorHAnsi" w:hAnsiTheme="majorHAnsi" w:cstheme="majorHAnsi"/>
          <w:sz w:val="18"/>
          <w:szCs w:val="18"/>
          <w:lang w:val="en-US"/>
        </w:rPr>
        <w:t>Caroline Wallin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 xml:space="preserve">Cityledare, Borås </w:t>
      </w:r>
      <w:r w:rsidR="007E2E34" w:rsidRPr="00402510">
        <w:rPr>
          <w:rFonts w:asciiTheme="majorHAnsi" w:hAnsiTheme="majorHAnsi" w:cstheme="majorHAnsi"/>
          <w:sz w:val="18"/>
          <w:szCs w:val="18"/>
        </w:rPr>
        <w:t>Samverkan AB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caroline.wallin@borascity.se</w:t>
      </w:r>
    </w:p>
    <w:p w:rsidR="00C5132F" w:rsidRPr="00402510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p w:rsidR="00402510" w:rsidRDefault="00060335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Lisa Thörn</w:t>
      </w:r>
      <w:r w:rsidR="00C5132F" w:rsidRPr="00402510">
        <w:rPr>
          <w:rFonts w:asciiTheme="majorHAnsi" w:hAnsiTheme="majorHAnsi" w:cstheme="majorHAnsi"/>
          <w:sz w:val="18"/>
          <w:szCs w:val="18"/>
        </w:rPr>
        <w:t xml:space="preserve"> </w:t>
      </w:r>
    </w:p>
    <w:p w:rsidR="00060335" w:rsidRDefault="00C5132F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 w:rsidRPr="00402510">
        <w:rPr>
          <w:rFonts w:asciiTheme="majorHAnsi" w:hAnsiTheme="majorHAnsi" w:cstheme="majorHAnsi"/>
          <w:sz w:val="18"/>
          <w:szCs w:val="18"/>
        </w:rPr>
        <w:t>VD, Uppsala City</w:t>
      </w:r>
      <w:r w:rsidR="00402510">
        <w:rPr>
          <w:rFonts w:asciiTheme="majorHAnsi" w:hAnsiTheme="majorHAnsi" w:cstheme="majorHAnsi"/>
          <w:sz w:val="18"/>
          <w:szCs w:val="18"/>
        </w:rPr>
        <w:t>samverkan AB</w:t>
      </w:r>
    </w:p>
    <w:p w:rsid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lisa@uppsalacity.se</w:t>
      </w:r>
    </w:p>
    <w:p w:rsidR="00402510" w:rsidRPr="00402510" w:rsidRDefault="00402510" w:rsidP="00AD1F83">
      <w:pPr>
        <w:autoSpaceDE w:val="0"/>
        <w:autoSpaceDN w:val="0"/>
        <w:adjustRightInd w:val="0"/>
        <w:rPr>
          <w:rFonts w:asciiTheme="majorHAnsi" w:hAnsiTheme="majorHAnsi" w:cstheme="majorHAnsi"/>
          <w:sz w:val="18"/>
          <w:szCs w:val="18"/>
        </w:rPr>
      </w:pPr>
    </w:p>
    <w:sectPr w:rsidR="00402510" w:rsidRPr="00402510" w:rsidSect="00402510">
      <w:type w:val="continuous"/>
      <w:pgSz w:w="12240" w:h="15840"/>
      <w:pgMar w:top="1417" w:right="1417" w:bottom="1417" w:left="1417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9D"/>
    <w:rsid w:val="00060335"/>
    <w:rsid w:val="00093C24"/>
    <w:rsid w:val="001E0CBA"/>
    <w:rsid w:val="0023649D"/>
    <w:rsid w:val="00330993"/>
    <w:rsid w:val="00402510"/>
    <w:rsid w:val="00467A4D"/>
    <w:rsid w:val="005E58C8"/>
    <w:rsid w:val="0067387E"/>
    <w:rsid w:val="006A120E"/>
    <w:rsid w:val="006B6FB9"/>
    <w:rsid w:val="006D18D6"/>
    <w:rsid w:val="00794B86"/>
    <w:rsid w:val="007E2E34"/>
    <w:rsid w:val="00875ED5"/>
    <w:rsid w:val="008E4D43"/>
    <w:rsid w:val="00A3465C"/>
    <w:rsid w:val="00A778CF"/>
    <w:rsid w:val="00A77926"/>
    <w:rsid w:val="00A837E7"/>
    <w:rsid w:val="00AA54B7"/>
    <w:rsid w:val="00AD1F83"/>
    <w:rsid w:val="00B933FA"/>
    <w:rsid w:val="00C5132F"/>
    <w:rsid w:val="00CC0E1E"/>
    <w:rsid w:val="00D40953"/>
    <w:rsid w:val="00DF5514"/>
    <w:rsid w:val="00F1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587B53-600F-F141-9B92-890EEE9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7E2E34"/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E2E3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5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2352</Characters>
  <Application>Microsoft Office Word</Application>
  <DocSecurity>4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Pia Sandin</cp:lastModifiedBy>
  <cp:revision>2</cp:revision>
  <cp:lastPrinted>2020-11-05T15:17:00Z</cp:lastPrinted>
  <dcterms:created xsi:type="dcterms:W3CDTF">2020-11-06T08:46:00Z</dcterms:created>
  <dcterms:modified xsi:type="dcterms:W3CDTF">2020-11-06T08:46:00Z</dcterms:modified>
</cp:coreProperties>
</file>