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468BD" w:rsidRPr="00D46599" w:rsidRDefault="00A468BD" w:rsidP="00A468BD">
      <w:pPr>
        <w:rPr>
          <w:rFonts w:ascii="Arial" w:hAnsi="Arial" w:cs="Arial"/>
        </w:rPr>
      </w:pPr>
    </w:p>
    <w:p w14:paraId="731F63EA" w14:textId="492678D9" w:rsidR="00DE55F3" w:rsidRPr="00DE55F3" w:rsidRDefault="00DE55F3" w:rsidP="00DE55F3">
      <w:pPr>
        <w:pStyle w:val="Normalwebb"/>
        <w:shd w:val="clear" w:color="auto" w:fill="FFFFFF"/>
        <w:spacing w:before="90" w:after="90"/>
        <w:rPr>
          <w:rFonts w:ascii="Arial" w:hAnsi="Arial" w:cs="Arial"/>
          <w:b/>
          <w:color w:val="333333"/>
          <w:sz w:val="32"/>
          <w:szCs w:val="32"/>
        </w:rPr>
      </w:pPr>
      <w:r w:rsidRPr="00DE55F3">
        <w:rPr>
          <w:rFonts w:ascii="Arial" w:hAnsi="Arial" w:cs="Arial"/>
          <w:b/>
          <w:sz w:val="32"/>
          <w:szCs w:val="32"/>
        </w:rPr>
        <w:t xml:space="preserve">Pressmeddelande </w:t>
      </w:r>
      <w:r>
        <w:rPr>
          <w:rFonts w:ascii="Arial" w:hAnsi="Arial" w:cs="Arial"/>
          <w:b/>
          <w:sz w:val="32"/>
          <w:szCs w:val="32"/>
        </w:rPr>
        <w:br/>
      </w:r>
      <w:r w:rsidRPr="00DE55F3">
        <w:rPr>
          <w:rFonts w:ascii="Arial" w:hAnsi="Arial" w:cs="Arial"/>
          <w:b/>
          <w:sz w:val="32"/>
          <w:szCs w:val="32"/>
        </w:rPr>
        <w:t>”</w:t>
      </w:r>
      <w:r w:rsidRPr="00DE55F3">
        <w:rPr>
          <w:rFonts w:ascii="Arial" w:hAnsi="Arial" w:cs="Arial"/>
          <w:b/>
          <w:color w:val="333333"/>
          <w:sz w:val="32"/>
          <w:szCs w:val="32"/>
        </w:rPr>
        <w:t xml:space="preserve">Ett samlat stöd för besöksnäringen nu igång” </w:t>
      </w:r>
    </w:p>
    <w:p w14:paraId="6CF7A382" w14:textId="77777777" w:rsidR="00E37FBF" w:rsidRPr="00CE4875" w:rsidRDefault="00DE55F3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 w:rsidRPr="00E37FBF">
        <w:rPr>
          <w:rFonts w:ascii="Arial" w:hAnsi="Arial" w:cs="Arial"/>
          <w:color w:val="333333"/>
        </w:rPr>
        <w:t>Corona-pandemin slår hårt mot besöksnäringen, det strömmar in rapporter om avbokningar och nya bokningar uteblir. Många företag blöder ekonomiskt och det är stor risk att många företag försätts i konkurs om ingen förändring sker eller rätt stöd sätts in. Lönsamheten i branschen är i genomsnitt 1,5 % och det finns inga stora marginaler att ta till i en situation som denna. Krisen fördjupas alltmer för länets besöksnäring och angränsande branscher (underleverantörer/besöksmål), vilket kan leda till att flera företag kommer att slås ut. Många uppger att de riskerar att gå i konkurs inom en månad om inte någon förändring sker eller stöd sätts in.</w:t>
      </w:r>
      <w:r w:rsidRPr="00E37FBF">
        <w:rPr>
          <w:rFonts w:ascii="Arial" w:hAnsi="Arial" w:cs="Arial"/>
          <w:color w:val="333333"/>
        </w:rPr>
        <w:br/>
      </w:r>
      <w:r w:rsidRPr="00E37FBF">
        <w:rPr>
          <w:rFonts w:ascii="Arial" w:hAnsi="Arial" w:cs="Arial"/>
          <w:color w:val="333333"/>
        </w:rPr>
        <w:br/>
        <w:t xml:space="preserve">För att stötta företagare inom besöksnäringen har STUA (Sörmlands turismutveckling AB) </w:t>
      </w:r>
      <w:r w:rsidRPr="00CE4875">
        <w:rPr>
          <w:rFonts w:ascii="Arial" w:hAnsi="Arial" w:cs="Arial"/>
          <w:color w:val="333333"/>
        </w:rPr>
        <w:t>och Almi Företagspartner AB tagit ett initiativ</w:t>
      </w:r>
      <w:r w:rsidR="00E37FBF" w:rsidRPr="00CE4875">
        <w:rPr>
          <w:rFonts w:ascii="Arial" w:hAnsi="Arial" w:cs="Arial"/>
          <w:color w:val="333333"/>
        </w:rPr>
        <w:t xml:space="preserve"> till en stödfunktion för besöksnäringen,</w:t>
      </w:r>
      <w:r w:rsidRPr="00CE4875">
        <w:rPr>
          <w:rFonts w:ascii="Arial" w:hAnsi="Arial" w:cs="Arial"/>
          <w:color w:val="333333"/>
        </w:rPr>
        <w:t xml:space="preserve"> som finansieras av Region Sörmland.</w:t>
      </w:r>
    </w:p>
    <w:p w14:paraId="47D291F7" w14:textId="6319B9BE" w:rsidR="00E37FBF" w:rsidRPr="00CE4875" w:rsidRDefault="00DE55F3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 w:rsidRPr="00CE4875">
        <w:rPr>
          <w:rFonts w:ascii="Arial" w:hAnsi="Arial" w:cs="Arial"/>
          <w:color w:val="333333"/>
        </w:rPr>
        <w:t>Efter intensivt arbete är funktionen nu igång med tillgänglighet dygnet runt per telefon. Det går även att som företag mejla in och bli kontaktad för uppföljning.</w:t>
      </w:r>
    </w:p>
    <w:p w14:paraId="4B4E7D45" w14:textId="5AF36E12" w:rsidR="00E37FBF" w:rsidRPr="00E37FBF" w:rsidRDefault="00DE55F3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333333"/>
        </w:rPr>
      </w:pPr>
      <w:r w:rsidRPr="00CE4875">
        <w:rPr>
          <w:rFonts w:ascii="Arial" w:hAnsi="Arial" w:cs="Arial"/>
          <w:color w:val="333333"/>
        </w:rPr>
        <w:t>Stöd</w:t>
      </w:r>
      <w:r w:rsidR="00E37FBF" w:rsidRPr="00CE4875">
        <w:rPr>
          <w:rFonts w:ascii="Arial" w:hAnsi="Arial" w:cs="Arial"/>
          <w:color w:val="333333"/>
        </w:rPr>
        <w:t>funktionen</w:t>
      </w:r>
      <w:r w:rsidRPr="00CE4875">
        <w:rPr>
          <w:rFonts w:ascii="Arial" w:hAnsi="Arial" w:cs="Arial"/>
          <w:color w:val="333333"/>
        </w:rPr>
        <w:t> syftar till att i detta akuta läge ge </w:t>
      </w:r>
      <w:r w:rsidRPr="00CE4875">
        <w:rPr>
          <w:rStyle w:val="Stark"/>
          <w:rFonts w:ascii="Arial" w:hAnsi="Arial" w:cs="Arial"/>
          <w:b w:val="0"/>
          <w:bCs w:val="0"/>
          <w:color w:val="333333"/>
        </w:rPr>
        <w:t>kostnadsfri hjälp och stöd</w:t>
      </w:r>
      <w:r w:rsidRPr="00CE4875">
        <w:rPr>
          <w:rFonts w:ascii="Arial" w:hAnsi="Arial" w:cs="Arial"/>
          <w:color w:val="333333"/>
        </w:rPr>
        <w:t xml:space="preserve"> i form av rådgivning vad gäller exempelvis juridik, avtal, personal, försäkringsfrågor, ekonomi- och bankkontakter med mera. Organisationen har tillgång till ett nätverk av rådgivare med många års erfarenhet inom sina respektive områden som finns </w:t>
      </w:r>
      <w:r w:rsidR="00E37FBF" w:rsidRPr="00CE4875">
        <w:rPr>
          <w:rFonts w:ascii="Arial" w:hAnsi="Arial" w:cs="Arial"/>
          <w:color w:val="333333"/>
        </w:rPr>
        <w:t xml:space="preserve">tillgängliga, </w:t>
      </w:r>
      <w:r w:rsidRPr="00CE4875">
        <w:rPr>
          <w:rFonts w:ascii="Arial" w:hAnsi="Arial" w:cs="Arial"/>
          <w:color w:val="333333"/>
        </w:rPr>
        <w:t>för att hjälpa företagen med akut stöd och rådgivning.</w:t>
      </w:r>
      <w:r w:rsidRPr="00E37FBF">
        <w:rPr>
          <w:rFonts w:ascii="Arial" w:hAnsi="Arial" w:cs="Arial"/>
          <w:color w:val="333333"/>
        </w:rPr>
        <w:t xml:space="preserve"> </w:t>
      </w:r>
      <w:r w:rsidRPr="00E37FBF">
        <w:rPr>
          <w:rFonts w:ascii="Arial" w:hAnsi="Arial" w:cs="Arial"/>
          <w:color w:val="333333"/>
        </w:rPr>
        <w:br/>
      </w:r>
      <w:r w:rsidRPr="00E37FBF">
        <w:rPr>
          <w:rFonts w:ascii="Arial" w:hAnsi="Arial" w:cs="Arial"/>
          <w:color w:val="333333"/>
        </w:rPr>
        <w:br/>
        <w:t xml:space="preserve">Stödinsatsen byggs upp löpande, bl a förmedlas information och insatser via en hemsida, som hålls </w:t>
      </w:r>
      <w:r w:rsidRPr="00DE55F3">
        <w:rPr>
          <w:rFonts w:ascii="Arial" w:hAnsi="Arial" w:cs="Arial"/>
          <w:color w:val="1C1E21"/>
          <w:shd w:val="clear" w:color="auto" w:fill="FFFFFF"/>
        </w:rPr>
        <w:t>uppdaterad med den senaste informationen, och uppdatera</w:t>
      </w:r>
      <w:r w:rsidRPr="00E37FBF">
        <w:rPr>
          <w:rFonts w:ascii="Arial" w:hAnsi="Arial" w:cs="Arial"/>
          <w:color w:val="1C1E21"/>
          <w:shd w:val="clear" w:color="auto" w:fill="FFFFFF"/>
        </w:rPr>
        <w:t>s</w:t>
      </w:r>
      <w:r w:rsidRPr="00DE55F3">
        <w:rPr>
          <w:rFonts w:ascii="Arial" w:hAnsi="Arial" w:cs="Arial"/>
          <w:color w:val="1C1E21"/>
          <w:shd w:val="clear" w:color="auto" w:fill="FFFFFF"/>
        </w:rPr>
        <w:t xml:space="preserve"> dagligen </w:t>
      </w:r>
      <w:r w:rsidRPr="00E37FBF">
        <w:rPr>
          <w:rFonts w:ascii="Arial" w:hAnsi="Arial" w:cs="Arial"/>
          <w:color w:val="1C1E21"/>
          <w:shd w:val="clear" w:color="auto" w:fill="FFFFFF"/>
        </w:rPr>
        <w:t xml:space="preserve">med </w:t>
      </w:r>
      <w:r w:rsidRPr="00DE55F3">
        <w:rPr>
          <w:rFonts w:ascii="Arial" w:hAnsi="Arial" w:cs="Arial"/>
          <w:color w:val="1C1E21"/>
          <w:shd w:val="clear" w:color="auto" w:fill="FFFFFF"/>
        </w:rPr>
        <w:t xml:space="preserve">vad som händer. </w:t>
      </w:r>
    </w:p>
    <w:p w14:paraId="00A50FF6" w14:textId="501DBAD4" w:rsidR="00E37FBF" w:rsidRPr="00E37FBF" w:rsidRDefault="00DE55F3" w:rsidP="00E37FBF">
      <w:pPr>
        <w:pStyle w:val="Normalwebb"/>
        <w:shd w:val="clear" w:color="auto" w:fill="FFFFFF"/>
        <w:spacing w:before="90" w:after="90"/>
        <w:rPr>
          <w:rFonts w:ascii="Arial" w:hAnsi="Arial" w:cs="Arial"/>
          <w:color w:val="1C1E21"/>
          <w:shd w:val="clear" w:color="auto" w:fill="FFFFFF"/>
        </w:rPr>
      </w:pPr>
      <w:r w:rsidRPr="00E37FBF">
        <w:rPr>
          <w:rFonts w:ascii="Arial" w:hAnsi="Arial" w:cs="Arial"/>
          <w:color w:val="1C1E21"/>
          <w:shd w:val="clear" w:color="auto" w:fill="FFFFFF"/>
        </w:rPr>
        <w:t xml:space="preserve">Uppdragskoordinator är Urban Wallin, som suttit i STUA:s styrelse sen 2001, men som aviserat sin avgång, i och med STUA:s årsstämma inom en vecka. </w:t>
      </w:r>
      <w:r w:rsidR="00E37FBF" w:rsidRPr="00E37FBF">
        <w:rPr>
          <w:rFonts w:ascii="Arial" w:hAnsi="Arial" w:cs="Arial"/>
          <w:color w:val="1C1E21"/>
          <w:shd w:val="clear" w:color="auto" w:fill="FFFFFF"/>
        </w:rPr>
        <w:t>Nu går Urban över i operativ drift, via sitt eget företag. Urban har bakgrund inom besöksnäringen, och som egen företagare inom ledarskapsutveckling och coac</w:t>
      </w:r>
      <w:r w:rsidR="00E37FBF">
        <w:rPr>
          <w:rFonts w:ascii="Arial" w:hAnsi="Arial" w:cs="Arial"/>
          <w:color w:val="1C1E21"/>
          <w:shd w:val="clear" w:color="auto" w:fill="FFFFFF"/>
        </w:rPr>
        <w:t>h</w:t>
      </w:r>
      <w:r w:rsidR="00E37FBF" w:rsidRPr="00E37FBF">
        <w:rPr>
          <w:rFonts w:ascii="Arial" w:hAnsi="Arial" w:cs="Arial"/>
          <w:color w:val="1C1E21"/>
          <w:shd w:val="clear" w:color="auto" w:fill="FFFFFF"/>
        </w:rPr>
        <w:t xml:space="preserve">ing, samt är sedan 2017 verksamhetsledare på deltid för </w:t>
      </w:r>
      <w:r w:rsidR="00E37FBF" w:rsidRPr="00DE55F3">
        <w:rPr>
          <w:rFonts w:ascii="Arial" w:hAnsi="Arial" w:cs="Arial"/>
          <w:color w:val="333333"/>
        </w:rPr>
        <w:t>Nyföretagarcentrum i Eskilstuna. </w:t>
      </w:r>
      <w:r w:rsidR="00E37FBF" w:rsidRPr="00E37FBF">
        <w:rPr>
          <w:rFonts w:ascii="Arial" w:hAnsi="Arial" w:cs="Arial"/>
          <w:color w:val="333333"/>
        </w:rPr>
        <w:br/>
      </w:r>
      <w:r w:rsidR="00E37FBF" w:rsidRPr="00E37FBF">
        <w:rPr>
          <w:rFonts w:ascii="Arial" w:hAnsi="Arial" w:cs="Arial"/>
          <w:color w:val="333333"/>
        </w:rPr>
        <w:br/>
      </w:r>
      <w:r w:rsidR="00E37FBF" w:rsidRPr="00E37FBF">
        <w:rPr>
          <w:rFonts w:ascii="Arial" w:hAnsi="Arial" w:cs="Arial"/>
          <w:b/>
          <w:bCs/>
          <w:color w:val="333333"/>
        </w:rPr>
        <w:t>Kontakt för besöksnäringen:</w:t>
      </w:r>
      <w:r w:rsidR="00E37FBF" w:rsidRPr="00E37FBF">
        <w:rPr>
          <w:rFonts w:ascii="Arial" w:hAnsi="Arial" w:cs="Arial"/>
          <w:color w:val="333333"/>
        </w:rPr>
        <w:t xml:space="preserve"> </w:t>
      </w:r>
      <w:hyperlink r:id="rId10" w:history="1">
        <w:r w:rsidR="00E37FBF" w:rsidRPr="00E37FBF">
          <w:rPr>
            <w:rStyle w:val="Hyperlnk"/>
            <w:rFonts w:ascii="Arial" w:hAnsi="Arial" w:cs="Arial"/>
          </w:rPr>
          <w:t>https://www.destinationsutveckling.com/sv/covid19/</w:t>
        </w:r>
      </w:hyperlink>
      <w:r w:rsidR="00E37FBF" w:rsidRPr="00E37FBF">
        <w:rPr>
          <w:rFonts w:ascii="Arial" w:hAnsi="Arial" w:cs="Arial"/>
        </w:rPr>
        <w:br/>
        <w:t xml:space="preserve">Tel med svar dygnet runt: 0155-220 800 </w:t>
      </w:r>
      <w:r w:rsidR="00E37FBF" w:rsidRPr="00E37FBF">
        <w:rPr>
          <w:rFonts w:ascii="Arial" w:hAnsi="Arial" w:cs="Arial"/>
        </w:rPr>
        <w:br/>
        <w:t xml:space="preserve">E-post: </w:t>
      </w:r>
      <w:hyperlink r:id="rId11" w:history="1">
        <w:r w:rsidR="00E37FBF" w:rsidRPr="00E37FBF">
          <w:rPr>
            <w:rStyle w:val="Hyperlnk"/>
            <w:rFonts w:ascii="Arial" w:hAnsi="Arial" w:cs="Arial"/>
          </w:rPr>
          <w:t>radgivning@stua.se</w:t>
        </w:r>
      </w:hyperlink>
      <w:r w:rsidR="00E37FBF" w:rsidRPr="00E37FBF">
        <w:rPr>
          <w:rFonts w:ascii="Arial" w:hAnsi="Arial" w:cs="Arial"/>
        </w:rPr>
        <w:t xml:space="preserve"> </w:t>
      </w:r>
    </w:p>
    <w:p w14:paraId="65EF8A81" w14:textId="77777777" w:rsidR="00E37FBF" w:rsidRPr="00E37FBF" w:rsidRDefault="00E37FBF" w:rsidP="00E37FBF">
      <w:pPr>
        <w:spacing w:after="0"/>
        <w:rPr>
          <w:rFonts w:ascii="Arial" w:hAnsi="Arial" w:cs="Arial"/>
        </w:rPr>
      </w:pPr>
    </w:p>
    <w:p w14:paraId="7A060D35" w14:textId="4C53DE0B" w:rsidR="00E37FBF" w:rsidRPr="00E37FBF" w:rsidRDefault="00E37FBF" w:rsidP="00E37FBF">
      <w:pPr>
        <w:spacing w:after="0"/>
        <w:rPr>
          <w:rFonts w:ascii="Arial" w:eastAsia="Times New Roman" w:hAnsi="Arial" w:cs="Arial"/>
          <w:lang w:eastAsia="sv-SE"/>
        </w:rPr>
      </w:pPr>
      <w:r w:rsidRPr="00E37FBF">
        <w:rPr>
          <w:rFonts w:ascii="Arial" w:hAnsi="Arial" w:cs="Arial"/>
          <w:b/>
          <w:bCs/>
        </w:rPr>
        <w:t xml:space="preserve">Kontakt </w:t>
      </w:r>
      <w:r>
        <w:rPr>
          <w:rFonts w:ascii="Arial" w:hAnsi="Arial" w:cs="Arial"/>
          <w:b/>
          <w:bCs/>
        </w:rPr>
        <w:t xml:space="preserve">för </w:t>
      </w:r>
      <w:r w:rsidRPr="00E37FBF">
        <w:rPr>
          <w:rFonts w:ascii="Arial" w:hAnsi="Arial" w:cs="Arial"/>
          <w:b/>
          <w:bCs/>
        </w:rPr>
        <w:t>press:</w:t>
      </w:r>
      <w:r w:rsidRPr="00E37FBF">
        <w:rPr>
          <w:rFonts w:ascii="Arial" w:hAnsi="Arial" w:cs="Arial"/>
        </w:rPr>
        <w:t xml:space="preserve"> Uppdragskoordinator Urban Wallin, </w:t>
      </w:r>
      <w:r w:rsidRPr="00E37FBF">
        <w:rPr>
          <w:rFonts w:ascii="Arial" w:eastAsia="Times New Roman" w:hAnsi="Arial" w:cs="Arial"/>
          <w:color w:val="000000"/>
          <w:lang w:eastAsia="sv-SE"/>
        </w:rPr>
        <w:t>070-788 08 18</w:t>
      </w:r>
    </w:p>
    <w:p w14:paraId="5A39BBE3" w14:textId="487A3352" w:rsidR="00A468BD" w:rsidRPr="00E37FBF" w:rsidRDefault="00E37FBF" w:rsidP="00E37FBF">
      <w:pPr>
        <w:spacing w:after="0"/>
        <w:rPr>
          <w:rFonts w:ascii="Arial" w:eastAsia="Times New Roman" w:hAnsi="Arial" w:cs="Arial"/>
          <w:lang w:eastAsia="sv-SE"/>
        </w:rPr>
      </w:pPr>
      <w:r w:rsidRPr="00E37FBF">
        <w:rPr>
          <w:rFonts w:ascii="Arial" w:hAnsi="Arial" w:cs="Arial"/>
          <w:color w:val="333333"/>
        </w:rPr>
        <w:br/>
      </w:r>
    </w:p>
    <w:sectPr w:rsidR="00A468BD" w:rsidRPr="00E37FBF" w:rsidSect="00FF45AF">
      <w:headerReference w:type="default" r:id="rId12"/>
      <w:footerReference w:type="default" r:id="rId13"/>
      <w:pgSz w:w="11900" w:h="16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248E" w14:textId="77777777" w:rsidR="000D3EEB" w:rsidRDefault="000D3EEB" w:rsidP="0060290A">
      <w:r>
        <w:separator/>
      </w:r>
    </w:p>
  </w:endnote>
  <w:endnote w:type="continuationSeparator" w:id="0">
    <w:p w14:paraId="1BF4B725" w14:textId="77777777" w:rsidR="000D3EEB" w:rsidRDefault="000D3EEB" w:rsidP="0060290A">
      <w:r>
        <w:continuationSeparator/>
      </w:r>
    </w:p>
  </w:endnote>
  <w:endnote w:type="continuationNotice" w:id="1">
    <w:p w14:paraId="51091297" w14:textId="77777777" w:rsidR="000D3EEB" w:rsidRDefault="000D3E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1560"/>
      <w:gridCol w:w="1534"/>
    </w:tblGrid>
    <w:tr w:rsidR="00E37FBF" w:rsidRPr="00D46599" w14:paraId="667D9AF9" w14:textId="77777777" w:rsidTr="006817D9">
      <w:trPr>
        <w:gridAfter w:val="2"/>
        <w:wAfter w:w="3094" w:type="dxa"/>
      </w:trPr>
      <w:tc>
        <w:tcPr>
          <w:tcW w:w="2802" w:type="dxa"/>
        </w:tcPr>
        <w:p w14:paraId="74773239" w14:textId="77777777" w:rsidR="00E37FBF" w:rsidRPr="00D46599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D46599">
            <w:rPr>
              <w:rFonts w:ascii="Arial" w:hAnsi="Arial" w:cs="Arial"/>
              <w:sz w:val="20"/>
              <w:szCs w:val="20"/>
            </w:rPr>
            <w:t>Huvudkontor Nyköping</w:t>
          </w:r>
        </w:p>
      </w:tc>
      <w:tc>
        <w:tcPr>
          <w:tcW w:w="3543" w:type="dxa"/>
        </w:tcPr>
        <w:p w14:paraId="0DD49A28" w14:textId="77777777" w:rsidR="00E37FBF" w:rsidRPr="00D46599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D46599">
            <w:rPr>
              <w:rFonts w:ascii="Arial" w:hAnsi="Arial" w:cs="Arial"/>
              <w:sz w:val="20"/>
              <w:szCs w:val="20"/>
            </w:rPr>
            <w:t xml:space="preserve">Platskontor </w:t>
          </w:r>
          <w:proofErr w:type="spellStart"/>
          <w:r w:rsidRPr="00D46599">
            <w:rPr>
              <w:rFonts w:ascii="Arial" w:hAnsi="Arial" w:cs="Arial"/>
              <w:sz w:val="20"/>
              <w:szCs w:val="20"/>
            </w:rPr>
            <w:t>Munktell</w:t>
          </w:r>
          <w:proofErr w:type="spellEnd"/>
          <w:r w:rsidRPr="00D46599">
            <w:rPr>
              <w:rFonts w:ascii="Arial" w:hAnsi="Arial" w:cs="Arial"/>
              <w:sz w:val="20"/>
              <w:szCs w:val="20"/>
            </w:rPr>
            <w:t xml:space="preserve"> Science</w:t>
          </w:r>
          <w:r>
            <w:rPr>
              <w:rFonts w:ascii="Arial" w:hAnsi="Arial" w:cs="Arial"/>
              <w:sz w:val="20"/>
              <w:szCs w:val="20"/>
            </w:rPr>
            <w:t xml:space="preserve"> P</w:t>
          </w:r>
          <w:r w:rsidRPr="00D46599">
            <w:rPr>
              <w:rFonts w:ascii="Arial" w:hAnsi="Arial" w:cs="Arial"/>
              <w:sz w:val="20"/>
              <w:szCs w:val="20"/>
            </w:rPr>
            <w:t>ark</w:t>
          </w:r>
        </w:p>
      </w:tc>
    </w:tr>
    <w:tr w:rsidR="00E37FBF" w:rsidRPr="00D46599" w14:paraId="5EAB4992" w14:textId="77777777" w:rsidTr="006817D9">
      <w:trPr>
        <w:gridAfter w:val="2"/>
        <w:wAfter w:w="3094" w:type="dxa"/>
      </w:trPr>
      <w:tc>
        <w:tcPr>
          <w:tcW w:w="2802" w:type="dxa"/>
        </w:tcPr>
        <w:p w14:paraId="0887DDC0" w14:textId="77777777" w:rsidR="00E37FBF" w:rsidRPr="00D46599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Gästabudsvägen 10</w:t>
          </w:r>
        </w:p>
      </w:tc>
      <w:tc>
        <w:tcPr>
          <w:tcW w:w="3543" w:type="dxa"/>
        </w:tcPr>
        <w:p w14:paraId="4D2EC97A" w14:textId="77777777" w:rsidR="00E37FBF" w:rsidRPr="00D46599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proofErr w:type="spellStart"/>
          <w:r w:rsidRPr="00D46599">
            <w:rPr>
              <w:rFonts w:ascii="Arial" w:hAnsi="Arial" w:cs="Arial"/>
              <w:sz w:val="20"/>
              <w:szCs w:val="20"/>
            </w:rPr>
            <w:t>Portgatan</w:t>
          </w:r>
          <w:proofErr w:type="spellEnd"/>
          <w:r w:rsidRPr="00D46599">
            <w:rPr>
              <w:rFonts w:ascii="Arial" w:hAnsi="Arial" w:cs="Arial"/>
              <w:sz w:val="20"/>
              <w:szCs w:val="20"/>
            </w:rPr>
            <w:t xml:space="preserve"> 3</w:t>
          </w:r>
        </w:p>
      </w:tc>
    </w:tr>
    <w:tr w:rsidR="00DC1E50" w:rsidRPr="00D46599" w14:paraId="7744BA2B" w14:textId="77777777" w:rsidTr="006817D9">
      <w:tc>
        <w:tcPr>
          <w:tcW w:w="2802" w:type="dxa"/>
        </w:tcPr>
        <w:p w14:paraId="434CD65E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D46599">
            <w:rPr>
              <w:rFonts w:ascii="Arial" w:hAnsi="Arial" w:cs="Arial"/>
              <w:sz w:val="20"/>
              <w:szCs w:val="20"/>
            </w:rPr>
            <w:t>611 3</w:t>
          </w:r>
          <w:r w:rsidR="00C736C6">
            <w:rPr>
              <w:rFonts w:ascii="Arial" w:hAnsi="Arial" w:cs="Arial"/>
              <w:sz w:val="20"/>
              <w:szCs w:val="20"/>
            </w:rPr>
            <w:t>1</w:t>
          </w:r>
          <w:r w:rsidRPr="00D46599">
            <w:rPr>
              <w:rFonts w:ascii="Arial" w:hAnsi="Arial" w:cs="Arial"/>
              <w:sz w:val="20"/>
              <w:szCs w:val="20"/>
            </w:rPr>
            <w:t xml:space="preserve"> Nyköping</w:t>
          </w:r>
        </w:p>
      </w:tc>
      <w:tc>
        <w:tcPr>
          <w:tcW w:w="3543" w:type="dxa"/>
        </w:tcPr>
        <w:p w14:paraId="405183B2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D46599">
            <w:rPr>
              <w:rFonts w:ascii="Arial" w:hAnsi="Arial" w:cs="Arial"/>
              <w:sz w:val="20"/>
              <w:szCs w:val="20"/>
            </w:rPr>
            <w:t>633</w:t>
          </w:r>
          <w:r w:rsidR="0041682F">
            <w:rPr>
              <w:rFonts w:ascii="Arial" w:hAnsi="Arial" w:cs="Arial"/>
              <w:sz w:val="20"/>
              <w:szCs w:val="20"/>
            </w:rPr>
            <w:t xml:space="preserve"> </w:t>
          </w:r>
          <w:r w:rsidRPr="00D46599">
            <w:rPr>
              <w:rFonts w:ascii="Arial" w:hAnsi="Arial" w:cs="Arial"/>
              <w:sz w:val="20"/>
              <w:szCs w:val="20"/>
            </w:rPr>
            <w:t>42 Eskilstuna</w:t>
          </w:r>
        </w:p>
      </w:tc>
      <w:tc>
        <w:tcPr>
          <w:tcW w:w="1560" w:type="dxa"/>
        </w:tcPr>
        <w:p w14:paraId="0D0B940D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4" w:type="dxa"/>
        </w:tcPr>
        <w:p w14:paraId="0E27B00A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60061E4C" w14:textId="77777777" w:rsidR="0060290A" w:rsidRPr="00D46599" w:rsidRDefault="0060290A" w:rsidP="00DC1E50">
    <w:pPr>
      <w:pStyle w:val="Sidfot"/>
      <w:tabs>
        <w:tab w:val="clear" w:pos="4536"/>
        <w:tab w:val="center" w:pos="3969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35BD" w14:textId="77777777" w:rsidR="000D3EEB" w:rsidRDefault="000D3EEB" w:rsidP="0060290A">
      <w:r>
        <w:separator/>
      </w:r>
    </w:p>
  </w:footnote>
  <w:footnote w:type="continuationSeparator" w:id="0">
    <w:p w14:paraId="2D68C280" w14:textId="77777777" w:rsidR="000D3EEB" w:rsidRDefault="000D3EEB" w:rsidP="0060290A">
      <w:r>
        <w:continuationSeparator/>
      </w:r>
    </w:p>
  </w:footnote>
  <w:footnote w:type="continuationNotice" w:id="1">
    <w:p w14:paraId="72CEBC21" w14:textId="77777777" w:rsidR="000D3EEB" w:rsidRDefault="000D3E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5820053E" w:rsidR="0060290A" w:rsidRPr="00A765C6" w:rsidRDefault="00640939" w:rsidP="00A765C6">
    <w:pPr>
      <w:pStyle w:val="Sidhuvud"/>
      <w:jc w:val="right"/>
      <w:rPr>
        <w:rFonts w:ascii="Arial" w:hAnsi="Arial" w:cs="Arial"/>
        <w:sz w:val="22"/>
        <w:szCs w:val="22"/>
      </w:rPr>
    </w:pPr>
    <w:r w:rsidRPr="00A765C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D18185" wp14:editId="41168FF7">
          <wp:simplePos x="0" y="0"/>
          <wp:positionH relativeFrom="column">
            <wp:posOffset>-3810</wp:posOffset>
          </wp:positionH>
          <wp:positionV relativeFrom="paragraph">
            <wp:posOffset>2540</wp:posOffset>
          </wp:positionV>
          <wp:extent cx="2580005" cy="755650"/>
          <wp:effectExtent l="0" t="0" r="0" b="635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a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5AF" w:rsidRPr="00A765C6">
      <w:rPr>
        <w:rFonts w:ascii="Arial" w:hAnsi="Arial" w:cs="Arial"/>
        <w:sz w:val="22"/>
        <w:szCs w:val="22"/>
      </w:rPr>
      <w:t>2020-</w:t>
    </w:r>
    <w:r w:rsidR="00A765C6" w:rsidRPr="00A765C6">
      <w:rPr>
        <w:rFonts w:ascii="Arial" w:hAnsi="Arial" w:cs="Arial"/>
        <w:sz w:val="22"/>
        <w:szCs w:val="22"/>
      </w:rPr>
      <w:t>03-</w:t>
    </w:r>
    <w:r w:rsidR="00DE55F3">
      <w:rPr>
        <w:rFonts w:ascii="Arial" w:hAnsi="Arial" w:cs="Arial"/>
        <w:sz w:val="22"/>
        <w:szCs w:val="22"/>
      </w:rPr>
      <w:t>2</w:t>
    </w:r>
    <w:r w:rsidR="00E37FBF">
      <w:rPr>
        <w:rFonts w:ascii="Arial" w:hAnsi="Arial" w:cs="Arial"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AA"/>
    <w:rsid w:val="0008715E"/>
    <w:rsid w:val="000D3EEB"/>
    <w:rsid w:val="001B505D"/>
    <w:rsid w:val="00263393"/>
    <w:rsid w:val="002F1622"/>
    <w:rsid w:val="003420D0"/>
    <w:rsid w:val="003E4EAA"/>
    <w:rsid w:val="0041682F"/>
    <w:rsid w:val="0048304F"/>
    <w:rsid w:val="0049651D"/>
    <w:rsid w:val="00561F4C"/>
    <w:rsid w:val="005F15ED"/>
    <w:rsid w:val="0060290A"/>
    <w:rsid w:val="00640939"/>
    <w:rsid w:val="006409E7"/>
    <w:rsid w:val="00687B22"/>
    <w:rsid w:val="00691289"/>
    <w:rsid w:val="007609D4"/>
    <w:rsid w:val="007773BC"/>
    <w:rsid w:val="008566B3"/>
    <w:rsid w:val="008A5749"/>
    <w:rsid w:val="00A468BD"/>
    <w:rsid w:val="00A765C6"/>
    <w:rsid w:val="00A90C13"/>
    <w:rsid w:val="00C736C6"/>
    <w:rsid w:val="00CE4875"/>
    <w:rsid w:val="00D46599"/>
    <w:rsid w:val="00DC1E50"/>
    <w:rsid w:val="00DE55F3"/>
    <w:rsid w:val="00E266F4"/>
    <w:rsid w:val="00E37FBF"/>
    <w:rsid w:val="00FF45AF"/>
    <w:rsid w:val="04046434"/>
    <w:rsid w:val="22FF0E36"/>
    <w:rsid w:val="3CD1AC28"/>
    <w:rsid w:val="467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D271B"/>
  <w14:defaultImageDpi w14:val="300"/>
  <w15:docId w15:val="{EBC23609-51FA-F545-A294-CC103F2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0290A"/>
  </w:style>
  <w:style w:type="character" w:styleId="Hyperlnk">
    <w:name w:val="Hyperlink"/>
    <w:basedOn w:val="Standardstycketecken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eckensnitt"/>
    <w:rsid w:val="00A468BD"/>
  </w:style>
  <w:style w:type="character" w:customStyle="1" w:styleId="hps">
    <w:name w:val="hps"/>
    <w:basedOn w:val="Standardstycketeckensnitt"/>
    <w:rsid w:val="00A468BD"/>
  </w:style>
  <w:style w:type="table" w:styleId="Tabellrutnt">
    <w:name w:val="Table Grid"/>
    <w:basedOn w:val="Normaltabell"/>
    <w:uiPriority w:val="59"/>
    <w:rsid w:val="00DC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E55F3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DE55F3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E3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givning@stua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estinationsutveckling.com/sv/covid19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D5A36D180854E8311D6A99C95BC17" ma:contentTypeVersion="12" ma:contentTypeDescription="Skapa ett nytt dokument." ma:contentTypeScope="" ma:versionID="673977aca4661a75ccfadfe5b7000db8">
  <xsd:schema xmlns:xsd="http://www.w3.org/2001/XMLSchema" xmlns:xs="http://www.w3.org/2001/XMLSchema" xmlns:p="http://schemas.microsoft.com/office/2006/metadata/properties" xmlns:ns2="97e436ce-dc69-4601-b9b5-3236e6f6b5fa" xmlns:ns3="60cd7b97-f936-4107-910e-79319122ce98" targetNamespace="http://schemas.microsoft.com/office/2006/metadata/properties" ma:root="true" ma:fieldsID="4c168c82e1704741d8dc930734fbba9c" ns2:_="" ns3:_="">
    <xsd:import namespace="97e436ce-dc69-4601-b9b5-3236e6f6b5fa"/>
    <xsd:import namespace="60cd7b97-f936-4107-910e-79319122c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36ce-dc69-4601-b9b5-3236e6f6b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d7b97-f936-4107-910e-79319122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3B700-1BB7-40B5-8486-80D2F61EF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A3095-F654-48A7-82F0-8F275BC9A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5CA4A-7CAF-8E45-AB23-283B095A69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64A24-294A-4B20-8AE1-CD15E38A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36ce-dc69-4601-b9b5-3236e6f6b5fa"/>
    <ds:schemaRef ds:uri="60cd7b97-f936-4107-910e-79319122c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Sörmlands Turismutveckling AB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Nordström</dc:creator>
  <cp:lastModifiedBy>Pernilla Nordström</cp:lastModifiedBy>
  <cp:revision>4</cp:revision>
  <cp:lastPrinted>2014-09-05T12:36:00Z</cp:lastPrinted>
  <dcterms:created xsi:type="dcterms:W3CDTF">2020-03-24T13:57:00Z</dcterms:created>
  <dcterms:modified xsi:type="dcterms:W3CDTF">2020-03-24T14:20:00Z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0x010100C16D5A36D180854E8311D6A99C95BC17</vt:lpwstr>
  </property>
</Properties>
</file>