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DF" w:rsidRDefault="0016641A" w:rsidP="0016641A">
      <w:pPr>
        <w:jc w:val="right"/>
        <w:rPr>
          <w:rFonts w:ascii="Avenir LT Std 55 Roman" w:hAnsi="Avenir LT Std 55 Roman"/>
          <w:sz w:val="20"/>
          <w:szCs w:val="20"/>
        </w:rPr>
      </w:pPr>
      <w:r>
        <w:rPr>
          <w:noProof/>
        </w:rPr>
        <w:drawing>
          <wp:anchor distT="0" distB="0" distL="114300" distR="114300" simplePos="0" relativeHeight="251659264" behindDoc="0" locked="0" layoutInCell="1" allowOverlap="1" wp14:anchorId="76280682" wp14:editId="788EAFB8">
            <wp:simplePos x="0" y="0"/>
            <wp:positionH relativeFrom="column">
              <wp:posOffset>0</wp:posOffset>
            </wp:positionH>
            <wp:positionV relativeFrom="paragraph">
              <wp:posOffset>-267335</wp:posOffset>
            </wp:positionV>
            <wp:extent cx="1204595" cy="664210"/>
            <wp:effectExtent l="0" t="0" r="0" b="2540"/>
            <wp:wrapNone/>
            <wp:docPr id="3" name="Bild 3" descr="189138_171612652891625_157615370958020_425992_2250432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9138_171612652891625_157615370958020_425992_2250432_n[1]"/>
                    <pic:cNvPicPr>
                      <a:picLocks noChangeAspect="1" noChangeArrowheads="1"/>
                    </pic:cNvPicPr>
                  </pic:nvPicPr>
                  <pic:blipFill>
                    <a:blip r:embed="rId8"/>
                    <a:srcRect/>
                    <a:stretch>
                      <a:fillRect/>
                    </a:stretch>
                  </pic:blipFill>
                  <pic:spPr bwMode="auto">
                    <a:xfrm>
                      <a:off x="0" y="0"/>
                      <a:ext cx="1204595" cy="664210"/>
                    </a:xfrm>
                    <a:prstGeom prst="rect">
                      <a:avLst/>
                    </a:prstGeom>
                    <a:noFill/>
                  </pic:spPr>
                </pic:pic>
              </a:graphicData>
            </a:graphic>
          </wp:anchor>
        </w:drawing>
      </w:r>
    </w:p>
    <w:p w:rsidR="0016641A" w:rsidRDefault="0016641A" w:rsidP="0016641A">
      <w:pPr>
        <w:jc w:val="right"/>
        <w:rPr>
          <w:rFonts w:ascii="Avenir LT Std 55 Roman" w:hAnsi="Avenir LT Std 55 Roman"/>
          <w:sz w:val="20"/>
          <w:szCs w:val="20"/>
        </w:rPr>
      </w:pPr>
    </w:p>
    <w:p w:rsidR="00294891" w:rsidRPr="0016641A" w:rsidRDefault="00001109" w:rsidP="001C292D">
      <w:pPr>
        <w:tabs>
          <w:tab w:val="left" w:pos="469"/>
        </w:tabs>
        <w:jc w:val="right"/>
        <w:rPr>
          <w:rFonts w:ascii="Avenir LT Std 55 Roman" w:hAnsi="Avenir LT Std 55 Roman"/>
          <w:sz w:val="22"/>
          <w:szCs w:val="22"/>
        </w:rPr>
      </w:pPr>
      <w:r w:rsidRPr="0016641A">
        <w:rPr>
          <w:rFonts w:ascii="Avenir LT Std 55 Roman" w:hAnsi="Avenir LT Std 55 Roman"/>
          <w:sz w:val="22"/>
          <w:szCs w:val="22"/>
        </w:rPr>
        <w:t>Pressmeddelande 201</w:t>
      </w:r>
      <w:r w:rsidR="00450152" w:rsidRPr="0016641A">
        <w:rPr>
          <w:rFonts w:ascii="Avenir LT Std 55 Roman" w:hAnsi="Avenir LT Std 55 Roman"/>
          <w:sz w:val="22"/>
          <w:szCs w:val="22"/>
        </w:rPr>
        <w:t>7</w:t>
      </w:r>
      <w:r w:rsidR="00323A60" w:rsidRPr="0016641A">
        <w:rPr>
          <w:rFonts w:ascii="Avenir LT Std 55 Roman" w:hAnsi="Avenir LT Std 55 Roman"/>
          <w:sz w:val="22"/>
          <w:szCs w:val="22"/>
        </w:rPr>
        <w:t>-</w:t>
      </w:r>
      <w:r w:rsidR="00F914D6" w:rsidRPr="0016641A">
        <w:rPr>
          <w:rFonts w:ascii="Avenir LT Std 55 Roman" w:hAnsi="Avenir LT Std 55 Roman"/>
          <w:sz w:val="22"/>
          <w:szCs w:val="22"/>
        </w:rPr>
        <w:t>0</w:t>
      </w:r>
      <w:r w:rsidR="00F51336" w:rsidRPr="0016641A">
        <w:rPr>
          <w:rFonts w:ascii="Avenir LT Std 55 Roman" w:hAnsi="Avenir LT Std 55 Roman"/>
          <w:sz w:val="22"/>
          <w:szCs w:val="22"/>
        </w:rPr>
        <w:t>9</w:t>
      </w:r>
      <w:r w:rsidR="000D1D94" w:rsidRPr="0016641A">
        <w:rPr>
          <w:rFonts w:ascii="Avenir LT Std 55 Roman" w:hAnsi="Avenir LT Std 55 Roman"/>
          <w:sz w:val="22"/>
          <w:szCs w:val="22"/>
        </w:rPr>
        <w:t>-</w:t>
      </w:r>
      <w:r w:rsidR="00F51336" w:rsidRPr="0016641A">
        <w:rPr>
          <w:rFonts w:ascii="Avenir LT Std 55 Roman" w:hAnsi="Avenir LT Std 55 Roman"/>
          <w:sz w:val="22"/>
          <w:szCs w:val="22"/>
        </w:rPr>
        <w:t>05</w:t>
      </w:r>
    </w:p>
    <w:p w:rsidR="00D6127C" w:rsidRPr="000D1D94" w:rsidRDefault="00D6127C" w:rsidP="001C292D">
      <w:pPr>
        <w:tabs>
          <w:tab w:val="left" w:pos="469"/>
        </w:tabs>
        <w:jc w:val="right"/>
        <w:rPr>
          <w:rFonts w:ascii="Avenir LT Std 55 Roman" w:hAnsi="Avenir LT Std 55 Roman"/>
          <w:sz w:val="20"/>
          <w:szCs w:val="20"/>
        </w:rPr>
      </w:pPr>
    </w:p>
    <w:p w:rsidR="00494F27" w:rsidRDefault="00494F27" w:rsidP="00B21A19">
      <w:pPr>
        <w:rPr>
          <w:rFonts w:ascii="Zalderdash" w:hAnsi="Zalderdash" w:cs="AlternateGothic-NoThree"/>
          <w:color w:val="000000"/>
          <w:sz w:val="28"/>
          <w:szCs w:val="28"/>
        </w:rPr>
      </w:pPr>
    </w:p>
    <w:p w:rsidR="001C292D" w:rsidRPr="000D1D94" w:rsidRDefault="001C292D" w:rsidP="00B21A19">
      <w:pPr>
        <w:tabs>
          <w:tab w:val="left" w:pos="469"/>
        </w:tabs>
        <w:rPr>
          <w:rFonts w:ascii="Avenir LT Std 55 Roman" w:hAnsi="Avenir LT Std 55 Roman"/>
          <w:sz w:val="18"/>
          <w:szCs w:val="18"/>
        </w:rPr>
      </w:pPr>
    </w:p>
    <w:p w:rsidR="00685333" w:rsidRPr="0016641A" w:rsidRDefault="0016641A" w:rsidP="00E22392">
      <w:pPr>
        <w:rPr>
          <w:rFonts w:ascii="Zalderdash" w:hAnsi="Zalderdash" w:cs="AlternateGothic-NoThree"/>
          <w:b/>
          <w:color w:val="000000"/>
          <w:sz w:val="33"/>
          <w:szCs w:val="33"/>
        </w:rPr>
      </w:pPr>
      <w:r w:rsidRPr="0016641A">
        <w:rPr>
          <w:rFonts w:ascii="Zalderdash" w:hAnsi="Zalderdash" w:cs="AlternateGothic-NoThree"/>
          <w:b/>
          <w:color w:val="000000"/>
          <w:sz w:val="33"/>
          <w:szCs w:val="33"/>
        </w:rPr>
        <w:t>STARK SÄSONG FÖR SKARA SOMMARLAND</w:t>
      </w:r>
    </w:p>
    <w:p w:rsidR="00FB4F56" w:rsidRPr="00F51336" w:rsidRDefault="00FB4F56" w:rsidP="00BC149D">
      <w:pPr>
        <w:tabs>
          <w:tab w:val="left" w:pos="4395"/>
        </w:tabs>
        <w:rPr>
          <w:rFonts w:ascii="Gabriel Sans Cond Normal" w:hAnsi="Gabriel Sans Cond Normal"/>
          <w:b/>
          <w:sz w:val="22"/>
          <w:szCs w:val="22"/>
        </w:rPr>
      </w:pPr>
    </w:p>
    <w:p w:rsidR="00F51336" w:rsidRPr="0016641A" w:rsidRDefault="00F51336" w:rsidP="00F51336">
      <w:pPr>
        <w:pStyle w:val="Normalwebb"/>
        <w:shd w:val="clear" w:color="auto" w:fill="FFFFFF"/>
        <w:spacing w:before="0" w:after="270"/>
        <w:rPr>
          <w:rStyle w:val="Stark"/>
          <w:rFonts w:ascii="Avenir LT Std 55 Roman" w:hAnsi="Avenir LT Std 55 Roman" w:cs="Arial"/>
          <w:b w:val="0"/>
          <w:sz w:val="22"/>
          <w:szCs w:val="22"/>
        </w:rPr>
      </w:pPr>
      <w:r w:rsidRPr="0016641A">
        <w:rPr>
          <w:rStyle w:val="Stark"/>
          <w:rFonts w:ascii="Avenir LT Std 55 Roman" w:hAnsi="Avenir LT Std 55 Roman" w:cs="Arial"/>
          <w:sz w:val="22"/>
          <w:szCs w:val="22"/>
        </w:rPr>
        <w:t>Skandinaviens största vattenpark har nu stängt för säsongen. En summering av parkens 33:e säsong visar på en klar ökning från föregående år. Besöksantalet under sommaren 2017 uppgick till 285 589, vilket är en ökning med nästan tretton procent från fjolåret. Även antalet gästnätter på campingen har ökat och försäljningen av säsongskort fortsätter öka</w:t>
      </w:r>
      <w:r w:rsidRPr="0016641A">
        <w:rPr>
          <w:rStyle w:val="Stark"/>
          <w:rFonts w:ascii="Avenir LT Std 55 Roman" w:hAnsi="Avenir LT Std 55 Roman" w:cs="Arial"/>
          <w:b w:val="0"/>
          <w:sz w:val="22"/>
          <w:szCs w:val="22"/>
        </w:rPr>
        <w:t xml:space="preserve">. </w:t>
      </w:r>
    </w:p>
    <w:p w:rsidR="00F51336" w:rsidRPr="0016641A" w:rsidRDefault="00C75695" w:rsidP="00F51336">
      <w:pPr>
        <w:pStyle w:val="Normalwebb"/>
        <w:shd w:val="clear" w:color="auto" w:fill="FFFFFF"/>
        <w:spacing w:before="0" w:after="270"/>
        <w:rPr>
          <w:rFonts w:ascii="Avenir LT Std 55 Roman" w:hAnsi="Avenir LT Std 55 Roman" w:cs="Arial"/>
          <w:sz w:val="22"/>
          <w:szCs w:val="22"/>
        </w:rPr>
      </w:pPr>
      <w:r>
        <w:rPr>
          <w:rFonts w:ascii="Avenir LT Std 55 Roman" w:hAnsi="Avenir LT Std 55 Roman" w:cs="Arial"/>
          <w:noProof/>
          <w:sz w:val="22"/>
          <w:szCs w:val="22"/>
        </w:rPr>
        <w:drawing>
          <wp:anchor distT="0" distB="0" distL="114300" distR="114300" simplePos="0" relativeHeight="251660288" behindDoc="1" locked="0" layoutInCell="1" allowOverlap="1">
            <wp:simplePos x="0" y="0"/>
            <wp:positionH relativeFrom="column">
              <wp:posOffset>2757170</wp:posOffset>
            </wp:positionH>
            <wp:positionV relativeFrom="paragraph">
              <wp:posOffset>24765</wp:posOffset>
            </wp:positionV>
            <wp:extent cx="2970530" cy="1981200"/>
            <wp:effectExtent l="19050" t="19050" r="20320" b="19050"/>
            <wp:wrapTight wrapText="bothSides">
              <wp:wrapPolygon edited="0">
                <wp:start x="-139" y="-208"/>
                <wp:lineTo x="-139" y="21600"/>
                <wp:lineTo x="21609" y="21600"/>
                <wp:lineTo x="21609" y="-208"/>
                <wp:lineTo x="-139" y="-208"/>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ne Nilsson foto Josefin Berntsson_Skaraborgs Läns Tidn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0530" cy="1981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51336" w:rsidRPr="0016641A">
        <w:rPr>
          <w:rFonts w:ascii="Avenir LT Std 55 Roman" w:hAnsi="Avenir LT Std 55 Roman" w:cs="Arial"/>
          <w:sz w:val="22"/>
          <w:szCs w:val="22"/>
        </w:rPr>
        <w:t>När Skara Sommarland slog upp portarna i b</w:t>
      </w:r>
      <w:r w:rsidR="001605A7">
        <w:rPr>
          <w:rFonts w:ascii="Avenir LT Std 55 Roman" w:hAnsi="Avenir LT Std 55 Roman" w:cs="Arial"/>
          <w:sz w:val="22"/>
          <w:szCs w:val="22"/>
        </w:rPr>
        <w:t>örjan av juni gjorde man det med</w:t>
      </w:r>
      <w:r w:rsidR="00F51336" w:rsidRPr="0016641A">
        <w:rPr>
          <w:rFonts w:ascii="Avenir LT Std 55 Roman" w:hAnsi="Avenir LT Std 55 Roman" w:cs="Arial"/>
          <w:sz w:val="22"/>
          <w:szCs w:val="22"/>
        </w:rPr>
        <w:t xml:space="preserve"> en stor konsertsatsning, Sommarland Live. Under tre sommarkvällar i juli bjöd bland andra Europe, Magnus Uggla och Stiftelsen på tre fantastiska spelningar. </w:t>
      </w:r>
    </w:p>
    <w:p w:rsidR="00F51336" w:rsidRPr="0016641A" w:rsidRDefault="001605A7" w:rsidP="0016641A">
      <w:pPr>
        <w:pStyle w:val="Normalwebb"/>
        <w:shd w:val="clear" w:color="auto" w:fill="FFFFFF"/>
        <w:spacing w:before="0" w:after="270"/>
        <w:rPr>
          <w:rFonts w:ascii="Avenir LT Std 55 Roman" w:hAnsi="Avenir LT Std 55 Roman" w:cs="Arial"/>
          <w:sz w:val="22"/>
          <w:szCs w:val="22"/>
        </w:rPr>
      </w:pPr>
      <w:r w:rsidRPr="001605A7">
        <w:rPr>
          <w:rFonts w:ascii="Avenir LT Std 55 Roman" w:hAnsi="Avenir LT Std 55 Roman" w:cs="Arial"/>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2757170</wp:posOffset>
                </wp:positionH>
                <wp:positionV relativeFrom="paragraph">
                  <wp:posOffset>847090</wp:posOffset>
                </wp:positionV>
                <wp:extent cx="2970530" cy="1404620"/>
                <wp:effectExtent l="0" t="0" r="0" b="317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1404620"/>
                        </a:xfrm>
                        <a:prstGeom prst="rect">
                          <a:avLst/>
                        </a:prstGeom>
                        <a:noFill/>
                        <a:ln w="9525">
                          <a:noFill/>
                          <a:miter lim="800000"/>
                          <a:headEnd/>
                          <a:tailEnd/>
                        </a:ln>
                      </wps:spPr>
                      <wps:txbx>
                        <w:txbxContent>
                          <w:p w:rsidR="001605A7" w:rsidRPr="001605A7" w:rsidRDefault="001605A7" w:rsidP="001605A7">
                            <w:pPr>
                              <w:jc w:val="center"/>
                              <w:rPr>
                                <w:rFonts w:ascii="Avenir LT Std 55 Roman" w:hAnsi="Avenir LT Std 55 Roman"/>
                                <w:sz w:val="16"/>
                                <w:szCs w:val="16"/>
                              </w:rPr>
                            </w:pPr>
                            <w:r w:rsidRPr="001605A7">
                              <w:rPr>
                                <w:rFonts w:ascii="Avenir LT Std 55 Roman" w:hAnsi="Avenir LT Std 55 Roman"/>
                                <w:sz w:val="16"/>
                                <w:szCs w:val="16"/>
                              </w:rPr>
                              <w:t>Janne Nilsson, VD Skara Sommarland</w:t>
                            </w:r>
                          </w:p>
                          <w:p w:rsidR="001605A7" w:rsidRPr="001605A7" w:rsidRDefault="001605A7" w:rsidP="001605A7">
                            <w:pPr>
                              <w:jc w:val="center"/>
                              <w:rPr>
                                <w:rFonts w:ascii="Avenir LT Std 55 Roman" w:hAnsi="Avenir LT Std 55 Roman"/>
                                <w:sz w:val="16"/>
                                <w:szCs w:val="16"/>
                              </w:rPr>
                            </w:pPr>
                            <w:r w:rsidRPr="001605A7">
                              <w:rPr>
                                <w:rFonts w:ascii="Avenir LT Std 55 Roman" w:hAnsi="Avenir LT Std 55 Roman"/>
                                <w:sz w:val="16"/>
                                <w:szCs w:val="16"/>
                              </w:rPr>
                              <w:t>Foto: Josefin Berntsson, Skaraborgs Läns Tidning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17.1pt;margin-top:66.7pt;width:233.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" filled="f" stroked="f">
                <v:textbox style="mso-fit-shape-to-text:t">
                  <w:txbxContent>
                    <w:p w:rsidR="001605A7" w:rsidRPr="001605A7" w:rsidRDefault="001605A7" w:rsidP="001605A7">
                      <w:pPr>
                        <w:jc w:val="center"/>
                        <w:rPr>
                          <w:rFonts w:ascii="Avenir LT Std 55 Roman" w:hAnsi="Avenir LT Std 55 Roman"/>
                          <w:sz w:val="16"/>
                          <w:szCs w:val="16"/>
                        </w:rPr>
                      </w:pPr>
                      <w:r w:rsidRPr="001605A7">
                        <w:rPr>
                          <w:rFonts w:ascii="Avenir LT Std 55 Roman" w:hAnsi="Avenir LT Std 55 Roman"/>
                          <w:sz w:val="16"/>
                          <w:szCs w:val="16"/>
                        </w:rPr>
                        <w:t>Janne Nilsson, VD Skara Sommarland</w:t>
                      </w:r>
                    </w:p>
                    <w:p w:rsidR="001605A7" w:rsidRPr="001605A7" w:rsidRDefault="001605A7" w:rsidP="001605A7">
                      <w:pPr>
                        <w:jc w:val="center"/>
                        <w:rPr>
                          <w:rFonts w:ascii="Avenir LT Std 55 Roman" w:hAnsi="Avenir LT Std 55 Roman"/>
                          <w:sz w:val="16"/>
                          <w:szCs w:val="16"/>
                        </w:rPr>
                      </w:pPr>
                      <w:r w:rsidRPr="001605A7">
                        <w:rPr>
                          <w:rFonts w:ascii="Avenir LT Std 55 Roman" w:hAnsi="Avenir LT Std 55 Roman"/>
                          <w:sz w:val="16"/>
                          <w:szCs w:val="16"/>
                        </w:rPr>
                        <w:t>Foto: Josefin Berntsson, Skaraborgs Läns Tidning</w:t>
                      </w:r>
                    </w:p>
                  </w:txbxContent>
                </v:textbox>
              </v:shape>
            </w:pict>
          </mc:Fallback>
        </mc:AlternateContent>
      </w:r>
      <w:r w:rsidR="0016641A" w:rsidRPr="0016641A">
        <w:rPr>
          <w:rFonts w:ascii="Avenir LT Std 55 Roman" w:hAnsi="Avenir LT Std 55 Roman" w:cs="Arial"/>
          <w:sz w:val="22"/>
          <w:szCs w:val="22"/>
        </w:rPr>
        <w:t xml:space="preserve">– </w:t>
      </w:r>
      <w:r w:rsidR="00F51336" w:rsidRPr="0016641A">
        <w:rPr>
          <w:rFonts w:ascii="Avenir LT Std 55 Roman" w:hAnsi="Avenir LT Std 55 Roman" w:cs="Arial"/>
          <w:sz w:val="22"/>
          <w:szCs w:val="22"/>
        </w:rPr>
        <w:t>Vi är väldigt nöjda med Sommarland Live. Vi hade en fantastisk stämning i publiken och strålande väder. Det blev prec</w:t>
      </w:r>
      <w:r w:rsidR="0016641A">
        <w:rPr>
          <w:rFonts w:ascii="Avenir LT Std 55 Roman" w:hAnsi="Avenir LT Std 55 Roman" w:cs="Arial"/>
          <w:sz w:val="22"/>
          <w:szCs w:val="22"/>
        </w:rPr>
        <w:t>is den folkfest vi hade önskat, s</w:t>
      </w:r>
      <w:r w:rsidR="00F51336" w:rsidRPr="0016641A">
        <w:rPr>
          <w:rFonts w:ascii="Avenir LT Std 55 Roman" w:hAnsi="Avenir LT Std 55 Roman" w:cs="Arial"/>
          <w:sz w:val="22"/>
          <w:szCs w:val="22"/>
        </w:rPr>
        <w:t>äger Janne Nilsson, VD för Skara Sommarland.</w:t>
      </w:r>
    </w:p>
    <w:p w:rsidR="00F51336" w:rsidRPr="0016641A" w:rsidRDefault="004F1CD3" w:rsidP="00F51336">
      <w:pPr>
        <w:pStyle w:val="Normalwebb"/>
        <w:shd w:val="clear" w:color="auto" w:fill="FFFFFF"/>
        <w:spacing w:before="0" w:after="270"/>
        <w:rPr>
          <w:rFonts w:ascii="Avenir LT Std 55 Roman" w:hAnsi="Avenir LT Std 55 Roman" w:cs="Arial"/>
          <w:sz w:val="22"/>
          <w:szCs w:val="22"/>
        </w:rPr>
      </w:pPr>
      <w:r>
        <w:rPr>
          <w:rFonts w:ascii="Avenir LT Std 55 Roman" w:hAnsi="Avenir LT Std 55 Roman" w:cs="Arial"/>
          <w:sz w:val="22"/>
          <w:szCs w:val="22"/>
        </w:rPr>
        <w:br/>
      </w:r>
      <w:r w:rsidR="001605A7">
        <w:rPr>
          <w:rFonts w:ascii="Avenir LT Std 55 Roman" w:hAnsi="Avenir LT Std 55 Roman" w:cs="Arial"/>
          <w:sz w:val="22"/>
          <w:szCs w:val="22"/>
        </w:rPr>
        <w:br/>
      </w:r>
      <w:r w:rsidR="00F51336" w:rsidRPr="0016641A">
        <w:rPr>
          <w:rFonts w:ascii="Avenir LT Std 55 Roman" w:hAnsi="Avenir LT Std 55 Roman" w:cs="Arial"/>
          <w:sz w:val="22"/>
          <w:szCs w:val="22"/>
        </w:rPr>
        <w:t>Även campingen kunde i år stoltsera med en</w:t>
      </w:r>
      <w:r w:rsidR="0016641A">
        <w:rPr>
          <w:rFonts w:ascii="Avenir LT Std 55 Roman" w:hAnsi="Avenir LT Std 55 Roman" w:cs="Arial"/>
          <w:sz w:val="22"/>
          <w:szCs w:val="22"/>
        </w:rPr>
        <w:t xml:space="preserve"> nyhet, nämligen ett helt nytt s</w:t>
      </w:r>
      <w:r w:rsidR="00F51336" w:rsidRPr="0016641A">
        <w:rPr>
          <w:rFonts w:ascii="Avenir LT Std 55 Roman" w:hAnsi="Avenir LT Std 55 Roman" w:cs="Arial"/>
          <w:sz w:val="22"/>
          <w:szCs w:val="22"/>
        </w:rPr>
        <w:t>ervicehus med kök, tvätt, toaletter, duschar, familjerum och hunddusch. På campingen fortsätter fjolårets nyhet Premiumstugorna vara populära. Campingen ökar lite från förra året med 4</w:t>
      </w:r>
      <w:r w:rsidR="0016641A">
        <w:rPr>
          <w:rFonts w:ascii="Avenir LT Std 55 Roman" w:hAnsi="Avenir LT Std 55 Roman" w:cs="Arial"/>
          <w:sz w:val="22"/>
          <w:szCs w:val="22"/>
        </w:rPr>
        <w:t xml:space="preserve"> </w:t>
      </w:r>
      <w:r w:rsidR="00F51336" w:rsidRPr="0016641A">
        <w:rPr>
          <w:rFonts w:ascii="Avenir LT Std 55 Roman" w:hAnsi="Avenir LT Std 55 Roman" w:cs="Arial"/>
          <w:sz w:val="22"/>
          <w:szCs w:val="22"/>
        </w:rPr>
        <w:t>% fler gästnätter. Även säsongskorten fortsätter öka med 9</w:t>
      </w:r>
      <w:r w:rsidR="0016641A">
        <w:rPr>
          <w:rFonts w:ascii="Avenir LT Std 55 Roman" w:hAnsi="Avenir LT Std 55 Roman" w:cs="Arial"/>
          <w:sz w:val="22"/>
          <w:szCs w:val="22"/>
        </w:rPr>
        <w:t xml:space="preserve"> </w:t>
      </w:r>
      <w:r w:rsidR="00F51336" w:rsidRPr="0016641A">
        <w:rPr>
          <w:rFonts w:ascii="Avenir LT Std 55 Roman" w:hAnsi="Avenir LT Std 55 Roman" w:cs="Arial"/>
          <w:sz w:val="22"/>
          <w:szCs w:val="22"/>
        </w:rPr>
        <w:t>% fler kort 2017 än förra året.</w:t>
      </w:r>
    </w:p>
    <w:p w:rsidR="00F51336" w:rsidRPr="0016641A" w:rsidRDefault="0016641A" w:rsidP="0016641A">
      <w:pPr>
        <w:pStyle w:val="Normalwebb"/>
        <w:shd w:val="clear" w:color="auto" w:fill="FFFFFF"/>
        <w:spacing w:before="0" w:after="270"/>
        <w:rPr>
          <w:rFonts w:ascii="Avenir LT Std 55 Roman" w:hAnsi="Avenir LT Std 55 Roman" w:cs="Arial"/>
          <w:sz w:val="22"/>
          <w:szCs w:val="22"/>
        </w:rPr>
      </w:pPr>
      <w:r w:rsidRPr="0016641A">
        <w:rPr>
          <w:rFonts w:ascii="Avenir LT Std 55 Roman" w:hAnsi="Avenir LT Std 55 Roman" w:cs="Arial"/>
          <w:sz w:val="22"/>
          <w:szCs w:val="22"/>
        </w:rPr>
        <w:t xml:space="preserve">– </w:t>
      </w:r>
      <w:r w:rsidR="00F51336" w:rsidRPr="0016641A">
        <w:rPr>
          <w:rFonts w:ascii="Avenir LT Std 55 Roman" w:hAnsi="Avenir LT Std 55 Roman" w:cs="Arial"/>
          <w:sz w:val="22"/>
          <w:szCs w:val="22"/>
        </w:rPr>
        <w:t>Det är kul att fler har upptäckt fördelen med att ha ett säsongskort. Vill man besöka oss två gånger under sommaren så tjänar man på att ha ett säsongskort och snittet ligg</w:t>
      </w:r>
      <w:r>
        <w:rPr>
          <w:rFonts w:ascii="Avenir LT Std 55 Roman" w:hAnsi="Avenir LT Std 55 Roman" w:cs="Arial"/>
          <w:sz w:val="22"/>
          <w:szCs w:val="22"/>
        </w:rPr>
        <w:t>er på 4-5 besök under en säsong, säger Janne Nilsson.</w:t>
      </w:r>
    </w:p>
    <w:p w:rsidR="00F51336" w:rsidRPr="0016641A" w:rsidRDefault="00F51336" w:rsidP="00F51336">
      <w:pPr>
        <w:pStyle w:val="Normalwebb"/>
        <w:shd w:val="clear" w:color="auto" w:fill="FFFFFF"/>
        <w:spacing w:before="0" w:after="270"/>
        <w:rPr>
          <w:rFonts w:ascii="Avenir LT Std 55 Roman" w:hAnsi="Avenir LT Std 55 Roman" w:cs="Arial"/>
          <w:sz w:val="22"/>
          <w:szCs w:val="22"/>
        </w:rPr>
      </w:pPr>
      <w:r w:rsidRPr="0016641A">
        <w:rPr>
          <w:rFonts w:ascii="Avenir LT Std 55 Roman" w:hAnsi="Avenir LT Std 55 Roman" w:cs="Arial"/>
          <w:sz w:val="22"/>
          <w:szCs w:val="22"/>
        </w:rPr>
        <w:t>Janne Nilsson ser positivt på utvecklingen från föregående år.</w:t>
      </w:r>
      <w:bookmarkStart w:id="0" w:name="_GoBack"/>
      <w:bookmarkEnd w:id="0"/>
    </w:p>
    <w:p w:rsidR="00F51336" w:rsidRPr="0016641A" w:rsidRDefault="00F51336" w:rsidP="00F51336">
      <w:pPr>
        <w:rPr>
          <w:rFonts w:ascii="Avenir LT Std 55 Roman" w:hAnsi="Avenir LT Std 55 Roman" w:cs="Arial"/>
          <w:sz w:val="22"/>
          <w:szCs w:val="22"/>
        </w:rPr>
      </w:pPr>
      <w:r w:rsidRPr="0016641A">
        <w:rPr>
          <w:rFonts w:ascii="Avenir LT Std 55 Roman" w:hAnsi="Avenir LT Std 55 Roman" w:cs="Arial"/>
          <w:sz w:val="22"/>
          <w:szCs w:val="22"/>
        </w:rPr>
        <w:t>– Vår säsong har varit över förväntan. Trots en kylig och blåsig juli så har vi haft bra med besökare. Vädret i år har varit svårt att förutse men besökarantalet har varit jäm</w:t>
      </w:r>
      <w:r w:rsidR="00B03DE7">
        <w:rPr>
          <w:rFonts w:ascii="Avenir LT Std 55 Roman" w:hAnsi="Avenir LT Std 55 Roman" w:cs="Arial"/>
          <w:sz w:val="22"/>
          <w:szCs w:val="22"/>
        </w:rPr>
        <w:t>n</w:t>
      </w:r>
      <w:r w:rsidRPr="0016641A">
        <w:rPr>
          <w:rFonts w:ascii="Avenir LT Std 55 Roman" w:hAnsi="Avenir LT Std 55 Roman" w:cs="Arial"/>
          <w:sz w:val="22"/>
          <w:szCs w:val="22"/>
        </w:rPr>
        <w:t xml:space="preserve">t under hela högsäsongen. De dagar som väderleksprognosen varit stabil så har också antal besökare varit högre. </w:t>
      </w:r>
    </w:p>
    <w:p w:rsidR="0016641A" w:rsidRPr="0016641A" w:rsidRDefault="001605A7" w:rsidP="0016641A">
      <w:pPr>
        <w:rPr>
          <w:rFonts w:ascii="Avenir LT Std 55 Roman" w:hAnsi="Avenir LT Std 55 Roman"/>
          <w:sz w:val="22"/>
          <w:szCs w:val="22"/>
        </w:rPr>
      </w:pPr>
      <w:r>
        <w:rPr>
          <w:rFonts w:ascii="Avenir LT Std 55 Roman" w:hAnsi="Avenir LT Std 55 Roman"/>
          <w:sz w:val="22"/>
          <w:szCs w:val="22"/>
        </w:rPr>
        <w:br/>
      </w:r>
      <w:r w:rsidR="0016641A" w:rsidRPr="0016641A">
        <w:rPr>
          <w:rFonts w:ascii="Avenir LT Std 55 Roman" w:hAnsi="Avenir LT Std 55 Roman"/>
          <w:sz w:val="22"/>
          <w:szCs w:val="22"/>
        </w:rPr>
        <w:t xml:space="preserve">För mer information kontakta Emma Edqvist, Marknadschef på Skara Sommarland, 010 – 708 80 14, </w:t>
      </w:r>
      <w:hyperlink r:id="rId10" w:history="1">
        <w:r w:rsidR="0016641A" w:rsidRPr="0016641A">
          <w:rPr>
            <w:rStyle w:val="Hyperlnk"/>
            <w:rFonts w:ascii="Avenir LT Std 55 Roman" w:hAnsi="Avenir LT Std 55 Roman"/>
            <w:sz w:val="22"/>
            <w:szCs w:val="22"/>
          </w:rPr>
          <w:t>emma.edqvist@sommarland.se</w:t>
        </w:r>
      </w:hyperlink>
      <w:r w:rsidR="0016641A" w:rsidRPr="0016641A">
        <w:rPr>
          <w:rFonts w:ascii="Avenir LT Std 55 Roman" w:hAnsi="Avenir LT Std 55 Roman"/>
          <w:sz w:val="22"/>
          <w:szCs w:val="22"/>
        </w:rPr>
        <w:t xml:space="preserve">. För pressbilder, besök vår </w:t>
      </w:r>
      <w:proofErr w:type="spellStart"/>
      <w:r w:rsidR="0016641A" w:rsidRPr="0016641A">
        <w:rPr>
          <w:rFonts w:ascii="Avenir LT Std 55 Roman" w:hAnsi="Avenir LT Std 55 Roman"/>
          <w:sz w:val="22"/>
          <w:szCs w:val="22"/>
        </w:rPr>
        <w:t>Bildbank</w:t>
      </w:r>
      <w:proofErr w:type="spellEnd"/>
      <w:r w:rsidR="0016641A" w:rsidRPr="0016641A">
        <w:rPr>
          <w:rFonts w:ascii="Avenir LT Std 55 Roman" w:hAnsi="Avenir LT Std 55 Roman"/>
          <w:sz w:val="22"/>
          <w:szCs w:val="22"/>
        </w:rPr>
        <w:t xml:space="preserve"> på </w:t>
      </w:r>
      <w:hyperlink r:id="rId11" w:history="1">
        <w:r w:rsidR="0016641A" w:rsidRPr="0016641A">
          <w:rPr>
            <w:rStyle w:val="Hyperlnk"/>
            <w:rFonts w:ascii="Avenir LT Std 55 Roman" w:hAnsi="Avenir LT Std 55 Roman"/>
            <w:sz w:val="22"/>
            <w:szCs w:val="22"/>
          </w:rPr>
          <w:t>bilder.parksandresorts.com/skarasommarland</w:t>
        </w:r>
      </w:hyperlink>
      <w:r w:rsidR="0016641A" w:rsidRPr="0016641A">
        <w:rPr>
          <w:rFonts w:ascii="Avenir LT Std 55 Roman" w:hAnsi="Avenir LT Std 55 Roman"/>
          <w:sz w:val="22"/>
          <w:szCs w:val="22"/>
        </w:rPr>
        <w:t>.</w:t>
      </w:r>
    </w:p>
    <w:p w:rsidR="0016641A" w:rsidRPr="0016641A" w:rsidRDefault="0016641A" w:rsidP="00F51336">
      <w:pPr>
        <w:pStyle w:val="Normalwebb"/>
        <w:shd w:val="clear" w:color="auto" w:fill="FFFFFF"/>
        <w:spacing w:before="0" w:after="270"/>
        <w:rPr>
          <w:rStyle w:val="Stark"/>
          <w:rFonts w:ascii="Avenir LT Std 55 Roman" w:hAnsi="Avenir LT Std 55 Roman" w:cs="Arial"/>
          <w:sz w:val="22"/>
          <w:szCs w:val="22"/>
        </w:rPr>
      </w:pPr>
    </w:p>
    <w:p w:rsidR="0016641A" w:rsidRPr="0016641A" w:rsidRDefault="0016641A" w:rsidP="00F51336">
      <w:pPr>
        <w:pStyle w:val="Normalwebb"/>
        <w:shd w:val="clear" w:color="auto" w:fill="FFFFFF"/>
        <w:spacing w:before="0" w:after="270"/>
        <w:rPr>
          <w:rStyle w:val="Stark"/>
          <w:rFonts w:ascii="Avenir LT Std 55 Roman" w:hAnsi="Avenir LT Std 55 Roman" w:cs="Arial"/>
          <w:sz w:val="22"/>
          <w:szCs w:val="22"/>
        </w:rPr>
      </w:pPr>
    </w:p>
    <w:p w:rsidR="0016641A" w:rsidRPr="0016641A" w:rsidRDefault="0016641A" w:rsidP="00F51336">
      <w:pPr>
        <w:pStyle w:val="Normalwebb"/>
        <w:shd w:val="clear" w:color="auto" w:fill="FFFFFF"/>
        <w:spacing w:before="0" w:after="270"/>
        <w:rPr>
          <w:rStyle w:val="Stark"/>
          <w:rFonts w:ascii="Avenir LT Std 55 Roman" w:hAnsi="Avenir LT Std 55 Roman" w:cs="Arial"/>
          <w:sz w:val="22"/>
          <w:szCs w:val="22"/>
        </w:rPr>
      </w:pPr>
    </w:p>
    <w:p w:rsidR="00F51336" w:rsidRPr="0016641A" w:rsidRDefault="00F51336" w:rsidP="00F51336">
      <w:pPr>
        <w:pStyle w:val="Normalwebb"/>
        <w:shd w:val="clear" w:color="auto" w:fill="FFFFFF"/>
        <w:spacing w:before="0" w:after="270"/>
        <w:rPr>
          <w:rFonts w:ascii="Avenir LT Std 55 Roman" w:hAnsi="Avenir LT Std 55 Roman" w:cs="Arial"/>
          <w:sz w:val="22"/>
          <w:szCs w:val="22"/>
        </w:rPr>
      </w:pPr>
      <w:r w:rsidRPr="0016641A">
        <w:rPr>
          <w:rStyle w:val="Stark"/>
          <w:rFonts w:ascii="Avenir LT Std 55 Roman" w:hAnsi="Avenir LT Std 55 Roman" w:cs="Arial"/>
          <w:sz w:val="22"/>
          <w:szCs w:val="22"/>
        </w:rPr>
        <w:t>Skara Sommarlands säsong 2017 i siffror:</w:t>
      </w:r>
      <w:r w:rsidRPr="0016641A">
        <w:rPr>
          <w:rStyle w:val="Stark"/>
          <w:rFonts w:ascii="Avenir LT Std 55 Roman" w:hAnsi="Avenir LT Std 55 Roman" w:cs="Calibri"/>
          <w:sz w:val="22"/>
          <w:szCs w:val="22"/>
        </w:rPr>
        <w:t> </w:t>
      </w:r>
      <w:r w:rsidRPr="0016641A">
        <w:rPr>
          <w:rFonts w:ascii="Avenir LT Std 55 Roman" w:hAnsi="Avenir LT Std 55 Roman" w:cs="Arial"/>
          <w:b/>
          <w:bCs/>
          <w:sz w:val="22"/>
          <w:szCs w:val="22"/>
        </w:rPr>
        <w:br/>
      </w:r>
      <w:r w:rsidRPr="0016641A">
        <w:rPr>
          <w:rFonts w:ascii="Avenir LT Std 55 Roman" w:hAnsi="Avenir LT Std 55 Roman" w:cs="Arial"/>
          <w:sz w:val="22"/>
          <w:szCs w:val="22"/>
        </w:rPr>
        <w:t>Besökssiffra: 285</w:t>
      </w:r>
      <w:r w:rsidRPr="0016641A">
        <w:rPr>
          <w:rFonts w:ascii="Avenir LT Std 55 Roman" w:hAnsi="Avenir LT Std 55 Roman" w:cs="Calibri"/>
          <w:sz w:val="22"/>
          <w:szCs w:val="22"/>
        </w:rPr>
        <w:t> </w:t>
      </w:r>
      <w:r w:rsidRPr="0016641A">
        <w:rPr>
          <w:rFonts w:ascii="Avenir LT Std 55 Roman" w:hAnsi="Avenir LT Std 55 Roman" w:cs="Arial"/>
          <w:sz w:val="22"/>
          <w:szCs w:val="22"/>
        </w:rPr>
        <w:t>589 g</w:t>
      </w:r>
      <w:r w:rsidRPr="0016641A">
        <w:rPr>
          <w:rFonts w:ascii="Avenir LT Std 55 Roman" w:hAnsi="Avenir LT Std 55 Roman" w:cs="Gabriel Sans Cond Normal"/>
          <w:sz w:val="22"/>
          <w:szCs w:val="22"/>
        </w:rPr>
        <w:t>ä</w:t>
      </w:r>
      <w:r w:rsidRPr="0016641A">
        <w:rPr>
          <w:rFonts w:ascii="Avenir LT Std 55 Roman" w:hAnsi="Avenir LT Std 55 Roman" w:cs="Arial"/>
          <w:sz w:val="22"/>
          <w:szCs w:val="22"/>
        </w:rPr>
        <w:t xml:space="preserve">ster, en </w:t>
      </w:r>
      <w:r w:rsidRPr="0016641A">
        <w:rPr>
          <w:rFonts w:ascii="Avenir LT Std 55 Roman" w:hAnsi="Avenir LT Std 55 Roman" w:cs="Gabriel Sans Cond Normal"/>
          <w:sz w:val="22"/>
          <w:szCs w:val="22"/>
        </w:rPr>
        <w:t>ö</w:t>
      </w:r>
      <w:r w:rsidRPr="0016641A">
        <w:rPr>
          <w:rFonts w:ascii="Avenir LT Std 55 Roman" w:hAnsi="Avenir LT Std 55 Roman" w:cs="Arial"/>
          <w:sz w:val="22"/>
          <w:szCs w:val="22"/>
        </w:rPr>
        <w:t>kning med nästan 13 procent jämfört med fjolåret</w:t>
      </w:r>
      <w:r w:rsidR="00091610">
        <w:rPr>
          <w:rFonts w:ascii="Avenir LT Std 55 Roman" w:hAnsi="Avenir LT Std 55 Roman" w:cs="Arial"/>
          <w:sz w:val="22"/>
          <w:szCs w:val="22"/>
        </w:rPr>
        <w:t>.</w:t>
      </w:r>
      <w:r w:rsidRPr="0016641A">
        <w:rPr>
          <w:rFonts w:ascii="Avenir LT Std 55 Roman" w:hAnsi="Avenir LT Std 55 Roman" w:cs="Arial"/>
          <w:sz w:val="22"/>
          <w:szCs w:val="22"/>
        </w:rPr>
        <w:br/>
        <w:t>Antal gäster på campingen: 85</w:t>
      </w:r>
      <w:r w:rsidRPr="0016641A">
        <w:rPr>
          <w:rFonts w:ascii="Avenir LT Std 55 Roman" w:hAnsi="Avenir LT Std 55 Roman" w:cs="Calibri"/>
          <w:sz w:val="22"/>
          <w:szCs w:val="22"/>
        </w:rPr>
        <w:t> </w:t>
      </w:r>
      <w:r w:rsidRPr="0016641A">
        <w:rPr>
          <w:rFonts w:ascii="Avenir LT Std 55 Roman" w:hAnsi="Avenir LT Std 55 Roman" w:cs="Arial"/>
          <w:sz w:val="22"/>
          <w:szCs w:val="22"/>
        </w:rPr>
        <w:t>256 personer, j</w:t>
      </w:r>
      <w:r w:rsidRPr="0016641A">
        <w:rPr>
          <w:rFonts w:ascii="Avenir LT Std 55 Roman" w:hAnsi="Avenir LT Std 55 Roman" w:cs="Gabriel Sans Cond Normal"/>
          <w:sz w:val="22"/>
          <w:szCs w:val="22"/>
        </w:rPr>
        <w:t>ä</w:t>
      </w:r>
      <w:r w:rsidRPr="0016641A">
        <w:rPr>
          <w:rFonts w:ascii="Avenir LT Std 55 Roman" w:hAnsi="Avenir LT Std 55 Roman" w:cs="Arial"/>
          <w:sz w:val="22"/>
          <w:szCs w:val="22"/>
        </w:rPr>
        <w:t>mf</w:t>
      </w:r>
      <w:r w:rsidRPr="0016641A">
        <w:rPr>
          <w:rFonts w:ascii="Avenir LT Std 55 Roman" w:hAnsi="Avenir LT Std 55 Roman" w:cs="Gabriel Sans Cond Normal"/>
          <w:sz w:val="22"/>
          <w:szCs w:val="22"/>
        </w:rPr>
        <w:t>ö</w:t>
      </w:r>
      <w:r w:rsidRPr="0016641A">
        <w:rPr>
          <w:rFonts w:ascii="Avenir LT Std 55 Roman" w:hAnsi="Avenir LT Std 55 Roman" w:cs="Arial"/>
          <w:sz w:val="22"/>
          <w:szCs w:val="22"/>
        </w:rPr>
        <w:t>rt med 84</w:t>
      </w:r>
      <w:r w:rsidRPr="0016641A">
        <w:rPr>
          <w:rFonts w:ascii="Avenir LT Std 55 Roman" w:hAnsi="Avenir LT Std 55 Roman" w:cs="Calibri"/>
          <w:sz w:val="22"/>
          <w:szCs w:val="22"/>
        </w:rPr>
        <w:t> </w:t>
      </w:r>
      <w:r w:rsidRPr="0016641A">
        <w:rPr>
          <w:rFonts w:ascii="Avenir LT Std 55 Roman" w:hAnsi="Avenir LT Std 55 Roman" w:cs="Arial"/>
          <w:sz w:val="22"/>
          <w:szCs w:val="22"/>
        </w:rPr>
        <w:t>269 f</w:t>
      </w:r>
      <w:r w:rsidRPr="0016641A">
        <w:rPr>
          <w:rFonts w:ascii="Avenir LT Std 55 Roman" w:hAnsi="Avenir LT Std 55 Roman" w:cs="Gabriel Sans Cond Normal"/>
          <w:sz w:val="22"/>
          <w:szCs w:val="22"/>
        </w:rPr>
        <w:t>ö</w:t>
      </w:r>
      <w:r w:rsidRPr="0016641A">
        <w:rPr>
          <w:rFonts w:ascii="Avenir LT Std 55 Roman" w:hAnsi="Avenir LT Std 55 Roman" w:cs="Arial"/>
          <w:sz w:val="22"/>
          <w:szCs w:val="22"/>
        </w:rPr>
        <w:t>reg</w:t>
      </w:r>
      <w:r w:rsidRPr="0016641A">
        <w:rPr>
          <w:rFonts w:ascii="Avenir LT Std 55 Roman" w:hAnsi="Avenir LT Std 55 Roman" w:cs="Gabriel Sans Cond Normal"/>
          <w:sz w:val="22"/>
          <w:szCs w:val="22"/>
        </w:rPr>
        <w:t>å</w:t>
      </w:r>
      <w:r w:rsidRPr="0016641A">
        <w:rPr>
          <w:rFonts w:ascii="Avenir LT Std 55 Roman" w:hAnsi="Avenir LT Std 55 Roman" w:cs="Arial"/>
          <w:sz w:val="22"/>
          <w:szCs w:val="22"/>
        </w:rPr>
        <w:t xml:space="preserve">ende </w:t>
      </w:r>
      <w:r w:rsidRPr="0016641A">
        <w:rPr>
          <w:rFonts w:ascii="Avenir LT Std 55 Roman" w:hAnsi="Avenir LT Std 55 Roman" w:cs="Gabriel Sans Cond Normal"/>
          <w:sz w:val="22"/>
          <w:szCs w:val="22"/>
        </w:rPr>
        <w:t>å</w:t>
      </w:r>
      <w:r w:rsidRPr="0016641A">
        <w:rPr>
          <w:rFonts w:ascii="Avenir LT Std 55 Roman" w:hAnsi="Avenir LT Std 55 Roman" w:cs="Arial"/>
          <w:sz w:val="22"/>
          <w:szCs w:val="22"/>
        </w:rPr>
        <w:t xml:space="preserve">r </w:t>
      </w:r>
      <w:r w:rsidRPr="0016641A">
        <w:rPr>
          <w:rFonts w:ascii="Avenir LT Std 55 Roman" w:hAnsi="Avenir LT Std 55 Roman" w:cs="Arial"/>
          <w:sz w:val="22"/>
          <w:szCs w:val="22"/>
        </w:rPr>
        <w:br/>
        <w:t>Antal s</w:t>
      </w:r>
      <w:r w:rsidRPr="0016641A">
        <w:rPr>
          <w:rFonts w:ascii="Avenir LT Std 55 Roman" w:hAnsi="Avenir LT Std 55 Roman" w:cs="Gabriel Sans Cond Normal"/>
          <w:sz w:val="22"/>
          <w:szCs w:val="22"/>
        </w:rPr>
        <w:t>å</w:t>
      </w:r>
      <w:r w:rsidRPr="0016641A">
        <w:rPr>
          <w:rFonts w:ascii="Avenir LT Std 55 Roman" w:hAnsi="Avenir LT Std 55 Roman" w:cs="Arial"/>
          <w:sz w:val="22"/>
          <w:szCs w:val="22"/>
        </w:rPr>
        <w:t>lda s</w:t>
      </w:r>
      <w:r w:rsidRPr="0016641A">
        <w:rPr>
          <w:rFonts w:ascii="Avenir LT Std 55 Roman" w:hAnsi="Avenir LT Std 55 Roman" w:cs="Gabriel Sans Cond Normal"/>
          <w:sz w:val="22"/>
          <w:szCs w:val="22"/>
        </w:rPr>
        <w:t>ä</w:t>
      </w:r>
      <w:r w:rsidRPr="0016641A">
        <w:rPr>
          <w:rFonts w:ascii="Avenir LT Std 55 Roman" w:hAnsi="Avenir LT Std 55 Roman" w:cs="Arial"/>
          <w:sz w:val="22"/>
          <w:szCs w:val="22"/>
        </w:rPr>
        <w:t xml:space="preserve">songskort: 9 548 stycken, en </w:t>
      </w:r>
      <w:r w:rsidRPr="0016641A">
        <w:rPr>
          <w:rFonts w:ascii="Avenir LT Std 55 Roman" w:hAnsi="Avenir LT Std 55 Roman" w:cs="Gabriel Sans Cond Normal"/>
          <w:sz w:val="22"/>
          <w:szCs w:val="22"/>
        </w:rPr>
        <w:t>ö</w:t>
      </w:r>
      <w:r w:rsidRPr="0016641A">
        <w:rPr>
          <w:rFonts w:ascii="Avenir LT Std 55 Roman" w:hAnsi="Avenir LT Std 55 Roman" w:cs="Arial"/>
          <w:sz w:val="22"/>
          <w:szCs w:val="22"/>
        </w:rPr>
        <w:t>kning med 9 procent j</w:t>
      </w:r>
      <w:r w:rsidRPr="0016641A">
        <w:rPr>
          <w:rFonts w:ascii="Avenir LT Std 55 Roman" w:hAnsi="Avenir LT Std 55 Roman" w:cs="Gabriel Sans Cond Normal"/>
          <w:sz w:val="22"/>
          <w:szCs w:val="22"/>
        </w:rPr>
        <w:t>ä</w:t>
      </w:r>
      <w:r w:rsidRPr="0016641A">
        <w:rPr>
          <w:rFonts w:ascii="Avenir LT Std 55 Roman" w:hAnsi="Avenir LT Std 55 Roman" w:cs="Arial"/>
          <w:sz w:val="22"/>
          <w:szCs w:val="22"/>
        </w:rPr>
        <w:t>mf</w:t>
      </w:r>
      <w:r w:rsidRPr="0016641A">
        <w:rPr>
          <w:rFonts w:ascii="Avenir LT Std 55 Roman" w:hAnsi="Avenir LT Std 55 Roman" w:cs="Gabriel Sans Cond Normal"/>
          <w:sz w:val="22"/>
          <w:szCs w:val="22"/>
        </w:rPr>
        <w:t>ö</w:t>
      </w:r>
      <w:r w:rsidRPr="0016641A">
        <w:rPr>
          <w:rFonts w:ascii="Avenir LT Std 55 Roman" w:hAnsi="Avenir LT Std 55 Roman" w:cs="Arial"/>
          <w:sz w:val="22"/>
          <w:szCs w:val="22"/>
        </w:rPr>
        <w:t>rt med fjol</w:t>
      </w:r>
      <w:r w:rsidRPr="0016641A">
        <w:rPr>
          <w:rFonts w:ascii="Avenir LT Std 55 Roman" w:hAnsi="Avenir LT Std 55 Roman" w:cs="Gabriel Sans Cond Normal"/>
          <w:sz w:val="22"/>
          <w:szCs w:val="22"/>
        </w:rPr>
        <w:t>å</w:t>
      </w:r>
      <w:r w:rsidRPr="0016641A">
        <w:rPr>
          <w:rFonts w:ascii="Avenir LT Std 55 Roman" w:hAnsi="Avenir LT Std 55 Roman" w:cs="Arial"/>
          <w:sz w:val="22"/>
          <w:szCs w:val="22"/>
        </w:rPr>
        <w:t>ret.</w:t>
      </w:r>
      <w:r w:rsidRPr="0016641A">
        <w:rPr>
          <w:rFonts w:ascii="Avenir LT Std 55 Roman" w:hAnsi="Avenir LT Std 55 Roman" w:cs="Arial"/>
          <w:sz w:val="22"/>
          <w:szCs w:val="22"/>
        </w:rPr>
        <w:br/>
        <w:t>Antal s</w:t>
      </w:r>
      <w:r w:rsidRPr="0016641A">
        <w:rPr>
          <w:rFonts w:ascii="Avenir LT Std 55 Roman" w:hAnsi="Avenir LT Std 55 Roman" w:cs="Gabriel Sans Cond Normal"/>
          <w:sz w:val="22"/>
          <w:szCs w:val="22"/>
        </w:rPr>
        <w:t>å</w:t>
      </w:r>
      <w:r w:rsidRPr="0016641A">
        <w:rPr>
          <w:rFonts w:ascii="Avenir LT Std 55 Roman" w:hAnsi="Avenir LT Std 55 Roman" w:cs="Arial"/>
          <w:sz w:val="22"/>
          <w:szCs w:val="22"/>
        </w:rPr>
        <w:t>lda sockervadd: 14</w:t>
      </w:r>
      <w:r w:rsidRPr="0016641A">
        <w:rPr>
          <w:rFonts w:ascii="Avenir LT Std 55 Roman" w:hAnsi="Avenir LT Std 55 Roman" w:cs="Calibri"/>
          <w:sz w:val="22"/>
          <w:szCs w:val="22"/>
        </w:rPr>
        <w:t> </w:t>
      </w:r>
      <w:r w:rsidRPr="0016641A">
        <w:rPr>
          <w:rFonts w:ascii="Avenir LT Std 55 Roman" w:hAnsi="Avenir LT Std 55 Roman" w:cs="Arial"/>
          <w:sz w:val="22"/>
          <w:szCs w:val="22"/>
        </w:rPr>
        <w:t xml:space="preserve">100 </w:t>
      </w:r>
      <w:proofErr w:type="spellStart"/>
      <w:r w:rsidRPr="0016641A">
        <w:rPr>
          <w:rFonts w:ascii="Avenir LT Std 55 Roman" w:hAnsi="Avenir LT Std 55 Roman" w:cs="Arial"/>
          <w:sz w:val="22"/>
          <w:szCs w:val="22"/>
        </w:rPr>
        <w:t>st</w:t>
      </w:r>
      <w:proofErr w:type="spellEnd"/>
      <w:r w:rsidRPr="0016641A">
        <w:rPr>
          <w:rFonts w:ascii="Avenir LT Std 55 Roman" w:hAnsi="Avenir LT Std 55 Roman" w:cs="Arial"/>
          <w:sz w:val="22"/>
          <w:szCs w:val="22"/>
        </w:rPr>
        <w:br/>
        <w:t xml:space="preserve">Antal </w:t>
      </w:r>
      <w:proofErr w:type="spellStart"/>
      <w:r w:rsidRPr="0016641A">
        <w:rPr>
          <w:rFonts w:ascii="Avenir LT Std 55 Roman" w:hAnsi="Avenir LT Std 55 Roman" w:cs="Arial"/>
          <w:sz w:val="22"/>
          <w:szCs w:val="22"/>
        </w:rPr>
        <w:t>gokartåk</w:t>
      </w:r>
      <w:proofErr w:type="spellEnd"/>
      <w:r w:rsidRPr="0016641A">
        <w:rPr>
          <w:rFonts w:ascii="Avenir LT Std 55 Roman" w:hAnsi="Avenir LT Std 55 Roman" w:cs="Arial"/>
          <w:sz w:val="22"/>
          <w:szCs w:val="22"/>
        </w:rPr>
        <w:t>: 44</w:t>
      </w:r>
      <w:r w:rsidRPr="00F01124">
        <w:rPr>
          <w:rFonts w:ascii="Avenir LT Std 55 Roman" w:hAnsi="Avenir LT Std 55 Roman" w:cs="Arial"/>
          <w:sz w:val="22"/>
          <w:szCs w:val="22"/>
        </w:rPr>
        <w:t> </w:t>
      </w:r>
      <w:r w:rsidRPr="0016641A">
        <w:rPr>
          <w:rFonts w:ascii="Avenir LT Std 55 Roman" w:hAnsi="Avenir LT Std 55 Roman" w:cs="Arial"/>
          <w:sz w:val="22"/>
          <w:szCs w:val="22"/>
        </w:rPr>
        <w:t xml:space="preserve">000 </w:t>
      </w:r>
      <w:proofErr w:type="spellStart"/>
      <w:r w:rsidRPr="0016641A">
        <w:rPr>
          <w:rFonts w:ascii="Avenir LT Std 55 Roman" w:hAnsi="Avenir LT Std 55 Roman" w:cs="Arial"/>
          <w:sz w:val="22"/>
          <w:szCs w:val="22"/>
        </w:rPr>
        <w:t>st</w:t>
      </w:r>
      <w:proofErr w:type="spellEnd"/>
      <w:r w:rsidR="00F01124">
        <w:rPr>
          <w:rFonts w:ascii="Avenir LT Std 55 Roman" w:hAnsi="Avenir LT Std 55 Roman" w:cs="Arial"/>
          <w:sz w:val="22"/>
          <w:szCs w:val="22"/>
        </w:rPr>
        <w:br/>
      </w:r>
      <w:r w:rsidR="00F01124" w:rsidRPr="00F01124">
        <w:rPr>
          <w:rFonts w:ascii="Avenir LT Std 55 Roman" w:hAnsi="Avenir LT Std 55 Roman" w:cs="Arial"/>
          <w:sz w:val="22"/>
          <w:szCs w:val="22"/>
        </w:rPr>
        <w:t>Totalt antal åk i våra attraktioner: 2,1 miljoner</w:t>
      </w:r>
      <w:r w:rsidR="00F01124" w:rsidRPr="00F01124">
        <w:rPr>
          <w:rFonts w:ascii="Avenir LT Std 55 Roman" w:hAnsi="Avenir LT Std 55 Roman" w:cs="Arial"/>
          <w:sz w:val="22"/>
          <w:szCs w:val="22"/>
        </w:rPr>
        <w:br/>
      </w:r>
      <w:r w:rsidR="00F01124">
        <w:rPr>
          <w:rFonts w:ascii="Avenir LT Std 55 Roman" w:hAnsi="Avenir LT Std 55 Roman" w:cs="Arial"/>
          <w:sz w:val="22"/>
          <w:szCs w:val="22"/>
        </w:rPr>
        <w:t>Antal åk</w:t>
      </w:r>
      <w:r w:rsidR="00F01124" w:rsidRPr="00F01124">
        <w:rPr>
          <w:rFonts w:ascii="Avenir LT Std 55 Roman" w:hAnsi="Avenir LT Std 55 Roman" w:cs="Arial"/>
          <w:sz w:val="22"/>
          <w:szCs w:val="22"/>
        </w:rPr>
        <w:t xml:space="preserve"> per gäst</w:t>
      </w:r>
      <w:r w:rsidR="00F01124">
        <w:rPr>
          <w:rFonts w:ascii="Avenir LT Std 55 Roman" w:hAnsi="Avenir LT Std 55 Roman" w:cs="Arial"/>
          <w:sz w:val="22"/>
          <w:szCs w:val="22"/>
        </w:rPr>
        <w:t xml:space="preserve"> (i snitt)</w:t>
      </w:r>
      <w:r w:rsidR="00F01124" w:rsidRPr="00F01124">
        <w:rPr>
          <w:rFonts w:ascii="Avenir LT Std 55 Roman" w:hAnsi="Avenir LT Std 55 Roman" w:cs="Arial"/>
          <w:sz w:val="22"/>
          <w:szCs w:val="22"/>
        </w:rPr>
        <w:t>: 7,6 åk</w:t>
      </w:r>
      <w:r w:rsidRPr="0016641A">
        <w:rPr>
          <w:rFonts w:ascii="Avenir LT Std 55 Roman" w:hAnsi="Avenir LT Std 55 Roman" w:cs="Arial"/>
          <w:sz w:val="22"/>
          <w:szCs w:val="22"/>
        </w:rPr>
        <w:br/>
        <w:t>Medeltemperatur i poolerna: 23,5 grader (totalt 4 miljoner liter vatten)</w:t>
      </w:r>
    </w:p>
    <w:p w:rsidR="00F51336" w:rsidRPr="0016641A" w:rsidRDefault="00F51336" w:rsidP="00F51336">
      <w:pPr>
        <w:pStyle w:val="Normalwebb"/>
        <w:shd w:val="clear" w:color="auto" w:fill="FFFFFF"/>
        <w:spacing w:after="270"/>
        <w:rPr>
          <w:rFonts w:ascii="Avenir LT Std 55 Roman" w:hAnsi="Avenir LT Std 55 Roman" w:cs="Arial"/>
          <w:sz w:val="22"/>
          <w:szCs w:val="22"/>
        </w:rPr>
      </w:pPr>
      <w:proofErr w:type="spellStart"/>
      <w:r w:rsidRPr="0016641A">
        <w:rPr>
          <w:rStyle w:val="Stark"/>
          <w:rFonts w:ascii="Avenir LT Std 55 Roman" w:hAnsi="Avenir LT Std 55 Roman"/>
          <w:sz w:val="22"/>
          <w:szCs w:val="22"/>
        </w:rPr>
        <w:t>Åktoppen</w:t>
      </w:r>
      <w:proofErr w:type="spellEnd"/>
      <w:r w:rsidRPr="0016641A">
        <w:rPr>
          <w:rStyle w:val="Stark"/>
          <w:rFonts w:ascii="Avenir LT Std 55 Roman" w:hAnsi="Avenir LT Std 55 Roman"/>
          <w:sz w:val="22"/>
          <w:szCs w:val="22"/>
        </w:rPr>
        <w:t xml:space="preserve"> Tivoli</w:t>
      </w:r>
      <w:r w:rsidRPr="0016641A">
        <w:rPr>
          <w:rStyle w:val="Stark"/>
          <w:rFonts w:ascii="Avenir LT Std 55 Roman" w:hAnsi="Avenir LT Std 55 Roman"/>
          <w:sz w:val="22"/>
          <w:szCs w:val="22"/>
        </w:rPr>
        <w:br/>
      </w:r>
      <w:proofErr w:type="spellStart"/>
      <w:r w:rsidRPr="0016641A">
        <w:rPr>
          <w:rFonts w:ascii="Avenir LT Std 55 Roman" w:hAnsi="Avenir LT Std 55 Roman" w:cs="Arial"/>
          <w:sz w:val="22"/>
          <w:szCs w:val="22"/>
        </w:rPr>
        <w:t>Gruvbanan</w:t>
      </w:r>
      <w:proofErr w:type="spellEnd"/>
      <w:r w:rsidRPr="0016641A">
        <w:rPr>
          <w:rFonts w:ascii="Avenir LT Std 55 Roman" w:hAnsi="Avenir LT Std 55 Roman" w:cs="Arial"/>
          <w:sz w:val="22"/>
          <w:szCs w:val="22"/>
        </w:rPr>
        <w:tab/>
      </w:r>
      <w:r w:rsidR="0016641A" w:rsidRPr="0016641A">
        <w:rPr>
          <w:rFonts w:ascii="Avenir LT Std 55 Roman" w:hAnsi="Avenir LT Std 55 Roman" w:cs="Arial"/>
          <w:sz w:val="22"/>
          <w:szCs w:val="22"/>
        </w:rPr>
        <w:tab/>
      </w:r>
      <w:r w:rsidRPr="0016641A">
        <w:rPr>
          <w:rFonts w:ascii="Avenir LT Std 55 Roman" w:hAnsi="Avenir LT Std 55 Roman" w:cs="Arial"/>
          <w:sz w:val="22"/>
          <w:szCs w:val="22"/>
        </w:rPr>
        <w:t>236</w:t>
      </w:r>
      <w:r w:rsidRPr="0016641A">
        <w:rPr>
          <w:rFonts w:ascii="Avenir LT Std 55 Roman" w:hAnsi="Avenir LT Std 55 Roman" w:cs="Calibri"/>
          <w:sz w:val="22"/>
          <w:szCs w:val="22"/>
        </w:rPr>
        <w:t> </w:t>
      </w:r>
      <w:r w:rsidRPr="0016641A">
        <w:rPr>
          <w:rFonts w:ascii="Avenir LT Std 55 Roman" w:hAnsi="Avenir LT Std 55 Roman" w:cs="Arial"/>
          <w:sz w:val="22"/>
          <w:szCs w:val="22"/>
        </w:rPr>
        <w:t>572</w:t>
      </w:r>
      <w:r w:rsidRPr="0016641A">
        <w:rPr>
          <w:rFonts w:ascii="Avenir LT Std 55 Roman" w:hAnsi="Avenir LT Std 55 Roman" w:cs="Arial"/>
          <w:sz w:val="22"/>
          <w:szCs w:val="22"/>
        </w:rPr>
        <w:br/>
        <w:t>Tranan</w:t>
      </w:r>
      <w:r w:rsidRPr="0016641A">
        <w:rPr>
          <w:rFonts w:ascii="Avenir LT Std 55 Roman" w:hAnsi="Avenir LT Std 55 Roman" w:cs="Arial"/>
          <w:sz w:val="22"/>
          <w:szCs w:val="22"/>
        </w:rPr>
        <w:tab/>
      </w:r>
      <w:r w:rsidRPr="0016641A">
        <w:rPr>
          <w:rFonts w:ascii="Avenir LT Std 55 Roman" w:hAnsi="Avenir LT Std 55 Roman" w:cs="Arial"/>
          <w:sz w:val="22"/>
          <w:szCs w:val="22"/>
        </w:rPr>
        <w:tab/>
        <w:t>184</w:t>
      </w:r>
      <w:r w:rsidRPr="0016641A">
        <w:rPr>
          <w:rFonts w:ascii="Avenir LT Std 55 Roman" w:hAnsi="Avenir LT Std 55 Roman" w:cs="Calibri"/>
          <w:sz w:val="22"/>
          <w:szCs w:val="22"/>
        </w:rPr>
        <w:t> </w:t>
      </w:r>
      <w:r w:rsidRPr="0016641A">
        <w:rPr>
          <w:rFonts w:ascii="Avenir LT Std 55 Roman" w:hAnsi="Avenir LT Std 55 Roman" w:cs="Arial"/>
          <w:sz w:val="22"/>
          <w:szCs w:val="22"/>
        </w:rPr>
        <w:t>757</w:t>
      </w:r>
      <w:r w:rsidRPr="0016641A">
        <w:rPr>
          <w:rFonts w:ascii="Avenir LT Std 55 Roman" w:hAnsi="Avenir LT Std 55 Roman" w:cs="Arial"/>
          <w:sz w:val="22"/>
          <w:szCs w:val="22"/>
        </w:rPr>
        <w:br/>
        <w:t>Newton</w:t>
      </w:r>
      <w:r w:rsidRPr="0016641A">
        <w:rPr>
          <w:rFonts w:ascii="Avenir LT Std 55 Roman" w:hAnsi="Avenir LT Std 55 Roman" w:cs="Arial"/>
          <w:sz w:val="22"/>
          <w:szCs w:val="22"/>
        </w:rPr>
        <w:tab/>
      </w:r>
      <w:r w:rsidRPr="0016641A">
        <w:rPr>
          <w:rFonts w:ascii="Avenir LT Std 55 Roman" w:hAnsi="Avenir LT Std 55 Roman" w:cs="Arial"/>
          <w:sz w:val="22"/>
          <w:szCs w:val="22"/>
        </w:rPr>
        <w:tab/>
        <w:t>129 195</w:t>
      </w:r>
    </w:p>
    <w:p w:rsidR="00F51336" w:rsidRPr="0016641A" w:rsidRDefault="00F51336" w:rsidP="00F51336">
      <w:pPr>
        <w:rPr>
          <w:rStyle w:val="Stark"/>
          <w:rFonts w:ascii="Avenir LT Std 55 Roman" w:hAnsi="Avenir LT Std 55 Roman"/>
          <w:sz w:val="22"/>
          <w:szCs w:val="22"/>
        </w:rPr>
      </w:pPr>
      <w:proofErr w:type="spellStart"/>
      <w:r w:rsidRPr="0016641A">
        <w:rPr>
          <w:rStyle w:val="Stark"/>
          <w:rFonts w:ascii="Avenir LT Std 55 Roman" w:hAnsi="Avenir LT Std 55 Roman"/>
          <w:sz w:val="22"/>
          <w:szCs w:val="22"/>
        </w:rPr>
        <w:t>Åktoppen</w:t>
      </w:r>
      <w:proofErr w:type="spellEnd"/>
      <w:r w:rsidRPr="0016641A">
        <w:rPr>
          <w:rStyle w:val="Stark"/>
          <w:rFonts w:ascii="Avenir LT Std 55 Roman" w:hAnsi="Avenir LT Std 55 Roman"/>
          <w:sz w:val="22"/>
          <w:szCs w:val="22"/>
        </w:rPr>
        <w:t xml:space="preserve"> Vattenparken</w:t>
      </w:r>
    </w:p>
    <w:p w:rsidR="00F51336" w:rsidRPr="0016641A" w:rsidRDefault="00F51336" w:rsidP="00F51336">
      <w:pPr>
        <w:rPr>
          <w:rFonts w:ascii="Avenir LT Std 55 Roman" w:hAnsi="Avenir LT Std 55 Roman" w:cs="Arial"/>
          <w:sz w:val="22"/>
          <w:szCs w:val="22"/>
        </w:rPr>
      </w:pPr>
      <w:proofErr w:type="spellStart"/>
      <w:r w:rsidRPr="0016641A">
        <w:rPr>
          <w:rFonts w:ascii="Avenir LT Std 55 Roman" w:hAnsi="Avenir LT Std 55 Roman" w:cs="Arial"/>
          <w:sz w:val="22"/>
          <w:szCs w:val="22"/>
        </w:rPr>
        <w:t>Snakepit</w:t>
      </w:r>
      <w:proofErr w:type="spellEnd"/>
      <w:r w:rsidRPr="0016641A">
        <w:rPr>
          <w:rFonts w:ascii="Avenir LT Std 55 Roman" w:hAnsi="Avenir LT Std 55 Roman" w:cs="Arial"/>
          <w:sz w:val="22"/>
          <w:szCs w:val="22"/>
        </w:rPr>
        <w:tab/>
      </w:r>
      <w:r w:rsidRPr="0016641A">
        <w:rPr>
          <w:rFonts w:ascii="Avenir LT Std 55 Roman" w:hAnsi="Avenir LT Std 55 Roman" w:cs="Arial"/>
          <w:sz w:val="22"/>
          <w:szCs w:val="22"/>
        </w:rPr>
        <w:tab/>
        <w:t>210 000</w:t>
      </w:r>
    </w:p>
    <w:p w:rsidR="00F51336" w:rsidRPr="0016641A" w:rsidRDefault="00F51336" w:rsidP="00F51336">
      <w:pPr>
        <w:rPr>
          <w:rFonts w:ascii="Avenir LT Std 55 Roman" w:hAnsi="Avenir LT Std 55 Roman" w:cs="Arial"/>
          <w:sz w:val="22"/>
          <w:szCs w:val="22"/>
        </w:rPr>
      </w:pPr>
      <w:r w:rsidRPr="0016641A">
        <w:rPr>
          <w:rFonts w:ascii="Avenir LT Std 55 Roman" w:hAnsi="Avenir LT Std 55 Roman" w:cs="Arial"/>
          <w:sz w:val="22"/>
          <w:szCs w:val="22"/>
        </w:rPr>
        <w:t>Cobra</w:t>
      </w:r>
      <w:r w:rsidRPr="0016641A">
        <w:rPr>
          <w:rFonts w:ascii="Avenir LT Std 55 Roman" w:hAnsi="Avenir LT Std 55 Roman" w:cs="Arial"/>
          <w:sz w:val="22"/>
          <w:szCs w:val="22"/>
        </w:rPr>
        <w:tab/>
      </w:r>
      <w:r w:rsidRPr="0016641A">
        <w:rPr>
          <w:rFonts w:ascii="Avenir LT Std 55 Roman" w:hAnsi="Avenir LT Std 55 Roman" w:cs="Arial"/>
          <w:sz w:val="22"/>
          <w:szCs w:val="22"/>
        </w:rPr>
        <w:tab/>
        <w:t>121 925</w:t>
      </w:r>
    </w:p>
    <w:p w:rsidR="00F51336" w:rsidRPr="0016641A" w:rsidRDefault="00F51336" w:rsidP="00F51336">
      <w:pPr>
        <w:rPr>
          <w:rFonts w:ascii="Avenir LT Std 55 Roman" w:hAnsi="Avenir LT Std 55 Roman" w:cs="Arial"/>
          <w:sz w:val="22"/>
          <w:szCs w:val="22"/>
        </w:rPr>
      </w:pPr>
      <w:r w:rsidRPr="0016641A">
        <w:rPr>
          <w:rFonts w:ascii="Avenir LT Std 55 Roman" w:hAnsi="Avenir LT Std 55 Roman" w:cs="Arial"/>
          <w:sz w:val="22"/>
          <w:szCs w:val="22"/>
        </w:rPr>
        <w:t xml:space="preserve">Racer </w:t>
      </w:r>
      <w:r w:rsidRPr="0016641A">
        <w:rPr>
          <w:rFonts w:ascii="Avenir LT Std 55 Roman" w:hAnsi="Avenir LT Std 55 Roman" w:cs="Arial"/>
          <w:sz w:val="22"/>
          <w:szCs w:val="22"/>
        </w:rPr>
        <w:tab/>
      </w:r>
      <w:r w:rsidRPr="0016641A">
        <w:rPr>
          <w:rFonts w:ascii="Avenir LT Std 55 Roman" w:hAnsi="Avenir LT Std 55 Roman" w:cs="Arial"/>
          <w:sz w:val="22"/>
          <w:szCs w:val="22"/>
        </w:rPr>
        <w:tab/>
        <w:t>101</w:t>
      </w:r>
      <w:r w:rsidRPr="0016641A">
        <w:rPr>
          <w:rFonts w:ascii="Avenir LT Std 55 Roman" w:hAnsi="Avenir LT Std 55 Roman" w:cs="Calibri"/>
          <w:sz w:val="22"/>
          <w:szCs w:val="22"/>
        </w:rPr>
        <w:t> </w:t>
      </w:r>
      <w:r w:rsidRPr="0016641A">
        <w:rPr>
          <w:rFonts w:ascii="Avenir LT Std 55 Roman" w:hAnsi="Avenir LT Std 55 Roman" w:cs="Arial"/>
          <w:sz w:val="22"/>
          <w:szCs w:val="22"/>
        </w:rPr>
        <w:t>407</w:t>
      </w:r>
    </w:p>
    <w:p w:rsidR="00E45216" w:rsidRPr="0016641A" w:rsidRDefault="00E45216" w:rsidP="00BC149D">
      <w:pPr>
        <w:tabs>
          <w:tab w:val="left" w:pos="4395"/>
        </w:tabs>
        <w:rPr>
          <w:rFonts w:ascii="Gabriel Sans Cond Normal" w:hAnsi="Gabriel Sans Cond Normal"/>
          <w:sz w:val="22"/>
          <w:szCs w:val="22"/>
        </w:rPr>
      </w:pPr>
    </w:p>
    <w:sectPr w:rsidR="00E45216" w:rsidRPr="0016641A"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60" w:rsidRDefault="007B4260">
      <w:r>
        <w:separator/>
      </w:r>
    </w:p>
  </w:endnote>
  <w:endnote w:type="continuationSeparator" w:id="0">
    <w:p w:rsidR="007B4260" w:rsidRDefault="007B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2020502060506020403"/>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auto"/>
    <w:pitch w:val="variable"/>
    <w:sig w:usb0="A000006F" w:usb1="5000200B" w:usb2="00000000" w:usb3="00000000" w:csb0="00000083" w:csb1="00000000"/>
  </w:font>
  <w:font w:name="AlternateGothic-NoThree">
    <w:panose1 w:val="00000000000000000000"/>
    <w:charset w:val="00"/>
    <w:family w:val="auto"/>
    <w:notTrueType/>
    <w:pitch w:val="default"/>
    <w:sig w:usb0="00000003" w:usb1="00000000" w:usb2="00000000" w:usb3="00000000" w:csb0="00000001" w:csb1="00000000"/>
  </w:font>
  <w:font w:name="Gabriel Sans Cond Normal">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4" w:rsidRPr="00E74E4F" w:rsidRDefault="00E42794"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p>
  <w:p w:rsidR="00620F06" w:rsidRPr="004959A4" w:rsidRDefault="00620F06" w:rsidP="00620F06">
    <w:pPr>
      <w:rPr>
        <w:rStyle w:val="Betoning"/>
        <w:rFonts w:ascii="Verdana" w:hAnsi="Verdana"/>
        <w:i w:val="0"/>
        <w:sz w:val="16"/>
        <w:szCs w:val="16"/>
      </w:rPr>
    </w:pPr>
    <w:r w:rsidRPr="004959A4">
      <w:rPr>
        <w:rStyle w:val="Betoning"/>
        <w:rFonts w:ascii="Verdana" w:hAnsi="Verdana"/>
        <w:sz w:val="16"/>
        <w:szCs w:val="16"/>
      </w:rPr>
      <w:t>Skara Sommarland är Skandinaviens största vattenpark. Parken har utöver ett vattenland även en tivolidel och gokartbanor. Med 4</w:t>
    </w:r>
    <w:r w:rsidR="004959A4" w:rsidRPr="004959A4">
      <w:rPr>
        <w:rStyle w:val="Betoning"/>
        <w:rFonts w:ascii="Verdana" w:hAnsi="Verdana"/>
        <w:sz w:val="16"/>
        <w:szCs w:val="16"/>
      </w:rPr>
      <w:t xml:space="preserve">5 </w:t>
    </w:r>
    <w:r w:rsidRPr="004959A4">
      <w:rPr>
        <w:rStyle w:val="Betoning"/>
        <w:rFonts w:ascii="Verdana" w:hAnsi="Verdana"/>
        <w:sz w:val="16"/>
        <w:szCs w:val="16"/>
      </w:rPr>
      <w:t>attraktioner, fyra restauranger samt ett varierat utbud av lotterier, spel, kiosker och caféer är Skara Sommarland fyllt med upplevelser för hela familjen. 201</w:t>
    </w:r>
    <w:r w:rsidR="00195F88">
      <w:rPr>
        <w:rStyle w:val="Betoning"/>
        <w:rFonts w:ascii="Verdana" w:hAnsi="Verdana"/>
        <w:sz w:val="16"/>
        <w:szCs w:val="16"/>
      </w:rPr>
      <w:t>6</w:t>
    </w:r>
    <w:r w:rsidRPr="004959A4">
      <w:rPr>
        <w:rStyle w:val="Betoning"/>
        <w:rFonts w:ascii="Verdana" w:hAnsi="Verdana"/>
        <w:sz w:val="16"/>
        <w:szCs w:val="16"/>
      </w:rPr>
      <w:t xml:space="preserve"> hade Skara Sommarland ca 450 anställda under säsong och gästades av ca 2</w:t>
    </w:r>
    <w:r w:rsidR="00195F88">
      <w:rPr>
        <w:rStyle w:val="Betoning"/>
        <w:rFonts w:ascii="Verdana" w:hAnsi="Verdana"/>
        <w:sz w:val="16"/>
        <w:szCs w:val="16"/>
      </w:rPr>
      <w:t>55</w:t>
    </w:r>
    <w:r w:rsidRPr="004959A4">
      <w:rPr>
        <w:rStyle w:val="Betoning"/>
        <w:rFonts w:ascii="Verdana" w:hAnsi="Verdana"/>
        <w:sz w:val="16"/>
        <w:szCs w:val="16"/>
      </w:rPr>
      <w:t xml:space="preserve"> 000 besökare. </w:t>
    </w:r>
  </w:p>
  <w:p w:rsidR="00E42794" w:rsidRPr="009D3D36" w:rsidRDefault="00620F06" w:rsidP="00A26A2B">
    <w:pPr>
      <w:rPr>
        <w:rFonts w:ascii="Avenir LT Std 55 Roman" w:hAnsi="Avenir LT Std 55 Roman"/>
        <w:color w:val="000000" w:themeColor="text1"/>
      </w:rPr>
    </w:pPr>
    <w:r w:rsidRPr="004959A4">
      <w:rPr>
        <w:rStyle w:val="Betoning"/>
        <w:rFonts w:ascii="Verdana" w:hAnsi="Verdana"/>
        <w:sz w:val="16"/>
        <w:szCs w:val="16"/>
      </w:rPr>
      <w:t>Skara Sommarland är en del av Parks and Resorts, Nordens ledande aktör inom upplevelseindustrin. I gruppen ingår några av Sveriges mest populära resmål; Gröna Lund, Kolmården, Aquaria, Furuvik och Skara Sommarland.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60" w:rsidRDefault="007B4260">
      <w:r>
        <w:separator/>
      </w:r>
    </w:p>
  </w:footnote>
  <w:footnote w:type="continuationSeparator" w:id="0">
    <w:p w:rsidR="007B4260" w:rsidRDefault="007B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4" w:rsidRDefault="00E42794">
    <w:pPr>
      <w:pStyle w:val="Sidhuvud"/>
    </w:pPr>
  </w:p>
  <w:p w:rsidR="00E42794" w:rsidRDefault="00E4279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23"/>
    <w:multiLevelType w:val="hybridMultilevel"/>
    <w:tmpl w:val="4970DD54"/>
    <w:lvl w:ilvl="0" w:tplc="23EA124C">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DF0797"/>
    <w:multiLevelType w:val="hybridMultilevel"/>
    <w:tmpl w:val="48426C74"/>
    <w:lvl w:ilvl="0" w:tplc="087E42F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E65723"/>
    <w:multiLevelType w:val="hybridMultilevel"/>
    <w:tmpl w:val="B8621270"/>
    <w:lvl w:ilvl="0" w:tplc="D586F06A">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13F25"/>
    <w:multiLevelType w:val="hybridMultilevel"/>
    <w:tmpl w:val="697A0416"/>
    <w:lvl w:ilvl="0" w:tplc="D4CC3BAA">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5A7A9F"/>
    <w:multiLevelType w:val="hybridMultilevel"/>
    <w:tmpl w:val="9A5677C0"/>
    <w:lvl w:ilvl="0" w:tplc="9DEE1C7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930B45"/>
    <w:multiLevelType w:val="hybridMultilevel"/>
    <w:tmpl w:val="66040156"/>
    <w:lvl w:ilvl="0" w:tplc="47B0924E">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BC500A"/>
    <w:multiLevelType w:val="hybridMultilevel"/>
    <w:tmpl w:val="966672D6"/>
    <w:lvl w:ilvl="0" w:tplc="9A0C501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2A6920"/>
    <w:multiLevelType w:val="hybridMultilevel"/>
    <w:tmpl w:val="FBF47836"/>
    <w:lvl w:ilvl="0" w:tplc="12DA85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0"/>
  </w:num>
  <w:num w:numId="3">
    <w:abstractNumId w:val="16"/>
  </w:num>
  <w:num w:numId="4">
    <w:abstractNumId w:val="6"/>
  </w:num>
  <w:num w:numId="5">
    <w:abstractNumId w:val="3"/>
  </w:num>
  <w:num w:numId="6">
    <w:abstractNumId w:val="11"/>
  </w:num>
  <w:num w:numId="7">
    <w:abstractNumId w:val="13"/>
  </w:num>
  <w:num w:numId="8">
    <w:abstractNumId w:val="15"/>
  </w:num>
  <w:num w:numId="9">
    <w:abstractNumId w:val="5"/>
  </w:num>
  <w:num w:numId="10">
    <w:abstractNumId w:val="14"/>
  </w:num>
  <w:num w:numId="11">
    <w:abstractNumId w:val="9"/>
  </w:num>
  <w:num w:numId="12">
    <w:abstractNumId w:val="8"/>
  </w:num>
  <w:num w:numId="13">
    <w:abstractNumId w:val="1"/>
  </w:num>
  <w:num w:numId="14">
    <w:abstractNumId w:val="2"/>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565"/>
    <w:rsid w:val="00000ABF"/>
    <w:rsid w:val="00001109"/>
    <w:rsid w:val="000018AB"/>
    <w:rsid w:val="000054C2"/>
    <w:rsid w:val="00005AA2"/>
    <w:rsid w:val="00005E45"/>
    <w:rsid w:val="00011FF1"/>
    <w:rsid w:val="00012BA6"/>
    <w:rsid w:val="00013E5F"/>
    <w:rsid w:val="0001548C"/>
    <w:rsid w:val="00017D2B"/>
    <w:rsid w:val="000208FD"/>
    <w:rsid w:val="00021BEB"/>
    <w:rsid w:val="00022670"/>
    <w:rsid w:val="0002650E"/>
    <w:rsid w:val="0003049C"/>
    <w:rsid w:val="0003105B"/>
    <w:rsid w:val="00031D54"/>
    <w:rsid w:val="00031D79"/>
    <w:rsid w:val="000320D4"/>
    <w:rsid w:val="0003766B"/>
    <w:rsid w:val="00040D25"/>
    <w:rsid w:val="000419D1"/>
    <w:rsid w:val="000438AA"/>
    <w:rsid w:val="00043F2C"/>
    <w:rsid w:val="00046FB2"/>
    <w:rsid w:val="000474AA"/>
    <w:rsid w:val="00051AC6"/>
    <w:rsid w:val="00051B8B"/>
    <w:rsid w:val="00052321"/>
    <w:rsid w:val="0005422D"/>
    <w:rsid w:val="00055302"/>
    <w:rsid w:val="0005689E"/>
    <w:rsid w:val="00060F4A"/>
    <w:rsid w:val="00061BB0"/>
    <w:rsid w:val="00062220"/>
    <w:rsid w:val="000630C8"/>
    <w:rsid w:val="0006546B"/>
    <w:rsid w:val="0006786B"/>
    <w:rsid w:val="000678DD"/>
    <w:rsid w:val="00070C19"/>
    <w:rsid w:val="000718B4"/>
    <w:rsid w:val="000724F1"/>
    <w:rsid w:val="00077999"/>
    <w:rsid w:val="000819F8"/>
    <w:rsid w:val="00081F3C"/>
    <w:rsid w:val="0008585E"/>
    <w:rsid w:val="00085FB7"/>
    <w:rsid w:val="00086C73"/>
    <w:rsid w:val="00087A6B"/>
    <w:rsid w:val="00090325"/>
    <w:rsid w:val="00091610"/>
    <w:rsid w:val="0009780A"/>
    <w:rsid w:val="000A0373"/>
    <w:rsid w:val="000B01A8"/>
    <w:rsid w:val="000B1D00"/>
    <w:rsid w:val="000B3FC4"/>
    <w:rsid w:val="000B5602"/>
    <w:rsid w:val="000B5B31"/>
    <w:rsid w:val="000B69E7"/>
    <w:rsid w:val="000B70EB"/>
    <w:rsid w:val="000C19D9"/>
    <w:rsid w:val="000C29C2"/>
    <w:rsid w:val="000C4699"/>
    <w:rsid w:val="000C71AC"/>
    <w:rsid w:val="000D1D94"/>
    <w:rsid w:val="000D607B"/>
    <w:rsid w:val="000D7151"/>
    <w:rsid w:val="000E04AE"/>
    <w:rsid w:val="000E1695"/>
    <w:rsid w:val="000E4473"/>
    <w:rsid w:val="000F37B6"/>
    <w:rsid w:val="000F3A3F"/>
    <w:rsid w:val="00101D94"/>
    <w:rsid w:val="00102F34"/>
    <w:rsid w:val="00104E1C"/>
    <w:rsid w:val="0010539B"/>
    <w:rsid w:val="00105CF1"/>
    <w:rsid w:val="0012345F"/>
    <w:rsid w:val="001247CC"/>
    <w:rsid w:val="0012766F"/>
    <w:rsid w:val="001302D7"/>
    <w:rsid w:val="00132E95"/>
    <w:rsid w:val="00133D3F"/>
    <w:rsid w:val="001366C0"/>
    <w:rsid w:val="001420FE"/>
    <w:rsid w:val="001432D5"/>
    <w:rsid w:val="001438A9"/>
    <w:rsid w:val="00147FDC"/>
    <w:rsid w:val="001605A7"/>
    <w:rsid w:val="001606F7"/>
    <w:rsid w:val="00165B35"/>
    <w:rsid w:val="0016641A"/>
    <w:rsid w:val="001665EC"/>
    <w:rsid w:val="00180D45"/>
    <w:rsid w:val="0018744A"/>
    <w:rsid w:val="00195DE9"/>
    <w:rsid w:val="00195F88"/>
    <w:rsid w:val="001A0609"/>
    <w:rsid w:val="001A132F"/>
    <w:rsid w:val="001A25D7"/>
    <w:rsid w:val="001B0B22"/>
    <w:rsid w:val="001B41D1"/>
    <w:rsid w:val="001B5520"/>
    <w:rsid w:val="001B6BBB"/>
    <w:rsid w:val="001C00BA"/>
    <w:rsid w:val="001C056E"/>
    <w:rsid w:val="001C128B"/>
    <w:rsid w:val="001C292D"/>
    <w:rsid w:val="001C2D0A"/>
    <w:rsid w:val="001C3587"/>
    <w:rsid w:val="001C7BD2"/>
    <w:rsid w:val="001D3CE1"/>
    <w:rsid w:val="001D5739"/>
    <w:rsid w:val="001D7032"/>
    <w:rsid w:val="001E20B6"/>
    <w:rsid w:val="001E37F4"/>
    <w:rsid w:val="001E5379"/>
    <w:rsid w:val="001F0947"/>
    <w:rsid w:val="001F173D"/>
    <w:rsid w:val="001F1F25"/>
    <w:rsid w:val="001F2115"/>
    <w:rsid w:val="001F5C80"/>
    <w:rsid w:val="002004E3"/>
    <w:rsid w:val="002036CE"/>
    <w:rsid w:val="002051A7"/>
    <w:rsid w:val="002058EE"/>
    <w:rsid w:val="0020714B"/>
    <w:rsid w:val="00211D29"/>
    <w:rsid w:val="00212F42"/>
    <w:rsid w:val="00213E8E"/>
    <w:rsid w:val="00215026"/>
    <w:rsid w:val="0021595D"/>
    <w:rsid w:val="00217B49"/>
    <w:rsid w:val="0022296D"/>
    <w:rsid w:val="00224E45"/>
    <w:rsid w:val="00225077"/>
    <w:rsid w:val="002261A2"/>
    <w:rsid w:val="002264B3"/>
    <w:rsid w:val="002268C3"/>
    <w:rsid w:val="00231595"/>
    <w:rsid w:val="00242AFC"/>
    <w:rsid w:val="00252110"/>
    <w:rsid w:val="002539FA"/>
    <w:rsid w:val="00253A7C"/>
    <w:rsid w:val="00254BA5"/>
    <w:rsid w:val="00257017"/>
    <w:rsid w:val="00257068"/>
    <w:rsid w:val="00261782"/>
    <w:rsid w:val="00262E0F"/>
    <w:rsid w:val="00263564"/>
    <w:rsid w:val="00263BA5"/>
    <w:rsid w:val="0027159C"/>
    <w:rsid w:val="0027412C"/>
    <w:rsid w:val="0028075B"/>
    <w:rsid w:val="00280AA2"/>
    <w:rsid w:val="0028286C"/>
    <w:rsid w:val="0028354B"/>
    <w:rsid w:val="0028398E"/>
    <w:rsid w:val="00284208"/>
    <w:rsid w:val="002859F7"/>
    <w:rsid w:val="00286F3E"/>
    <w:rsid w:val="00294891"/>
    <w:rsid w:val="00297DDA"/>
    <w:rsid w:val="002A7B7C"/>
    <w:rsid w:val="002B2B7C"/>
    <w:rsid w:val="002B3CFA"/>
    <w:rsid w:val="002B427F"/>
    <w:rsid w:val="002B44FC"/>
    <w:rsid w:val="002B7DDB"/>
    <w:rsid w:val="002C0D79"/>
    <w:rsid w:val="002C1250"/>
    <w:rsid w:val="002C2EE4"/>
    <w:rsid w:val="002C680B"/>
    <w:rsid w:val="002C7907"/>
    <w:rsid w:val="002D1E4D"/>
    <w:rsid w:val="002D52F1"/>
    <w:rsid w:val="002D5BF1"/>
    <w:rsid w:val="002D7E2D"/>
    <w:rsid w:val="002E1D8F"/>
    <w:rsid w:val="002E1DB6"/>
    <w:rsid w:val="002E6161"/>
    <w:rsid w:val="002E7BDE"/>
    <w:rsid w:val="002F54E6"/>
    <w:rsid w:val="002F5704"/>
    <w:rsid w:val="00301E87"/>
    <w:rsid w:val="003027FB"/>
    <w:rsid w:val="003031D5"/>
    <w:rsid w:val="00307DFE"/>
    <w:rsid w:val="00307FE7"/>
    <w:rsid w:val="003109E5"/>
    <w:rsid w:val="00311BA1"/>
    <w:rsid w:val="0031383A"/>
    <w:rsid w:val="00321A76"/>
    <w:rsid w:val="003229FE"/>
    <w:rsid w:val="00323105"/>
    <w:rsid w:val="0032317E"/>
    <w:rsid w:val="0032375D"/>
    <w:rsid w:val="00323A60"/>
    <w:rsid w:val="003309F6"/>
    <w:rsid w:val="00330A1D"/>
    <w:rsid w:val="003331F2"/>
    <w:rsid w:val="00334F89"/>
    <w:rsid w:val="00336981"/>
    <w:rsid w:val="00337FDC"/>
    <w:rsid w:val="003420BC"/>
    <w:rsid w:val="00343735"/>
    <w:rsid w:val="00350838"/>
    <w:rsid w:val="00362A75"/>
    <w:rsid w:val="00362B47"/>
    <w:rsid w:val="003679D4"/>
    <w:rsid w:val="00371108"/>
    <w:rsid w:val="00372A15"/>
    <w:rsid w:val="00373C1C"/>
    <w:rsid w:val="00375674"/>
    <w:rsid w:val="00375E4E"/>
    <w:rsid w:val="00377DD8"/>
    <w:rsid w:val="0038144C"/>
    <w:rsid w:val="00381C44"/>
    <w:rsid w:val="00381FE4"/>
    <w:rsid w:val="00392496"/>
    <w:rsid w:val="003963AB"/>
    <w:rsid w:val="003965AB"/>
    <w:rsid w:val="00397A8E"/>
    <w:rsid w:val="003A444A"/>
    <w:rsid w:val="003A63E3"/>
    <w:rsid w:val="003B4D94"/>
    <w:rsid w:val="003B7525"/>
    <w:rsid w:val="003C4AE2"/>
    <w:rsid w:val="003D4191"/>
    <w:rsid w:val="003D4E90"/>
    <w:rsid w:val="003D6176"/>
    <w:rsid w:val="003D7111"/>
    <w:rsid w:val="003E0540"/>
    <w:rsid w:val="003E0C73"/>
    <w:rsid w:val="003E37AF"/>
    <w:rsid w:val="003E3A52"/>
    <w:rsid w:val="003E4B05"/>
    <w:rsid w:val="003E4B84"/>
    <w:rsid w:val="003E7461"/>
    <w:rsid w:val="003E7BE0"/>
    <w:rsid w:val="003F0B54"/>
    <w:rsid w:val="003F0CC4"/>
    <w:rsid w:val="003F1D9A"/>
    <w:rsid w:val="00400585"/>
    <w:rsid w:val="00402806"/>
    <w:rsid w:val="0040543F"/>
    <w:rsid w:val="0040557F"/>
    <w:rsid w:val="00411352"/>
    <w:rsid w:val="00416B59"/>
    <w:rsid w:val="004174DB"/>
    <w:rsid w:val="00420BAF"/>
    <w:rsid w:val="004214F3"/>
    <w:rsid w:val="00422A86"/>
    <w:rsid w:val="004231C3"/>
    <w:rsid w:val="004234BF"/>
    <w:rsid w:val="004239B3"/>
    <w:rsid w:val="00425979"/>
    <w:rsid w:val="00425DEC"/>
    <w:rsid w:val="00425E36"/>
    <w:rsid w:val="00426335"/>
    <w:rsid w:val="004304F9"/>
    <w:rsid w:val="004364C5"/>
    <w:rsid w:val="00441C07"/>
    <w:rsid w:val="0044280B"/>
    <w:rsid w:val="00443FE7"/>
    <w:rsid w:val="0044543D"/>
    <w:rsid w:val="004472BD"/>
    <w:rsid w:val="00450152"/>
    <w:rsid w:val="004525F2"/>
    <w:rsid w:val="00454779"/>
    <w:rsid w:val="00455020"/>
    <w:rsid w:val="00456F31"/>
    <w:rsid w:val="004610DE"/>
    <w:rsid w:val="004631EB"/>
    <w:rsid w:val="00463E21"/>
    <w:rsid w:val="00470448"/>
    <w:rsid w:val="00471F49"/>
    <w:rsid w:val="00472C5C"/>
    <w:rsid w:val="00472CD6"/>
    <w:rsid w:val="00473182"/>
    <w:rsid w:val="0048497A"/>
    <w:rsid w:val="004906BF"/>
    <w:rsid w:val="0049102D"/>
    <w:rsid w:val="00492B0B"/>
    <w:rsid w:val="00493FBA"/>
    <w:rsid w:val="00494F27"/>
    <w:rsid w:val="004959A4"/>
    <w:rsid w:val="00496341"/>
    <w:rsid w:val="0049692C"/>
    <w:rsid w:val="004A23A7"/>
    <w:rsid w:val="004A38D5"/>
    <w:rsid w:val="004B6188"/>
    <w:rsid w:val="004B694F"/>
    <w:rsid w:val="004B710D"/>
    <w:rsid w:val="004B71C4"/>
    <w:rsid w:val="004C0793"/>
    <w:rsid w:val="004C501B"/>
    <w:rsid w:val="004C5C71"/>
    <w:rsid w:val="004C7FFC"/>
    <w:rsid w:val="004D2F3D"/>
    <w:rsid w:val="004D3CA9"/>
    <w:rsid w:val="004D479C"/>
    <w:rsid w:val="004E4103"/>
    <w:rsid w:val="004E45CB"/>
    <w:rsid w:val="004E551A"/>
    <w:rsid w:val="004E574A"/>
    <w:rsid w:val="004E775B"/>
    <w:rsid w:val="004E7BB1"/>
    <w:rsid w:val="004F1CD3"/>
    <w:rsid w:val="005001B0"/>
    <w:rsid w:val="005006BD"/>
    <w:rsid w:val="00500C47"/>
    <w:rsid w:val="005022AA"/>
    <w:rsid w:val="0050530E"/>
    <w:rsid w:val="00514D12"/>
    <w:rsid w:val="00516BBC"/>
    <w:rsid w:val="005215A9"/>
    <w:rsid w:val="005237FD"/>
    <w:rsid w:val="00523E5B"/>
    <w:rsid w:val="00525E27"/>
    <w:rsid w:val="0053059A"/>
    <w:rsid w:val="00532215"/>
    <w:rsid w:val="00534364"/>
    <w:rsid w:val="00535187"/>
    <w:rsid w:val="00537919"/>
    <w:rsid w:val="005402D0"/>
    <w:rsid w:val="0054193D"/>
    <w:rsid w:val="00544402"/>
    <w:rsid w:val="0054495F"/>
    <w:rsid w:val="00544FE2"/>
    <w:rsid w:val="00547A92"/>
    <w:rsid w:val="00551DA6"/>
    <w:rsid w:val="00552BED"/>
    <w:rsid w:val="00553D04"/>
    <w:rsid w:val="00554CEE"/>
    <w:rsid w:val="00555DF5"/>
    <w:rsid w:val="005575AE"/>
    <w:rsid w:val="00562EC0"/>
    <w:rsid w:val="00564AF4"/>
    <w:rsid w:val="00565EFA"/>
    <w:rsid w:val="005665C6"/>
    <w:rsid w:val="00570A69"/>
    <w:rsid w:val="00571FDD"/>
    <w:rsid w:val="00572908"/>
    <w:rsid w:val="0057311A"/>
    <w:rsid w:val="00575835"/>
    <w:rsid w:val="00576C7A"/>
    <w:rsid w:val="005806AE"/>
    <w:rsid w:val="005806F1"/>
    <w:rsid w:val="00581C4D"/>
    <w:rsid w:val="00582625"/>
    <w:rsid w:val="00582641"/>
    <w:rsid w:val="0058630C"/>
    <w:rsid w:val="005863E3"/>
    <w:rsid w:val="00590773"/>
    <w:rsid w:val="00590B82"/>
    <w:rsid w:val="005935ED"/>
    <w:rsid w:val="005940F6"/>
    <w:rsid w:val="00594B8D"/>
    <w:rsid w:val="00596D69"/>
    <w:rsid w:val="005A0DE8"/>
    <w:rsid w:val="005A28CA"/>
    <w:rsid w:val="005A4FC8"/>
    <w:rsid w:val="005A6310"/>
    <w:rsid w:val="005B2830"/>
    <w:rsid w:val="005B2895"/>
    <w:rsid w:val="005B29C0"/>
    <w:rsid w:val="005B3A52"/>
    <w:rsid w:val="005B3B86"/>
    <w:rsid w:val="005B5E19"/>
    <w:rsid w:val="005B6F7C"/>
    <w:rsid w:val="005B712A"/>
    <w:rsid w:val="005C4E04"/>
    <w:rsid w:val="005D07C4"/>
    <w:rsid w:val="005D11B7"/>
    <w:rsid w:val="005D247A"/>
    <w:rsid w:val="005D274B"/>
    <w:rsid w:val="005D2B26"/>
    <w:rsid w:val="005D561C"/>
    <w:rsid w:val="005D5A24"/>
    <w:rsid w:val="005E13E0"/>
    <w:rsid w:val="005E407D"/>
    <w:rsid w:val="005E4EAC"/>
    <w:rsid w:val="005E6FB8"/>
    <w:rsid w:val="005F0BC2"/>
    <w:rsid w:val="005F2D7A"/>
    <w:rsid w:val="005F31DB"/>
    <w:rsid w:val="005F54C6"/>
    <w:rsid w:val="005F60E8"/>
    <w:rsid w:val="005F686C"/>
    <w:rsid w:val="005F72A4"/>
    <w:rsid w:val="006002B5"/>
    <w:rsid w:val="00600937"/>
    <w:rsid w:val="00601443"/>
    <w:rsid w:val="00604EA4"/>
    <w:rsid w:val="006101EB"/>
    <w:rsid w:val="006108FF"/>
    <w:rsid w:val="00610F83"/>
    <w:rsid w:val="00614A0F"/>
    <w:rsid w:val="0062092C"/>
    <w:rsid w:val="00620F06"/>
    <w:rsid w:val="00624FFF"/>
    <w:rsid w:val="0063472B"/>
    <w:rsid w:val="00637CC6"/>
    <w:rsid w:val="00637FDD"/>
    <w:rsid w:val="00644E47"/>
    <w:rsid w:val="00650258"/>
    <w:rsid w:val="00651034"/>
    <w:rsid w:val="00651E96"/>
    <w:rsid w:val="00653B81"/>
    <w:rsid w:val="00655F6C"/>
    <w:rsid w:val="00657D33"/>
    <w:rsid w:val="00660867"/>
    <w:rsid w:val="00670887"/>
    <w:rsid w:val="00670C76"/>
    <w:rsid w:val="00670DB7"/>
    <w:rsid w:val="0067240F"/>
    <w:rsid w:val="0067423C"/>
    <w:rsid w:val="00677FB9"/>
    <w:rsid w:val="00680066"/>
    <w:rsid w:val="00680C2E"/>
    <w:rsid w:val="0068336E"/>
    <w:rsid w:val="00685333"/>
    <w:rsid w:val="00685698"/>
    <w:rsid w:val="00686FCC"/>
    <w:rsid w:val="006917F1"/>
    <w:rsid w:val="00692868"/>
    <w:rsid w:val="0069453E"/>
    <w:rsid w:val="006951CD"/>
    <w:rsid w:val="006959B7"/>
    <w:rsid w:val="00697549"/>
    <w:rsid w:val="006A24F5"/>
    <w:rsid w:val="006A28C8"/>
    <w:rsid w:val="006A3138"/>
    <w:rsid w:val="006A7179"/>
    <w:rsid w:val="006B68BF"/>
    <w:rsid w:val="006B745D"/>
    <w:rsid w:val="006B78A5"/>
    <w:rsid w:val="006C3D63"/>
    <w:rsid w:val="006C4344"/>
    <w:rsid w:val="006C7943"/>
    <w:rsid w:val="006D0009"/>
    <w:rsid w:val="006D0F5D"/>
    <w:rsid w:val="006E00E2"/>
    <w:rsid w:val="006E75AC"/>
    <w:rsid w:val="006F277C"/>
    <w:rsid w:val="006F5D81"/>
    <w:rsid w:val="006F6D5C"/>
    <w:rsid w:val="00700D66"/>
    <w:rsid w:val="007013E4"/>
    <w:rsid w:val="00705A89"/>
    <w:rsid w:val="007067B7"/>
    <w:rsid w:val="00710729"/>
    <w:rsid w:val="00716360"/>
    <w:rsid w:val="0071706B"/>
    <w:rsid w:val="007178C6"/>
    <w:rsid w:val="00720317"/>
    <w:rsid w:val="00720C51"/>
    <w:rsid w:val="00721CCA"/>
    <w:rsid w:val="007235E1"/>
    <w:rsid w:val="00724A39"/>
    <w:rsid w:val="0072788C"/>
    <w:rsid w:val="00731847"/>
    <w:rsid w:val="0073708D"/>
    <w:rsid w:val="00743DDA"/>
    <w:rsid w:val="00744ACE"/>
    <w:rsid w:val="00744D5A"/>
    <w:rsid w:val="00745D95"/>
    <w:rsid w:val="0074698F"/>
    <w:rsid w:val="00753DDA"/>
    <w:rsid w:val="00756524"/>
    <w:rsid w:val="0075730D"/>
    <w:rsid w:val="0076168F"/>
    <w:rsid w:val="0076312E"/>
    <w:rsid w:val="0076508F"/>
    <w:rsid w:val="00771A5A"/>
    <w:rsid w:val="0077346C"/>
    <w:rsid w:val="007748EF"/>
    <w:rsid w:val="00777001"/>
    <w:rsid w:val="00777BF3"/>
    <w:rsid w:val="007822C9"/>
    <w:rsid w:val="00782F29"/>
    <w:rsid w:val="0078492B"/>
    <w:rsid w:val="007855B7"/>
    <w:rsid w:val="007856CB"/>
    <w:rsid w:val="007864C4"/>
    <w:rsid w:val="007865A5"/>
    <w:rsid w:val="00792C72"/>
    <w:rsid w:val="00795A9B"/>
    <w:rsid w:val="007962B1"/>
    <w:rsid w:val="00796C00"/>
    <w:rsid w:val="00796C21"/>
    <w:rsid w:val="00796F92"/>
    <w:rsid w:val="007A0920"/>
    <w:rsid w:val="007A2D94"/>
    <w:rsid w:val="007A4DBB"/>
    <w:rsid w:val="007A72D7"/>
    <w:rsid w:val="007B1EC1"/>
    <w:rsid w:val="007B3390"/>
    <w:rsid w:val="007B4260"/>
    <w:rsid w:val="007B4518"/>
    <w:rsid w:val="007B5CC9"/>
    <w:rsid w:val="007B5E82"/>
    <w:rsid w:val="007B714E"/>
    <w:rsid w:val="007B7EC9"/>
    <w:rsid w:val="007C0409"/>
    <w:rsid w:val="007C0DF2"/>
    <w:rsid w:val="007C738F"/>
    <w:rsid w:val="007D12E2"/>
    <w:rsid w:val="007D4E00"/>
    <w:rsid w:val="007D5B2F"/>
    <w:rsid w:val="007D77DC"/>
    <w:rsid w:val="007E207B"/>
    <w:rsid w:val="007E3100"/>
    <w:rsid w:val="007E3140"/>
    <w:rsid w:val="007F12D7"/>
    <w:rsid w:val="007F5D60"/>
    <w:rsid w:val="007F654C"/>
    <w:rsid w:val="00802CDF"/>
    <w:rsid w:val="00802EF0"/>
    <w:rsid w:val="00803215"/>
    <w:rsid w:val="00804145"/>
    <w:rsid w:val="00807026"/>
    <w:rsid w:val="00813DF7"/>
    <w:rsid w:val="00813E8B"/>
    <w:rsid w:val="00814F44"/>
    <w:rsid w:val="0081718F"/>
    <w:rsid w:val="00817B58"/>
    <w:rsid w:val="00821056"/>
    <w:rsid w:val="008228C0"/>
    <w:rsid w:val="0082458F"/>
    <w:rsid w:val="0082487C"/>
    <w:rsid w:val="008248BB"/>
    <w:rsid w:val="00832085"/>
    <w:rsid w:val="00832E33"/>
    <w:rsid w:val="00833853"/>
    <w:rsid w:val="0083631D"/>
    <w:rsid w:val="008412D3"/>
    <w:rsid w:val="00841C6D"/>
    <w:rsid w:val="008421CF"/>
    <w:rsid w:val="00844D46"/>
    <w:rsid w:val="00844F04"/>
    <w:rsid w:val="00847A09"/>
    <w:rsid w:val="00852726"/>
    <w:rsid w:val="00854457"/>
    <w:rsid w:val="00856447"/>
    <w:rsid w:val="00860DBC"/>
    <w:rsid w:val="0086123F"/>
    <w:rsid w:val="0086232C"/>
    <w:rsid w:val="00864980"/>
    <w:rsid w:val="008652CE"/>
    <w:rsid w:val="00865930"/>
    <w:rsid w:val="00867B3D"/>
    <w:rsid w:val="00875DA2"/>
    <w:rsid w:val="00876922"/>
    <w:rsid w:val="0088045A"/>
    <w:rsid w:val="00884C97"/>
    <w:rsid w:val="00887EA6"/>
    <w:rsid w:val="00890BE6"/>
    <w:rsid w:val="008921AD"/>
    <w:rsid w:val="0089266D"/>
    <w:rsid w:val="008940B1"/>
    <w:rsid w:val="00894B03"/>
    <w:rsid w:val="00895A19"/>
    <w:rsid w:val="008A217A"/>
    <w:rsid w:val="008A6C09"/>
    <w:rsid w:val="008B0A5F"/>
    <w:rsid w:val="008B3B5A"/>
    <w:rsid w:val="008B646A"/>
    <w:rsid w:val="008B6B0F"/>
    <w:rsid w:val="008B707F"/>
    <w:rsid w:val="008C0456"/>
    <w:rsid w:val="008C3946"/>
    <w:rsid w:val="008C738C"/>
    <w:rsid w:val="008D06C6"/>
    <w:rsid w:val="008D0D2D"/>
    <w:rsid w:val="008D2C37"/>
    <w:rsid w:val="008D63B2"/>
    <w:rsid w:val="008D6527"/>
    <w:rsid w:val="008E0F8B"/>
    <w:rsid w:val="008E1D65"/>
    <w:rsid w:val="008E3F6A"/>
    <w:rsid w:val="008E51BE"/>
    <w:rsid w:val="008E6062"/>
    <w:rsid w:val="008E61AC"/>
    <w:rsid w:val="008F321A"/>
    <w:rsid w:val="0090078D"/>
    <w:rsid w:val="00904DB6"/>
    <w:rsid w:val="00905603"/>
    <w:rsid w:val="0090658A"/>
    <w:rsid w:val="00906754"/>
    <w:rsid w:val="0090767D"/>
    <w:rsid w:val="00914502"/>
    <w:rsid w:val="00915E41"/>
    <w:rsid w:val="009161C5"/>
    <w:rsid w:val="00916608"/>
    <w:rsid w:val="00920651"/>
    <w:rsid w:val="00922733"/>
    <w:rsid w:val="00923226"/>
    <w:rsid w:val="009237A6"/>
    <w:rsid w:val="0092578E"/>
    <w:rsid w:val="0092638B"/>
    <w:rsid w:val="00926CD9"/>
    <w:rsid w:val="00930BAA"/>
    <w:rsid w:val="0093199A"/>
    <w:rsid w:val="009320FB"/>
    <w:rsid w:val="0093244A"/>
    <w:rsid w:val="00932493"/>
    <w:rsid w:val="00933E18"/>
    <w:rsid w:val="00934F27"/>
    <w:rsid w:val="00937C4C"/>
    <w:rsid w:val="009401C1"/>
    <w:rsid w:val="009411F5"/>
    <w:rsid w:val="009418DF"/>
    <w:rsid w:val="009420B7"/>
    <w:rsid w:val="00942414"/>
    <w:rsid w:val="0094459B"/>
    <w:rsid w:val="009450AA"/>
    <w:rsid w:val="0094520B"/>
    <w:rsid w:val="0095024D"/>
    <w:rsid w:val="00954825"/>
    <w:rsid w:val="009549E4"/>
    <w:rsid w:val="00955201"/>
    <w:rsid w:val="0096119D"/>
    <w:rsid w:val="00961D26"/>
    <w:rsid w:val="00961E1F"/>
    <w:rsid w:val="00962A65"/>
    <w:rsid w:val="009643EB"/>
    <w:rsid w:val="009675BD"/>
    <w:rsid w:val="0096764B"/>
    <w:rsid w:val="00971954"/>
    <w:rsid w:val="00976262"/>
    <w:rsid w:val="0097718B"/>
    <w:rsid w:val="00977AA7"/>
    <w:rsid w:val="00980306"/>
    <w:rsid w:val="00980D4A"/>
    <w:rsid w:val="00981F07"/>
    <w:rsid w:val="00982445"/>
    <w:rsid w:val="009824D1"/>
    <w:rsid w:val="009829D9"/>
    <w:rsid w:val="009839F5"/>
    <w:rsid w:val="00984082"/>
    <w:rsid w:val="009843BB"/>
    <w:rsid w:val="00984D97"/>
    <w:rsid w:val="00985F6E"/>
    <w:rsid w:val="00986659"/>
    <w:rsid w:val="00991267"/>
    <w:rsid w:val="00992AAE"/>
    <w:rsid w:val="00994224"/>
    <w:rsid w:val="00995143"/>
    <w:rsid w:val="009977C2"/>
    <w:rsid w:val="009A19AB"/>
    <w:rsid w:val="009A1C11"/>
    <w:rsid w:val="009A204B"/>
    <w:rsid w:val="009A2690"/>
    <w:rsid w:val="009A2CC4"/>
    <w:rsid w:val="009A545C"/>
    <w:rsid w:val="009B08CA"/>
    <w:rsid w:val="009B0D0E"/>
    <w:rsid w:val="009B7576"/>
    <w:rsid w:val="009C1A72"/>
    <w:rsid w:val="009C5BF8"/>
    <w:rsid w:val="009C5D58"/>
    <w:rsid w:val="009C7922"/>
    <w:rsid w:val="009D0D97"/>
    <w:rsid w:val="009D3D36"/>
    <w:rsid w:val="009D432A"/>
    <w:rsid w:val="009D5BB4"/>
    <w:rsid w:val="009D6DCF"/>
    <w:rsid w:val="009E479D"/>
    <w:rsid w:val="009E737E"/>
    <w:rsid w:val="009E7A60"/>
    <w:rsid w:val="009F1641"/>
    <w:rsid w:val="009F4747"/>
    <w:rsid w:val="00A005BD"/>
    <w:rsid w:val="00A03C0F"/>
    <w:rsid w:val="00A0429F"/>
    <w:rsid w:val="00A056D8"/>
    <w:rsid w:val="00A10EC4"/>
    <w:rsid w:val="00A12B28"/>
    <w:rsid w:val="00A133D1"/>
    <w:rsid w:val="00A22E0F"/>
    <w:rsid w:val="00A23355"/>
    <w:rsid w:val="00A236BC"/>
    <w:rsid w:val="00A23EB2"/>
    <w:rsid w:val="00A25B18"/>
    <w:rsid w:val="00A26A2B"/>
    <w:rsid w:val="00A27781"/>
    <w:rsid w:val="00A3076F"/>
    <w:rsid w:val="00A3087E"/>
    <w:rsid w:val="00A34D35"/>
    <w:rsid w:val="00A34E27"/>
    <w:rsid w:val="00A35A2D"/>
    <w:rsid w:val="00A40097"/>
    <w:rsid w:val="00A40F2F"/>
    <w:rsid w:val="00A4106D"/>
    <w:rsid w:val="00A42A52"/>
    <w:rsid w:val="00A441CD"/>
    <w:rsid w:val="00A449EE"/>
    <w:rsid w:val="00A50220"/>
    <w:rsid w:val="00A52381"/>
    <w:rsid w:val="00A537B1"/>
    <w:rsid w:val="00A54719"/>
    <w:rsid w:val="00A57451"/>
    <w:rsid w:val="00A57463"/>
    <w:rsid w:val="00A576DA"/>
    <w:rsid w:val="00A632A2"/>
    <w:rsid w:val="00A6403C"/>
    <w:rsid w:val="00A6426B"/>
    <w:rsid w:val="00A664D5"/>
    <w:rsid w:val="00A66802"/>
    <w:rsid w:val="00A7016B"/>
    <w:rsid w:val="00A709A6"/>
    <w:rsid w:val="00A74315"/>
    <w:rsid w:val="00A77294"/>
    <w:rsid w:val="00A80B75"/>
    <w:rsid w:val="00A84DEC"/>
    <w:rsid w:val="00A86523"/>
    <w:rsid w:val="00A86F7B"/>
    <w:rsid w:val="00A97F9F"/>
    <w:rsid w:val="00AA1948"/>
    <w:rsid w:val="00AA3897"/>
    <w:rsid w:val="00AA48C4"/>
    <w:rsid w:val="00AA5AD5"/>
    <w:rsid w:val="00AA71AD"/>
    <w:rsid w:val="00AB2929"/>
    <w:rsid w:val="00AB60AF"/>
    <w:rsid w:val="00AC151F"/>
    <w:rsid w:val="00AC75E9"/>
    <w:rsid w:val="00AD07BD"/>
    <w:rsid w:val="00AD18F6"/>
    <w:rsid w:val="00AD3C46"/>
    <w:rsid w:val="00AD5AA4"/>
    <w:rsid w:val="00AD7C88"/>
    <w:rsid w:val="00AE37CF"/>
    <w:rsid w:val="00AF27FD"/>
    <w:rsid w:val="00AF52C3"/>
    <w:rsid w:val="00B023D2"/>
    <w:rsid w:val="00B03DE7"/>
    <w:rsid w:val="00B05194"/>
    <w:rsid w:val="00B05333"/>
    <w:rsid w:val="00B053CE"/>
    <w:rsid w:val="00B06CD0"/>
    <w:rsid w:val="00B07E0D"/>
    <w:rsid w:val="00B10621"/>
    <w:rsid w:val="00B11B39"/>
    <w:rsid w:val="00B1435E"/>
    <w:rsid w:val="00B15ACF"/>
    <w:rsid w:val="00B21A19"/>
    <w:rsid w:val="00B23294"/>
    <w:rsid w:val="00B256BC"/>
    <w:rsid w:val="00B315D3"/>
    <w:rsid w:val="00B33429"/>
    <w:rsid w:val="00B33B16"/>
    <w:rsid w:val="00B3430B"/>
    <w:rsid w:val="00B36BE4"/>
    <w:rsid w:val="00B45ACC"/>
    <w:rsid w:val="00B47013"/>
    <w:rsid w:val="00B51D25"/>
    <w:rsid w:val="00B5439A"/>
    <w:rsid w:val="00B54EEF"/>
    <w:rsid w:val="00B5556C"/>
    <w:rsid w:val="00B62C76"/>
    <w:rsid w:val="00B66873"/>
    <w:rsid w:val="00B731DE"/>
    <w:rsid w:val="00B8389C"/>
    <w:rsid w:val="00B87065"/>
    <w:rsid w:val="00B87153"/>
    <w:rsid w:val="00B9354E"/>
    <w:rsid w:val="00B94CFB"/>
    <w:rsid w:val="00B94DB3"/>
    <w:rsid w:val="00B974B6"/>
    <w:rsid w:val="00BA406E"/>
    <w:rsid w:val="00BA550C"/>
    <w:rsid w:val="00BA7DE3"/>
    <w:rsid w:val="00BB2447"/>
    <w:rsid w:val="00BB2FFD"/>
    <w:rsid w:val="00BB6E19"/>
    <w:rsid w:val="00BB7EFD"/>
    <w:rsid w:val="00BC149D"/>
    <w:rsid w:val="00BC2F1A"/>
    <w:rsid w:val="00BC6A73"/>
    <w:rsid w:val="00BD0EAB"/>
    <w:rsid w:val="00BD1A6E"/>
    <w:rsid w:val="00BD25B0"/>
    <w:rsid w:val="00BD2AB7"/>
    <w:rsid w:val="00BD2C16"/>
    <w:rsid w:val="00BD346B"/>
    <w:rsid w:val="00BD3E14"/>
    <w:rsid w:val="00BD4E92"/>
    <w:rsid w:val="00BD63AC"/>
    <w:rsid w:val="00BD6B85"/>
    <w:rsid w:val="00BE068B"/>
    <w:rsid w:val="00BE2635"/>
    <w:rsid w:val="00BE3830"/>
    <w:rsid w:val="00BE4B4E"/>
    <w:rsid w:val="00BE72F1"/>
    <w:rsid w:val="00BF1428"/>
    <w:rsid w:val="00BF79A2"/>
    <w:rsid w:val="00BF7C62"/>
    <w:rsid w:val="00C03D57"/>
    <w:rsid w:val="00C10768"/>
    <w:rsid w:val="00C1264E"/>
    <w:rsid w:val="00C12656"/>
    <w:rsid w:val="00C14045"/>
    <w:rsid w:val="00C15491"/>
    <w:rsid w:val="00C21A17"/>
    <w:rsid w:val="00C21D42"/>
    <w:rsid w:val="00C223DA"/>
    <w:rsid w:val="00C23851"/>
    <w:rsid w:val="00C23E83"/>
    <w:rsid w:val="00C25326"/>
    <w:rsid w:val="00C26A28"/>
    <w:rsid w:val="00C365EB"/>
    <w:rsid w:val="00C42EB2"/>
    <w:rsid w:val="00C438A3"/>
    <w:rsid w:val="00C45061"/>
    <w:rsid w:val="00C4695B"/>
    <w:rsid w:val="00C47BB4"/>
    <w:rsid w:val="00C5287F"/>
    <w:rsid w:val="00C5389E"/>
    <w:rsid w:val="00C555EA"/>
    <w:rsid w:val="00C55AB5"/>
    <w:rsid w:val="00C55F97"/>
    <w:rsid w:val="00C5606D"/>
    <w:rsid w:val="00C56CD6"/>
    <w:rsid w:val="00C56FCC"/>
    <w:rsid w:val="00C61C43"/>
    <w:rsid w:val="00C61C94"/>
    <w:rsid w:val="00C61CA3"/>
    <w:rsid w:val="00C6304C"/>
    <w:rsid w:val="00C639BF"/>
    <w:rsid w:val="00C67D60"/>
    <w:rsid w:val="00C73C7D"/>
    <w:rsid w:val="00C745AC"/>
    <w:rsid w:val="00C74AA4"/>
    <w:rsid w:val="00C75695"/>
    <w:rsid w:val="00C77ACC"/>
    <w:rsid w:val="00C80CFF"/>
    <w:rsid w:val="00C82385"/>
    <w:rsid w:val="00C84636"/>
    <w:rsid w:val="00C905C6"/>
    <w:rsid w:val="00C94DA7"/>
    <w:rsid w:val="00C97E67"/>
    <w:rsid w:val="00CA163A"/>
    <w:rsid w:val="00CA16B4"/>
    <w:rsid w:val="00CA287D"/>
    <w:rsid w:val="00CA312B"/>
    <w:rsid w:val="00CA4281"/>
    <w:rsid w:val="00CA5270"/>
    <w:rsid w:val="00CA6436"/>
    <w:rsid w:val="00CB7402"/>
    <w:rsid w:val="00CC0D37"/>
    <w:rsid w:val="00CC1DA8"/>
    <w:rsid w:val="00CC2637"/>
    <w:rsid w:val="00CC4776"/>
    <w:rsid w:val="00CC4C67"/>
    <w:rsid w:val="00CC5BAF"/>
    <w:rsid w:val="00CC650D"/>
    <w:rsid w:val="00CC6806"/>
    <w:rsid w:val="00CD349E"/>
    <w:rsid w:val="00CD6B45"/>
    <w:rsid w:val="00CE207E"/>
    <w:rsid w:val="00CE4569"/>
    <w:rsid w:val="00CE5CDD"/>
    <w:rsid w:val="00CE77B4"/>
    <w:rsid w:val="00CE79FB"/>
    <w:rsid w:val="00CF42E6"/>
    <w:rsid w:val="00CF44E6"/>
    <w:rsid w:val="00CF4518"/>
    <w:rsid w:val="00CF641C"/>
    <w:rsid w:val="00CF724C"/>
    <w:rsid w:val="00D000C8"/>
    <w:rsid w:val="00D021C0"/>
    <w:rsid w:val="00D03A59"/>
    <w:rsid w:val="00D162ED"/>
    <w:rsid w:val="00D178AD"/>
    <w:rsid w:val="00D218CD"/>
    <w:rsid w:val="00D22BE1"/>
    <w:rsid w:val="00D253DF"/>
    <w:rsid w:val="00D2562A"/>
    <w:rsid w:val="00D27A3A"/>
    <w:rsid w:val="00D313A9"/>
    <w:rsid w:val="00D3254B"/>
    <w:rsid w:val="00D3394C"/>
    <w:rsid w:val="00D3407C"/>
    <w:rsid w:val="00D3535B"/>
    <w:rsid w:val="00D35AB0"/>
    <w:rsid w:val="00D364AF"/>
    <w:rsid w:val="00D37424"/>
    <w:rsid w:val="00D4032A"/>
    <w:rsid w:val="00D42EA2"/>
    <w:rsid w:val="00D434A9"/>
    <w:rsid w:val="00D44ACD"/>
    <w:rsid w:val="00D46C93"/>
    <w:rsid w:val="00D5097A"/>
    <w:rsid w:val="00D55495"/>
    <w:rsid w:val="00D5703F"/>
    <w:rsid w:val="00D607C1"/>
    <w:rsid w:val="00D60F01"/>
    <w:rsid w:val="00D6127C"/>
    <w:rsid w:val="00D61E71"/>
    <w:rsid w:val="00D65B28"/>
    <w:rsid w:val="00D65BB1"/>
    <w:rsid w:val="00D74704"/>
    <w:rsid w:val="00D752A2"/>
    <w:rsid w:val="00D84DB4"/>
    <w:rsid w:val="00D874E2"/>
    <w:rsid w:val="00D87E96"/>
    <w:rsid w:val="00D92579"/>
    <w:rsid w:val="00D949D3"/>
    <w:rsid w:val="00D9514E"/>
    <w:rsid w:val="00D9575F"/>
    <w:rsid w:val="00D97603"/>
    <w:rsid w:val="00DA0181"/>
    <w:rsid w:val="00DA0D52"/>
    <w:rsid w:val="00DA358A"/>
    <w:rsid w:val="00DA399E"/>
    <w:rsid w:val="00DA62F5"/>
    <w:rsid w:val="00DB2C09"/>
    <w:rsid w:val="00DB7248"/>
    <w:rsid w:val="00DB734C"/>
    <w:rsid w:val="00DC2827"/>
    <w:rsid w:val="00DC297D"/>
    <w:rsid w:val="00DC34D4"/>
    <w:rsid w:val="00DC5CB3"/>
    <w:rsid w:val="00DC618B"/>
    <w:rsid w:val="00DC7FFD"/>
    <w:rsid w:val="00DD2DC4"/>
    <w:rsid w:val="00DD542E"/>
    <w:rsid w:val="00DE01B8"/>
    <w:rsid w:val="00DE0397"/>
    <w:rsid w:val="00DE0D29"/>
    <w:rsid w:val="00DE37A9"/>
    <w:rsid w:val="00DE6982"/>
    <w:rsid w:val="00DE775F"/>
    <w:rsid w:val="00DF0F99"/>
    <w:rsid w:val="00DF2779"/>
    <w:rsid w:val="00DF2795"/>
    <w:rsid w:val="00DF7ED2"/>
    <w:rsid w:val="00E00968"/>
    <w:rsid w:val="00E04164"/>
    <w:rsid w:val="00E12DB6"/>
    <w:rsid w:val="00E133EC"/>
    <w:rsid w:val="00E14142"/>
    <w:rsid w:val="00E14D00"/>
    <w:rsid w:val="00E16566"/>
    <w:rsid w:val="00E22392"/>
    <w:rsid w:val="00E24023"/>
    <w:rsid w:val="00E30250"/>
    <w:rsid w:val="00E30F82"/>
    <w:rsid w:val="00E3220C"/>
    <w:rsid w:val="00E342D0"/>
    <w:rsid w:val="00E3604E"/>
    <w:rsid w:val="00E41B7E"/>
    <w:rsid w:val="00E426DF"/>
    <w:rsid w:val="00E42794"/>
    <w:rsid w:val="00E45216"/>
    <w:rsid w:val="00E452EA"/>
    <w:rsid w:val="00E4658B"/>
    <w:rsid w:val="00E46A9D"/>
    <w:rsid w:val="00E5059B"/>
    <w:rsid w:val="00E51A56"/>
    <w:rsid w:val="00E6154D"/>
    <w:rsid w:val="00E62ACD"/>
    <w:rsid w:val="00E65249"/>
    <w:rsid w:val="00E66D29"/>
    <w:rsid w:val="00E67298"/>
    <w:rsid w:val="00E800A2"/>
    <w:rsid w:val="00E82A88"/>
    <w:rsid w:val="00E8349F"/>
    <w:rsid w:val="00E83CDE"/>
    <w:rsid w:val="00E83D5F"/>
    <w:rsid w:val="00E85A8A"/>
    <w:rsid w:val="00E901DB"/>
    <w:rsid w:val="00E9038D"/>
    <w:rsid w:val="00E9251D"/>
    <w:rsid w:val="00EA0AD4"/>
    <w:rsid w:val="00EA259E"/>
    <w:rsid w:val="00EA2B60"/>
    <w:rsid w:val="00EA4085"/>
    <w:rsid w:val="00EA51BB"/>
    <w:rsid w:val="00EB49B3"/>
    <w:rsid w:val="00EB4FAB"/>
    <w:rsid w:val="00EC32FB"/>
    <w:rsid w:val="00EC59D0"/>
    <w:rsid w:val="00EC6F5F"/>
    <w:rsid w:val="00EC7C94"/>
    <w:rsid w:val="00ED5457"/>
    <w:rsid w:val="00ED6FE5"/>
    <w:rsid w:val="00EE1D6D"/>
    <w:rsid w:val="00EE344F"/>
    <w:rsid w:val="00EE50C1"/>
    <w:rsid w:val="00EE5226"/>
    <w:rsid w:val="00EF0830"/>
    <w:rsid w:val="00EF0863"/>
    <w:rsid w:val="00EF23BE"/>
    <w:rsid w:val="00EF3C11"/>
    <w:rsid w:val="00EF42E3"/>
    <w:rsid w:val="00EF43EC"/>
    <w:rsid w:val="00EF4642"/>
    <w:rsid w:val="00EF57D8"/>
    <w:rsid w:val="00EF74FC"/>
    <w:rsid w:val="00EF7A15"/>
    <w:rsid w:val="00F00EF9"/>
    <w:rsid w:val="00F01124"/>
    <w:rsid w:val="00F0191A"/>
    <w:rsid w:val="00F0555A"/>
    <w:rsid w:val="00F1008F"/>
    <w:rsid w:val="00F20196"/>
    <w:rsid w:val="00F22271"/>
    <w:rsid w:val="00F233F1"/>
    <w:rsid w:val="00F25F92"/>
    <w:rsid w:val="00F27818"/>
    <w:rsid w:val="00F36C15"/>
    <w:rsid w:val="00F40E09"/>
    <w:rsid w:val="00F42303"/>
    <w:rsid w:val="00F445B5"/>
    <w:rsid w:val="00F460C5"/>
    <w:rsid w:val="00F473FF"/>
    <w:rsid w:val="00F50BA6"/>
    <w:rsid w:val="00F50C0E"/>
    <w:rsid w:val="00F510F5"/>
    <w:rsid w:val="00F51336"/>
    <w:rsid w:val="00F52852"/>
    <w:rsid w:val="00F54E9F"/>
    <w:rsid w:val="00F5703C"/>
    <w:rsid w:val="00F628B6"/>
    <w:rsid w:val="00F63866"/>
    <w:rsid w:val="00F63E0E"/>
    <w:rsid w:val="00F65880"/>
    <w:rsid w:val="00F719E1"/>
    <w:rsid w:val="00F728C2"/>
    <w:rsid w:val="00F73B04"/>
    <w:rsid w:val="00F82A31"/>
    <w:rsid w:val="00F837C1"/>
    <w:rsid w:val="00F84EB8"/>
    <w:rsid w:val="00F85016"/>
    <w:rsid w:val="00F85937"/>
    <w:rsid w:val="00F86B78"/>
    <w:rsid w:val="00F90604"/>
    <w:rsid w:val="00F90FBD"/>
    <w:rsid w:val="00F914D6"/>
    <w:rsid w:val="00F93079"/>
    <w:rsid w:val="00F93E4F"/>
    <w:rsid w:val="00F96F78"/>
    <w:rsid w:val="00F975A7"/>
    <w:rsid w:val="00FA064B"/>
    <w:rsid w:val="00FA0777"/>
    <w:rsid w:val="00FA10CE"/>
    <w:rsid w:val="00FA199B"/>
    <w:rsid w:val="00FA5B69"/>
    <w:rsid w:val="00FA72A1"/>
    <w:rsid w:val="00FB4DE3"/>
    <w:rsid w:val="00FB4F56"/>
    <w:rsid w:val="00FB538D"/>
    <w:rsid w:val="00FC2F81"/>
    <w:rsid w:val="00FC31E3"/>
    <w:rsid w:val="00FC4D35"/>
    <w:rsid w:val="00FC62D6"/>
    <w:rsid w:val="00FC7B53"/>
    <w:rsid w:val="00FD1788"/>
    <w:rsid w:val="00FD212A"/>
    <w:rsid w:val="00FD3989"/>
    <w:rsid w:val="00FD5DE1"/>
    <w:rsid w:val="00FD6002"/>
    <w:rsid w:val="00FD683D"/>
    <w:rsid w:val="00FD68DB"/>
    <w:rsid w:val="00FE0807"/>
    <w:rsid w:val="00FE25ED"/>
    <w:rsid w:val="00FE2901"/>
    <w:rsid w:val="00FE5195"/>
    <w:rsid w:val="00FE5833"/>
    <w:rsid w:val="00FE6257"/>
    <w:rsid w:val="00FE65D0"/>
    <w:rsid w:val="00FE73F8"/>
    <w:rsid w:val="00FF1129"/>
    <w:rsid w:val="00FF32BC"/>
    <w:rsid w:val="00FF63D1"/>
    <w:rsid w:val="00FF6C64"/>
    <w:rsid w:val="00FF6E9E"/>
    <w:rsid w:val="00FF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22F6B5A-DF24-4F8B-9C6F-57205787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0"/>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link w:val="Sidhuvud"/>
    <w:uiPriority w:val="99"/>
    <w:rsid w:val="00865930"/>
    <w:rPr>
      <w:sz w:val="24"/>
      <w:szCs w:val="24"/>
    </w:rPr>
  </w:style>
  <w:style w:type="character" w:customStyle="1" w:styleId="SidfotChar">
    <w:name w:val="Sidfot Char"/>
    <w:link w:val="Sidfot"/>
    <w:uiPriority w:val="99"/>
    <w:rsid w:val="003420BC"/>
    <w:rPr>
      <w:sz w:val="24"/>
      <w:szCs w:val="24"/>
    </w:rPr>
  </w:style>
  <w:style w:type="table" w:styleId="Tabellrutnt">
    <w:name w:val="Table Grid"/>
    <w:basedOn w:val="Normaltabell"/>
    <w:rsid w:val="00E42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070C19"/>
    <w:pPr>
      <w:spacing w:before="144" w:after="288"/>
    </w:pPr>
  </w:style>
  <w:style w:type="character" w:customStyle="1" w:styleId="hps">
    <w:name w:val="hps"/>
    <w:basedOn w:val="Standardstycketeckensnitt"/>
    <w:rsid w:val="00362B47"/>
  </w:style>
  <w:style w:type="character" w:customStyle="1" w:styleId="atn">
    <w:name w:val="atn"/>
    <w:basedOn w:val="Standardstycketeckensnitt"/>
    <w:rsid w:val="00362B47"/>
  </w:style>
  <w:style w:type="paragraph" w:customStyle="1" w:styleId="Default">
    <w:name w:val="Default"/>
    <w:rsid w:val="003D7111"/>
    <w:pPr>
      <w:autoSpaceDE w:val="0"/>
      <w:autoSpaceDN w:val="0"/>
      <w:adjustRightInd w:val="0"/>
    </w:pPr>
    <w:rPr>
      <w:rFonts w:ascii="Arial" w:hAnsi="Arial" w:cs="Arial"/>
      <w:color w:val="000000"/>
      <w:sz w:val="24"/>
      <w:szCs w:val="24"/>
    </w:rPr>
  </w:style>
  <w:style w:type="character" w:styleId="Betoning">
    <w:name w:val="Emphasis"/>
    <w:basedOn w:val="Standardstycketeckensnitt"/>
    <w:uiPriority w:val="20"/>
    <w:qFormat/>
    <w:rsid w:val="00744ACE"/>
    <w:rPr>
      <w:i/>
      <w:iCs/>
    </w:rPr>
  </w:style>
  <w:style w:type="paragraph" w:styleId="Liststycke">
    <w:name w:val="List Paragraph"/>
    <w:basedOn w:val="Normal"/>
    <w:uiPriority w:val="34"/>
    <w:qFormat/>
    <w:rsid w:val="006002B5"/>
    <w:pPr>
      <w:spacing w:after="160" w:line="256" w:lineRule="auto"/>
      <w:ind w:left="720"/>
      <w:contextualSpacing/>
    </w:pPr>
    <w:rPr>
      <w:rFonts w:asciiTheme="minorHAnsi" w:eastAsiaTheme="minorHAnsi" w:hAnsiTheme="minorHAnsi" w:cstheme="minorBidi"/>
      <w:sz w:val="22"/>
      <w:szCs w:val="22"/>
      <w:lang w:eastAsia="en-US"/>
    </w:rPr>
  </w:style>
  <w:style w:type="character" w:styleId="Stark">
    <w:name w:val="Strong"/>
    <w:basedOn w:val="Standardstycketeckensnitt"/>
    <w:uiPriority w:val="22"/>
    <w:qFormat/>
    <w:rsid w:val="00F51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1592">
      <w:bodyDiv w:val="1"/>
      <w:marLeft w:val="0"/>
      <w:marRight w:val="0"/>
      <w:marTop w:val="0"/>
      <w:marBottom w:val="0"/>
      <w:divBdr>
        <w:top w:val="none" w:sz="0" w:space="0" w:color="auto"/>
        <w:left w:val="none" w:sz="0" w:space="0" w:color="auto"/>
        <w:bottom w:val="none" w:sz="0" w:space="0" w:color="auto"/>
        <w:right w:val="none" w:sz="0" w:space="0" w:color="auto"/>
      </w:divBdr>
      <w:divsChild>
        <w:div w:id="300690435">
          <w:marLeft w:val="0"/>
          <w:marRight w:val="0"/>
          <w:marTop w:val="0"/>
          <w:marBottom w:val="0"/>
          <w:divBdr>
            <w:top w:val="none" w:sz="0" w:space="0" w:color="auto"/>
            <w:left w:val="none" w:sz="0" w:space="0" w:color="auto"/>
            <w:bottom w:val="none" w:sz="0" w:space="0" w:color="auto"/>
            <w:right w:val="none" w:sz="0" w:space="0" w:color="auto"/>
          </w:divBdr>
          <w:divsChild>
            <w:div w:id="1269310924">
              <w:marLeft w:val="0"/>
              <w:marRight w:val="0"/>
              <w:marTop w:val="0"/>
              <w:marBottom w:val="0"/>
              <w:divBdr>
                <w:top w:val="none" w:sz="0" w:space="0" w:color="auto"/>
                <w:left w:val="none" w:sz="0" w:space="0" w:color="auto"/>
                <w:bottom w:val="none" w:sz="0" w:space="0" w:color="auto"/>
                <w:right w:val="none" w:sz="0" w:space="0" w:color="auto"/>
              </w:divBdr>
              <w:divsChild>
                <w:div w:id="1569998241">
                  <w:marLeft w:val="0"/>
                  <w:marRight w:val="0"/>
                  <w:marTop w:val="0"/>
                  <w:marBottom w:val="0"/>
                  <w:divBdr>
                    <w:top w:val="none" w:sz="0" w:space="0" w:color="auto"/>
                    <w:left w:val="none" w:sz="0" w:space="0" w:color="auto"/>
                    <w:bottom w:val="none" w:sz="0" w:space="0" w:color="auto"/>
                    <w:right w:val="none" w:sz="0" w:space="0" w:color="auto"/>
                  </w:divBdr>
                  <w:divsChild>
                    <w:div w:id="1799256488">
                      <w:marLeft w:val="0"/>
                      <w:marRight w:val="0"/>
                      <w:marTop w:val="0"/>
                      <w:marBottom w:val="0"/>
                      <w:divBdr>
                        <w:top w:val="none" w:sz="0" w:space="0" w:color="auto"/>
                        <w:left w:val="none" w:sz="0" w:space="0" w:color="auto"/>
                        <w:bottom w:val="none" w:sz="0" w:space="0" w:color="auto"/>
                        <w:right w:val="none" w:sz="0" w:space="0" w:color="auto"/>
                      </w:divBdr>
                      <w:divsChild>
                        <w:div w:id="1470972031">
                          <w:marLeft w:val="0"/>
                          <w:marRight w:val="0"/>
                          <w:marTop w:val="0"/>
                          <w:marBottom w:val="0"/>
                          <w:divBdr>
                            <w:top w:val="none" w:sz="0" w:space="0" w:color="auto"/>
                            <w:left w:val="none" w:sz="0" w:space="0" w:color="auto"/>
                            <w:bottom w:val="none" w:sz="0" w:space="0" w:color="auto"/>
                            <w:right w:val="none" w:sz="0" w:space="0" w:color="auto"/>
                          </w:divBdr>
                          <w:divsChild>
                            <w:div w:id="1476100034">
                              <w:marLeft w:val="0"/>
                              <w:marRight w:val="0"/>
                              <w:marTop w:val="0"/>
                              <w:marBottom w:val="0"/>
                              <w:divBdr>
                                <w:top w:val="none" w:sz="0" w:space="0" w:color="auto"/>
                                <w:left w:val="none" w:sz="0" w:space="0" w:color="auto"/>
                                <w:bottom w:val="none" w:sz="0" w:space="0" w:color="auto"/>
                                <w:right w:val="none" w:sz="0" w:space="0" w:color="auto"/>
                              </w:divBdr>
                              <w:divsChild>
                                <w:div w:id="211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000514">
      <w:bodyDiv w:val="1"/>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22234750">
              <w:marLeft w:val="0"/>
              <w:marRight w:val="0"/>
              <w:marTop w:val="0"/>
              <w:marBottom w:val="0"/>
              <w:divBdr>
                <w:top w:val="none" w:sz="0" w:space="0" w:color="auto"/>
                <w:left w:val="none" w:sz="0" w:space="0" w:color="auto"/>
                <w:bottom w:val="none" w:sz="0" w:space="0" w:color="auto"/>
                <w:right w:val="none" w:sz="0" w:space="0" w:color="auto"/>
              </w:divBdr>
              <w:divsChild>
                <w:div w:id="497622081">
                  <w:marLeft w:val="0"/>
                  <w:marRight w:val="0"/>
                  <w:marTop w:val="0"/>
                  <w:marBottom w:val="0"/>
                  <w:divBdr>
                    <w:top w:val="none" w:sz="0" w:space="0" w:color="auto"/>
                    <w:left w:val="none" w:sz="0" w:space="0" w:color="auto"/>
                    <w:bottom w:val="none" w:sz="0" w:space="0" w:color="auto"/>
                    <w:right w:val="none" w:sz="0" w:space="0" w:color="auto"/>
                  </w:divBdr>
                  <w:divsChild>
                    <w:div w:id="1382821181">
                      <w:marLeft w:val="0"/>
                      <w:marRight w:val="0"/>
                      <w:marTop w:val="0"/>
                      <w:marBottom w:val="0"/>
                      <w:divBdr>
                        <w:top w:val="none" w:sz="0" w:space="0" w:color="auto"/>
                        <w:left w:val="none" w:sz="0" w:space="0" w:color="auto"/>
                        <w:bottom w:val="none" w:sz="0" w:space="0" w:color="auto"/>
                        <w:right w:val="none" w:sz="0" w:space="0" w:color="auto"/>
                      </w:divBdr>
                      <w:divsChild>
                        <w:div w:id="1467159372">
                          <w:marLeft w:val="0"/>
                          <w:marRight w:val="0"/>
                          <w:marTop w:val="0"/>
                          <w:marBottom w:val="0"/>
                          <w:divBdr>
                            <w:top w:val="none" w:sz="0" w:space="0" w:color="auto"/>
                            <w:left w:val="none" w:sz="0" w:space="0" w:color="auto"/>
                            <w:bottom w:val="none" w:sz="0" w:space="0" w:color="auto"/>
                            <w:right w:val="none" w:sz="0" w:space="0" w:color="auto"/>
                          </w:divBdr>
                          <w:divsChild>
                            <w:div w:id="338040812">
                              <w:marLeft w:val="0"/>
                              <w:marRight w:val="0"/>
                              <w:marTop w:val="0"/>
                              <w:marBottom w:val="0"/>
                              <w:divBdr>
                                <w:top w:val="none" w:sz="0" w:space="0" w:color="auto"/>
                                <w:left w:val="none" w:sz="0" w:space="0" w:color="auto"/>
                                <w:bottom w:val="none" w:sz="0" w:space="0" w:color="auto"/>
                                <w:right w:val="none" w:sz="0" w:space="0" w:color="auto"/>
                              </w:divBdr>
                              <w:divsChild>
                                <w:div w:id="1205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40594">
      <w:bodyDiv w:val="1"/>
      <w:marLeft w:val="0"/>
      <w:marRight w:val="0"/>
      <w:marTop w:val="0"/>
      <w:marBottom w:val="0"/>
      <w:divBdr>
        <w:top w:val="none" w:sz="0" w:space="0" w:color="auto"/>
        <w:left w:val="none" w:sz="0" w:space="0" w:color="auto"/>
        <w:bottom w:val="none" w:sz="0" w:space="0" w:color="auto"/>
        <w:right w:val="none" w:sz="0" w:space="0" w:color="auto"/>
      </w:divBdr>
    </w:div>
    <w:div w:id="635992760">
      <w:bodyDiv w:val="1"/>
      <w:marLeft w:val="0"/>
      <w:marRight w:val="0"/>
      <w:marTop w:val="0"/>
      <w:marBottom w:val="0"/>
      <w:divBdr>
        <w:top w:val="none" w:sz="0" w:space="0" w:color="auto"/>
        <w:left w:val="none" w:sz="0" w:space="0" w:color="auto"/>
        <w:bottom w:val="none" w:sz="0" w:space="0" w:color="auto"/>
        <w:right w:val="none" w:sz="0" w:space="0" w:color="auto"/>
      </w:divBdr>
      <w:divsChild>
        <w:div w:id="873427223">
          <w:marLeft w:val="0"/>
          <w:marRight w:val="0"/>
          <w:marTop w:val="0"/>
          <w:marBottom w:val="0"/>
          <w:divBdr>
            <w:top w:val="none" w:sz="0" w:space="0" w:color="auto"/>
            <w:left w:val="none" w:sz="0" w:space="0" w:color="auto"/>
            <w:bottom w:val="none" w:sz="0" w:space="0" w:color="auto"/>
            <w:right w:val="none" w:sz="0" w:space="0" w:color="auto"/>
          </w:divBdr>
          <w:divsChild>
            <w:div w:id="671953745">
              <w:marLeft w:val="0"/>
              <w:marRight w:val="0"/>
              <w:marTop w:val="335"/>
              <w:marBottom w:val="335"/>
              <w:divBdr>
                <w:top w:val="none" w:sz="0" w:space="0" w:color="auto"/>
                <w:left w:val="none" w:sz="0" w:space="0" w:color="auto"/>
                <w:bottom w:val="none" w:sz="0" w:space="0" w:color="auto"/>
                <w:right w:val="none" w:sz="0" w:space="0" w:color="auto"/>
              </w:divBdr>
              <w:divsChild>
                <w:div w:id="1520050079">
                  <w:marLeft w:val="0"/>
                  <w:marRight w:val="0"/>
                  <w:marTop w:val="0"/>
                  <w:marBottom w:val="0"/>
                  <w:divBdr>
                    <w:top w:val="none" w:sz="0" w:space="0" w:color="auto"/>
                    <w:left w:val="none" w:sz="0" w:space="0" w:color="auto"/>
                    <w:bottom w:val="none" w:sz="0" w:space="0" w:color="auto"/>
                    <w:right w:val="none" w:sz="0" w:space="0" w:color="auto"/>
                  </w:divBdr>
                  <w:divsChild>
                    <w:div w:id="568152699">
                      <w:marLeft w:val="0"/>
                      <w:marRight w:val="0"/>
                      <w:marTop w:val="0"/>
                      <w:marBottom w:val="0"/>
                      <w:divBdr>
                        <w:top w:val="none" w:sz="0" w:space="0" w:color="auto"/>
                        <w:left w:val="none" w:sz="0" w:space="0" w:color="auto"/>
                        <w:bottom w:val="none" w:sz="0" w:space="0" w:color="auto"/>
                        <w:right w:val="none" w:sz="0" w:space="0" w:color="auto"/>
                      </w:divBdr>
                      <w:divsChild>
                        <w:div w:id="1868366682">
                          <w:marLeft w:val="0"/>
                          <w:marRight w:val="0"/>
                          <w:marTop w:val="0"/>
                          <w:marBottom w:val="0"/>
                          <w:divBdr>
                            <w:top w:val="none" w:sz="0" w:space="0" w:color="auto"/>
                            <w:left w:val="none" w:sz="0" w:space="0" w:color="auto"/>
                            <w:bottom w:val="none" w:sz="0" w:space="0" w:color="auto"/>
                            <w:right w:val="none" w:sz="0" w:space="0" w:color="auto"/>
                          </w:divBdr>
                          <w:divsChild>
                            <w:div w:id="723411751">
                              <w:marLeft w:val="0"/>
                              <w:marRight w:val="0"/>
                              <w:marTop w:val="0"/>
                              <w:marBottom w:val="837"/>
                              <w:divBdr>
                                <w:top w:val="none" w:sz="0" w:space="0" w:color="auto"/>
                                <w:left w:val="none" w:sz="0" w:space="0" w:color="auto"/>
                                <w:bottom w:val="single" w:sz="6" w:space="18" w:color="CCCCCC"/>
                                <w:right w:val="none" w:sz="0" w:space="0" w:color="auto"/>
                              </w:divBdr>
                              <w:divsChild>
                                <w:div w:id="14032602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88624">
      <w:bodyDiv w:val="1"/>
      <w:marLeft w:val="0"/>
      <w:marRight w:val="0"/>
      <w:marTop w:val="0"/>
      <w:marBottom w:val="0"/>
      <w:divBdr>
        <w:top w:val="none" w:sz="0" w:space="0" w:color="auto"/>
        <w:left w:val="none" w:sz="0" w:space="0" w:color="auto"/>
        <w:bottom w:val="none" w:sz="0" w:space="0" w:color="auto"/>
        <w:right w:val="none" w:sz="0" w:space="0" w:color="auto"/>
      </w:divBdr>
      <w:divsChild>
        <w:div w:id="635642443">
          <w:marLeft w:val="0"/>
          <w:marRight w:val="0"/>
          <w:marTop w:val="0"/>
          <w:marBottom w:val="0"/>
          <w:divBdr>
            <w:top w:val="none" w:sz="0" w:space="0" w:color="auto"/>
            <w:left w:val="none" w:sz="0" w:space="0" w:color="auto"/>
            <w:bottom w:val="none" w:sz="0" w:space="0" w:color="auto"/>
            <w:right w:val="none" w:sz="0" w:space="0" w:color="auto"/>
          </w:divBdr>
          <w:divsChild>
            <w:div w:id="1084255654">
              <w:marLeft w:val="0"/>
              <w:marRight w:val="0"/>
              <w:marTop w:val="0"/>
              <w:marBottom w:val="0"/>
              <w:divBdr>
                <w:top w:val="none" w:sz="0" w:space="0" w:color="auto"/>
                <w:left w:val="none" w:sz="0" w:space="0" w:color="auto"/>
                <w:bottom w:val="none" w:sz="0" w:space="0" w:color="auto"/>
                <w:right w:val="none" w:sz="0" w:space="0" w:color="auto"/>
              </w:divBdr>
              <w:divsChild>
                <w:div w:id="1373918209">
                  <w:marLeft w:val="0"/>
                  <w:marRight w:val="0"/>
                  <w:marTop w:val="0"/>
                  <w:marBottom w:val="0"/>
                  <w:divBdr>
                    <w:top w:val="none" w:sz="0" w:space="0" w:color="auto"/>
                    <w:left w:val="none" w:sz="0" w:space="0" w:color="auto"/>
                    <w:bottom w:val="none" w:sz="0" w:space="0" w:color="auto"/>
                    <w:right w:val="none" w:sz="0" w:space="0" w:color="auto"/>
                  </w:divBdr>
                  <w:divsChild>
                    <w:div w:id="198128088">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0"/>
                          <w:marRight w:val="0"/>
                          <w:marTop w:val="0"/>
                          <w:marBottom w:val="0"/>
                          <w:divBdr>
                            <w:top w:val="none" w:sz="0" w:space="0" w:color="auto"/>
                            <w:left w:val="none" w:sz="0" w:space="0" w:color="auto"/>
                            <w:bottom w:val="none" w:sz="0" w:space="0" w:color="auto"/>
                            <w:right w:val="none" w:sz="0" w:space="0" w:color="auto"/>
                          </w:divBdr>
                          <w:divsChild>
                            <w:div w:id="94718593">
                              <w:marLeft w:val="0"/>
                              <w:marRight w:val="0"/>
                              <w:marTop w:val="0"/>
                              <w:marBottom w:val="0"/>
                              <w:divBdr>
                                <w:top w:val="none" w:sz="0" w:space="0" w:color="auto"/>
                                <w:left w:val="none" w:sz="0" w:space="0" w:color="auto"/>
                                <w:bottom w:val="none" w:sz="0" w:space="0" w:color="auto"/>
                                <w:right w:val="none" w:sz="0" w:space="0" w:color="auto"/>
                              </w:divBdr>
                              <w:divsChild>
                                <w:div w:id="792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71000">
      <w:bodyDiv w:val="1"/>
      <w:marLeft w:val="0"/>
      <w:marRight w:val="0"/>
      <w:marTop w:val="0"/>
      <w:marBottom w:val="0"/>
      <w:divBdr>
        <w:top w:val="none" w:sz="0" w:space="0" w:color="auto"/>
        <w:left w:val="none" w:sz="0" w:space="0" w:color="auto"/>
        <w:bottom w:val="none" w:sz="0" w:space="0" w:color="auto"/>
        <w:right w:val="none" w:sz="0" w:space="0" w:color="auto"/>
      </w:divBdr>
    </w:div>
    <w:div w:id="1244266506">
      <w:bodyDiv w:val="1"/>
      <w:marLeft w:val="0"/>
      <w:marRight w:val="0"/>
      <w:marTop w:val="0"/>
      <w:marBottom w:val="0"/>
      <w:divBdr>
        <w:top w:val="none" w:sz="0" w:space="0" w:color="auto"/>
        <w:left w:val="none" w:sz="0" w:space="0" w:color="auto"/>
        <w:bottom w:val="none" w:sz="0" w:space="0" w:color="auto"/>
        <w:right w:val="none" w:sz="0" w:space="0" w:color="auto"/>
      </w:divBdr>
    </w:div>
    <w:div w:id="1325164425">
      <w:bodyDiv w:val="1"/>
      <w:marLeft w:val="0"/>
      <w:marRight w:val="0"/>
      <w:marTop w:val="0"/>
      <w:marBottom w:val="0"/>
      <w:divBdr>
        <w:top w:val="none" w:sz="0" w:space="0" w:color="auto"/>
        <w:left w:val="none" w:sz="0" w:space="0" w:color="auto"/>
        <w:bottom w:val="none" w:sz="0" w:space="0" w:color="auto"/>
        <w:right w:val="none" w:sz="0" w:space="0" w:color="auto"/>
      </w:divBdr>
      <w:divsChild>
        <w:div w:id="965280497">
          <w:marLeft w:val="0"/>
          <w:marRight w:val="0"/>
          <w:marTop w:val="0"/>
          <w:marBottom w:val="0"/>
          <w:divBdr>
            <w:top w:val="none" w:sz="0" w:space="0" w:color="auto"/>
            <w:left w:val="none" w:sz="0" w:space="0" w:color="auto"/>
            <w:bottom w:val="none" w:sz="0" w:space="0" w:color="auto"/>
            <w:right w:val="none" w:sz="0" w:space="0" w:color="auto"/>
          </w:divBdr>
          <w:divsChild>
            <w:div w:id="774443161">
              <w:marLeft w:val="0"/>
              <w:marRight w:val="0"/>
              <w:marTop w:val="0"/>
              <w:marBottom w:val="0"/>
              <w:divBdr>
                <w:top w:val="none" w:sz="0" w:space="0" w:color="auto"/>
                <w:left w:val="none" w:sz="0" w:space="0" w:color="auto"/>
                <w:bottom w:val="none" w:sz="0" w:space="0" w:color="auto"/>
                <w:right w:val="none" w:sz="0" w:space="0" w:color="auto"/>
              </w:divBdr>
              <w:divsChild>
                <w:div w:id="97650059">
                  <w:marLeft w:val="0"/>
                  <w:marRight w:val="0"/>
                  <w:marTop w:val="0"/>
                  <w:marBottom w:val="0"/>
                  <w:divBdr>
                    <w:top w:val="none" w:sz="0" w:space="0" w:color="auto"/>
                    <w:left w:val="none" w:sz="0" w:space="0" w:color="auto"/>
                    <w:bottom w:val="none" w:sz="0" w:space="0" w:color="auto"/>
                    <w:right w:val="none" w:sz="0" w:space="0" w:color="auto"/>
                  </w:divBdr>
                  <w:divsChild>
                    <w:div w:id="220332602">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sChild>
                            <w:div w:id="422263761">
                              <w:marLeft w:val="0"/>
                              <w:marRight w:val="0"/>
                              <w:marTop w:val="0"/>
                              <w:marBottom w:val="0"/>
                              <w:divBdr>
                                <w:top w:val="none" w:sz="0" w:space="0" w:color="auto"/>
                                <w:left w:val="none" w:sz="0" w:space="0" w:color="auto"/>
                                <w:bottom w:val="none" w:sz="0" w:space="0" w:color="auto"/>
                                <w:right w:val="none" w:sz="0" w:space="0" w:color="auto"/>
                              </w:divBdr>
                              <w:divsChild>
                                <w:div w:id="241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8451">
      <w:bodyDiv w:val="1"/>
      <w:marLeft w:val="0"/>
      <w:marRight w:val="0"/>
      <w:marTop w:val="0"/>
      <w:marBottom w:val="0"/>
      <w:divBdr>
        <w:top w:val="none" w:sz="0" w:space="0" w:color="auto"/>
        <w:left w:val="none" w:sz="0" w:space="0" w:color="auto"/>
        <w:bottom w:val="none" w:sz="0" w:space="0" w:color="auto"/>
        <w:right w:val="none" w:sz="0" w:space="0" w:color="auto"/>
      </w:divBdr>
    </w:div>
    <w:div w:id="1516647931">
      <w:bodyDiv w:val="1"/>
      <w:marLeft w:val="0"/>
      <w:marRight w:val="0"/>
      <w:marTop w:val="0"/>
      <w:marBottom w:val="0"/>
      <w:divBdr>
        <w:top w:val="none" w:sz="0" w:space="0" w:color="auto"/>
        <w:left w:val="none" w:sz="0" w:space="0" w:color="auto"/>
        <w:bottom w:val="none" w:sz="0" w:space="0" w:color="auto"/>
        <w:right w:val="none" w:sz="0" w:space="0" w:color="auto"/>
      </w:divBdr>
    </w:div>
    <w:div w:id="1573656453">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852060679">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sChild>
        <w:div w:id="1721200010">
          <w:marLeft w:val="0"/>
          <w:marRight w:val="0"/>
          <w:marTop w:val="0"/>
          <w:marBottom w:val="0"/>
          <w:divBdr>
            <w:top w:val="none" w:sz="0" w:space="0" w:color="auto"/>
            <w:left w:val="none" w:sz="0" w:space="0" w:color="auto"/>
            <w:bottom w:val="none" w:sz="0" w:space="0" w:color="auto"/>
            <w:right w:val="none" w:sz="0" w:space="0" w:color="auto"/>
          </w:divBdr>
          <w:divsChild>
            <w:div w:id="559100474">
              <w:marLeft w:val="0"/>
              <w:marRight w:val="0"/>
              <w:marTop w:val="0"/>
              <w:marBottom w:val="0"/>
              <w:divBdr>
                <w:top w:val="none" w:sz="0" w:space="0" w:color="auto"/>
                <w:left w:val="none" w:sz="0" w:space="0" w:color="auto"/>
                <w:bottom w:val="none" w:sz="0" w:space="0" w:color="auto"/>
                <w:right w:val="none" w:sz="0" w:space="0" w:color="auto"/>
              </w:divBdr>
              <w:divsChild>
                <w:div w:id="1296250384">
                  <w:marLeft w:val="0"/>
                  <w:marRight w:val="0"/>
                  <w:marTop w:val="0"/>
                  <w:marBottom w:val="0"/>
                  <w:divBdr>
                    <w:top w:val="none" w:sz="0" w:space="0" w:color="auto"/>
                    <w:left w:val="none" w:sz="0" w:space="0" w:color="auto"/>
                    <w:bottom w:val="none" w:sz="0" w:space="0" w:color="auto"/>
                    <w:right w:val="none" w:sz="0" w:space="0" w:color="auto"/>
                  </w:divBdr>
                  <w:divsChild>
                    <w:div w:id="2050840394">
                      <w:marLeft w:val="0"/>
                      <w:marRight w:val="0"/>
                      <w:marTop w:val="0"/>
                      <w:marBottom w:val="0"/>
                      <w:divBdr>
                        <w:top w:val="none" w:sz="0" w:space="0" w:color="auto"/>
                        <w:left w:val="none" w:sz="0" w:space="0" w:color="auto"/>
                        <w:bottom w:val="none" w:sz="0" w:space="0" w:color="auto"/>
                        <w:right w:val="none" w:sz="0" w:space="0" w:color="auto"/>
                      </w:divBdr>
                      <w:divsChild>
                        <w:div w:id="2063555507">
                          <w:marLeft w:val="0"/>
                          <w:marRight w:val="0"/>
                          <w:marTop w:val="0"/>
                          <w:marBottom w:val="0"/>
                          <w:divBdr>
                            <w:top w:val="none" w:sz="0" w:space="0" w:color="auto"/>
                            <w:left w:val="none" w:sz="0" w:space="0" w:color="auto"/>
                            <w:bottom w:val="none" w:sz="0" w:space="0" w:color="auto"/>
                            <w:right w:val="none" w:sz="0" w:space="0" w:color="auto"/>
                          </w:divBdr>
                          <w:divsChild>
                            <w:div w:id="20251498">
                              <w:marLeft w:val="0"/>
                              <w:marRight w:val="0"/>
                              <w:marTop w:val="0"/>
                              <w:marBottom w:val="0"/>
                              <w:divBdr>
                                <w:top w:val="none" w:sz="0" w:space="0" w:color="auto"/>
                                <w:left w:val="none" w:sz="0" w:space="0" w:color="auto"/>
                                <w:bottom w:val="none" w:sz="0" w:space="0" w:color="auto"/>
                                <w:right w:val="none" w:sz="0" w:space="0" w:color="auto"/>
                              </w:divBdr>
                              <w:divsChild>
                                <w:div w:id="191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6121">
      <w:bodyDiv w:val="1"/>
      <w:marLeft w:val="0"/>
      <w:marRight w:val="0"/>
      <w:marTop w:val="0"/>
      <w:marBottom w:val="0"/>
      <w:divBdr>
        <w:top w:val="none" w:sz="0" w:space="0" w:color="auto"/>
        <w:left w:val="none" w:sz="0" w:space="0" w:color="auto"/>
        <w:bottom w:val="none" w:sz="0" w:space="0" w:color="auto"/>
        <w:right w:val="none" w:sz="0" w:space="0" w:color="auto"/>
      </w:divBdr>
      <w:divsChild>
        <w:div w:id="1681274513">
          <w:marLeft w:val="0"/>
          <w:marRight w:val="0"/>
          <w:marTop w:val="0"/>
          <w:marBottom w:val="0"/>
          <w:divBdr>
            <w:top w:val="none" w:sz="0" w:space="0" w:color="auto"/>
            <w:left w:val="none" w:sz="0" w:space="0" w:color="auto"/>
            <w:bottom w:val="none" w:sz="0" w:space="0" w:color="auto"/>
            <w:right w:val="none" w:sz="0" w:space="0" w:color="auto"/>
          </w:divBdr>
          <w:divsChild>
            <w:div w:id="1478642415">
              <w:marLeft w:val="150"/>
              <w:marRight w:val="150"/>
              <w:marTop w:val="0"/>
              <w:marBottom w:val="0"/>
              <w:divBdr>
                <w:top w:val="none" w:sz="0" w:space="0" w:color="auto"/>
                <w:left w:val="none" w:sz="0" w:space="0" w:color="auto"/>
                <w:bottom w:val="none" w:sz="0" w:space="0" w:color="auto"/>
                <w:right w:val="none" w:sz="0" w:space="0" w:color="auto"/>
              </w:divBdr>
              <w:divsChild>
                <w:div w:id="1446196166">
                  <w:marLeft w:val="0"/>
                  <w:marRight w:val="0"/>
                  <w:marTop w:val="0"/>
                  <w:marBottom w:val="0"/>
                  <w:divBdr>
                    <w:top w:val="none" w:sz="0" w:space="0" w:color="auto"/>
                    <w:left w:val="none" w:sz="0" w:space="0" w:color="auto"/>
                    <w:bottom w:val="none" w:sz="0" w:space="0" w:color="auto"/>
                    <w:right w:val="none" w:sz="0" w:space="0" w:color="auto"/>
                  </w:divBdr>
                  <w:divsChild>
                    <w:div w:id="427505620">
                      <w:marLeft w:val="150"/>
                      <w:marRight w:val="0"/>
                      <w:marTop w:val="150"/>
                      <w:marBottom w:val="0"/>
                      <w:divBdr>
                        <w:top w:val="none" w:sz="0" w:space="0" w:color="auto"/>
                        <w:left w:val="none" w:sz="0" w:space="0" w:color="auto"/>
                        <w:bottom w:val="none" w:sz="0" w:space="0" w:color="auto"/>
                        <w:right w:val="none" w:sz="0" w:space="0" w:color="auto"/>
                      </w:divBdr>
                      <w:divsChild>
                        <w:div w:id="2015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skarasommar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edqvist@sommarland.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8A68-63BD-4A75-AE2F-3F9D47F7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Pages>
  <Words>407</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2756</CharactersWithSpaces>
  <SharedDoc>false</SharedDoc>
  <HLinks>
    <vt:vector size="6" baseType="variant">
      <vt:variant>
        <vt:i4>2883675</vt:i4>
      </vt:variant>
      <vt:variant>
        <vt:i4>0</vt:i4>
      </vt:variant>
      <vt:variant>
        <vt:i4>0</vt:i4>
      </vt:variant>
      <vt:variant>
        <vt:i4>5</vt:i4>
      </vt:variant>
      <vt:variant>
        <vt:lpwstr>mailto:johan.hedihn@sommarland.se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Tina Landelius</dc:creator>
  <cp:lastModifiedBy>Annika Troselius</cp:lastModifiedBy>
  <cp:revision>3</cp:revision>
  <cp:lastPrinted>2017-09-04T10:28:00Z</cp:lastPrinted>
  <dcterms:created xsi:type="dcterms:W3CDTF">2017-09-04T14:39:00Z</dcterms:created>
  <dcterms:modified xsi:type="dcterms:W3CDTF">2017-09-05T07:28:00Z</dcterms:modified>
</cp:coreProperties>
</file>