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EA72E" w14:textId="77777777" w:rsidR="00EF0324" w:rsidRPr="004E2FA6" w:rsidRDefault="004E2FA6" w:rsidP="004E2FA6">
      <w:pPr>
        <w:pStyle w:val="berschrift1"/>
        <w:spacing w:before="0"/>
        <w:rPr>
          <w:color w:val="auto"/>
          <w:sz w:val="40"/>
          <w:szCs w:val="40"/>
        </w:rPr>
      </w:pPr>
      <w:r w:rsidRPr="00D513BD">
        <w:rPr>
          <w:noProof/>
          <w:color w:val="auto"/>
          <w:lang w:bidi="ar-SA"/>
        </w:rPr>
        <w:drawing>
          <wp:anchor distT="0" distB="0" distL="114300" distR="114300" simplePos="0" relativeHeight="251661824" behindDoc="0" locked="0" layoutInCell="1" allowOverlap="1" wp14:anchorId="06F6203A" wp14:editId="4430D621">
            <wp:simplePos x="0" y="0"/>
            <wp:positionH relativeFrom="column">
              <wp:posOffset>4678045</wp:posOffset>
            </wp:positionH>
            <wp:positionV relativeFrom="paragraph">
              <wp:posOffset>-843280</wp:posOffset>
            </wp:positionV>
            <wp:extent cx="1924050" cy="69596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butler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4050" cy="695960"/>
                    </a:xfrm>
                    <a:prstGeom prst="rect">
                      <a:avLst/>
                    </a:prstGeom>
                  </pic:spPr>
                </pic:pic>
              </a:graphicData>
            </a:graphic>
            <wp14:sizeRelH relativeFrom="margin">
              <wp14:pctWidth>0</wp14:pctWidth>
            </wp14:sizeRelH>
            <wp14:sizeRelV relativeFrom="margin">
              <wp14:pctHeight>0</wp14:pctHeight>
            </wp14:sizeRelV>
          </wp:anchor>
        </w:drawing>
      </w:r>
      <w:r w:rsidR="00EF0324" w:rsidRPr="004E2FA6">
        <w:rPr>
          <w:color w:val="auto"/>
          <w:sz w:val="40"/>
          <w:szCs w:val="40"/>
        </w:rPr>
        <w:t>Pressemitteilung</w:t>
      </w:r>
    </w:p>
    <w:p w14:paraId="02E072EC" w14:textId="77777777" w:rsidR="00D513BD" w:rsidRPr="00D513BD" w:rsidRDefault="00D513BD" w:rsidP="00D513BD"/>
    <w:p w14:paraId="77A567BA" w14:textId="77777777" w:rsidR="00D513BD" w:rsidRDefault="00565443" w:rsidP="00565443">
      <w:pPr>
        <w:pStyle w:val="berschrift1"/>
        <w:spacing w:before="0"/>
        <w:rPr>
          <w:color w:val="auto"/>
          <w:sz w:val="28"/>
          <w:szCs w:val="28"/>
        </w:rPr>
      </w:pPr>
      <w:r>
        <w:rPr>
          <w:color w:val="auto"/>
          <w:sz w:val="28"/>
          <w:szCs w:val="28"/>
        </w:rPr>
        <w:t xml:space="preserve">IFA 2015: wibutler präsentiert </w:t>
      </w:r>
      <w:r w:rsidR="00B3055D">
        <w:rPr>
          <w:color w:val="auto"/>
          <w:sz w:val="28"/>
          <w:szCs w:val="28"/>
        </w:rPr>
        <w:t>offene</w:t>
      </w:r>
      <w:r>
        <w:rPr>
          <w:color w:val="auto"/>
          <w:sz w:val="28"/>
          <w:szCs w:val="28"/>
        </w:rPr>
        <w:t xml:space="preserve"> smart home </w:t>
      </w:r>
      <w:r w:rsidR="00B3055D">
        <w:rPr>
          <w:color w:val="auto"/>
          <w:sz w:val="28"/>
          <w:szCs w:val="28"/>
        </w:rPr>
        <w:t>plattform</w:t>
      </w:r>
      <w:r>
        <w:rPr>
          <w:color w:val="auto"/>
          <w:sz w:val="28"/>
          <w:szCs w:val="28"/>
        </w:rPr>
        <w:t xml:space="preserve"> </w:t>
      </w:r>
    </w:p>
    <w:p w14:paraId="1F8939EB" w14:textId="77777777" w:rsidR="00565443" w:rsidRDefault="00565443" w:rsidP="00B3055D">
      <w:pPr>
        <w:spacing w:line="360" w:lineRule="auto"/>
        <w:rPr>
          <w:sz w:val="22"/>
          <w:szCs w:val="22"/>
          <w:lang w:bidi="de-DE"/>
        </w:rPr>
      </w:pPr>
    </w:p>
    <w:p w14:paraId="5DD72796" w14:textId="3D24B17C" w:rsidR="0053041B" w:rsidRPr="00E668D0" w:rsidRDefault="0053041B" w:rsidP="0053041B">
      <w:pPr>
        <w:numPr>
          <w:ilvl w:val="0"/>
          <w:numId w:val="1"/>
        </w:numPr>
        <w:spacing w:line="360" w:lineRule="auto"/>
        <w:rPr>
          <w:sz w:val="22"/>
          <w:szCs w:val="22"/>
          <w:lang w:bidi="de-DE"/>
        </w:rPr>
      </w:pPr>
      <w:r w:rsidRPr="00E668D0">
        <w:rPr>
          <w:sz w:val="22"/>
          <w:szCs w:val="22"/>
          <w:lang w:bidi="de-DE"/>
        </w:rPr>
        <w:t>Das wibutler</w:t>
      </w:r>
      <w:r>
        <w:rPr>
          <w:sz w:val="22"/>
          <w:szCs w:val="22"/>
          <w:lang w:bidi="de-DE"/>
        </w:rPr>
        <w:t>-</w:t>
      </w:r>
      <w:r w:rsidRPr="00E668D0">
        <w:rPr>
          <w:sz w:val="22"/>
          <w:szCs w:val="22"/>
          <w:lang w:bidi="de-DE"/>
        </w:rPr>
        <w:t>System vernetzt Produkte unterschiedlicher Funkstandards und Hersteller und macht das gesamte Haus über eine App steuer- und konfigurierbar</w:t>
      </w:r>
    </w:p>
    <w:p w14:paraId="6E7FB3C6" w14:textId="77777777" w:rsidR="00E46007" w:rsidRPr="00E668D0" w:rsidRDefault="00E46007" w:rsidP="00E46007">
      <w:pPr>
        <w:numPr>
          <w:ilvl w:val="0"/>
          <w:numId w:val="1"/>
        </w:numPr>
        <w:spacing w:line="360" w:lineRule="auto"/>
        <w:rPr>
          <w:sz w:val="22"/>
          <w:szCs w:val="22"/>
          <w:lang w:bidi="de-DE"/>
        </w:rPr>
      </w:pPr>
      <w:r w:rsidRPr="00E668D0">
        <w:rPr>
          <w:sz w:val="22"/>
          <w:szCs w:val="22"/>
          <w:lang w:bidi="de-DE"/>
        </w:rPr>
        <w:t>Führende Hersteller von Consumer Electronics und Gebäudetechnik unterstützen die Smart Home Lösung bereits</w:t>
      </w:r>
    </w:p>
    <w:p w14:paraId="661D4A2B" w14:textId="77777777" w:rsidR="00D513BD" w:rsidRPr="00E668D0" w:rsidRDefault="00D513BD" w:rsidP="00E668D0">
      <w:pPr>
        <w:spacing w:line="360" w:lineRule="auto"/>
        <w:ind w:left="720"/>
        <w:jc w:val="both"/>
        <w:rPr>
          <w:i/>
          <w:sz w:val="22"/>
          <w:szCs w:val="22"/>
          <w:lang w:bidi="de-DE"/>
        </w:rPr>
      </w:pPr>
    </w:p>
    <w:p w14:paraId="79AF6F4C" w14:textId="29F710A8" w:rsidR="0053041B" w:rsidRDefault="00E46007" w:rsidP="0053041B">
      <w:pPr>
        <w:pStyle w:val="Text"/>
        <w:jc w:val="both"/>
        <w:rPr>
          <w:sz w:val="22"/>
          <w:szCs w:val="22"/>
        </w:rPr>
      </w:pPr>
      <w:r w:rsidRPr="00E668D0">
        <w:rPr>
          <w:rStyle w:val="BoldTextChar"/>
          <w:sz w:val="22"/>
          <w:szCs w:val="22"/>
        </w:rPr>
        <w:t>Berlin, 3. September</w:t>
      </w:r>
      <w:r w:rsidR="00D513BD" w:rsidRPr="00E668D0">
        <w:rPr>
          <w:rStyle w:val="BoldTextChar"/>
          <w:sz w:val="22"/>
          <w:szCs w:val="22"/>
        </w:rPr>
        <w:t xml:space="preserve"> 2015</w:t>
      </w:r>
      <w:r w:rsidR="00EF0324" w:rsidRPr="00E668D0">
        <w:rPr>
          <w:rStyle w:val="BoldTextChar"/>
          <w:sz w:val="22"/>
          <w:szCs w:val="22"/>
        </w:rPr>
        <w:t xml:space="preserve">: </w:t>
      </w:r>
      <w:r w:rsidR="00D513BD" w:rsidRPr="00E668D0">
        <w:rPr>
          <w:sz w:val="22"/>
          <w:szCs w:val="22"/>
        </w:rPr>
        <w:t> </w:t>
      </w:r>
      <w:r w:rsidR="00BB38A0" w:rsidRPr="00E668D0">
        <w:rPr>
          <w:sz w:val="22"/>
          <w:szCs w:val="22"/>
        </w:rPr>
        <w:t>Das</w:t>
      </w:r>
      <w:r w:rsidR="00565443" w:rsidRPr="00E668D0">
        <w:rPr>
          <w:sz w:val="22"/>
          <w:szCs w:val="22"/>
        </w:rPr>
        <w:t xml:space="preserve"> vernetzte Zuhause dominiert die Internati</w:t>
      </w:r>
      <w:r w:rsidR="00BB38A0" w:rsidRPr="00E668D0">
        <w:rPr>
          <w:sz w:val="22"/>
          <w:szCs w:val="22"/>
        </w:rPr>
        <w:t>onale Funkausstellung in Berlin:</w:t>
      </w:r>
      <w:r w:rsidR="00565443" w:rsidRPr="00E668D0">
        <w:rPr>
          <w:sz w:val="22"/>
          <w:szCs w:val="22"/>
        </w:rPr>
        <w:t xml:space="preserve"> Gemeinsam mit führenden Herstellern aus den Ber</w:t>
      </w:r>
      <w:r w:rsidR="003B5473" w:rsidRPr="00E668D0">
        <w:rPr>
          <w:sz w:val="22"/>
          <w:szCs w:val="22"/>
        </w:rPr>
        <w:t>eichen Consumer Electronics und</w:t>
      </w:r>
      <w:r w:rsidR="00565443" w:rsidRPr="00E668D0">
        <w:rPr>
          <w:sz w:val="22"/>
          <w:szCs w:val="22"/>
        </w:rPr>
        <w:t xml:space="preserve"> </w:t>
      </w:r>
      <w:r w:rsidR="003B5473" w:rsidRPr="00E668D0">
        <w:rPr>
          <w:sz w:val="22"/>
          <w:szCs w:val="22"/>
        </w:rPr>
        <w:t>Gebäudetechnik zeigt wib</w:t>
      </w:r>
      <w:r w:rsidR="00BB38A0" w:rsidRPr="00E668D0">
        <w:rPr>
          <w:sz w:val="22"/>
          <w:szCs w:val="22"/>
        </w:rPr>
        <w:t>utler auf der IFA</w:t>
      </w:r>
      <w:r w:rsidR="003B5473" w:rsidRPr="00E668D0">
        <w:rPr>
          <w:sz w:val="22"/>
          <w:szCs w:val="22"/>
        </w:rPr>
        <w:t xml:space="preserve"> den Smart Home Server „wibutler pro“. </w:t>
      </w:r>
      <w:r w:rsidR="00BB38A0" w:rsidRPr="00E668D0">
        <w:rPr>
          <w:sz w:val="22"/>
          <w:szCs w:val="22"/>
        </w:rPr>
        <w:t xml:space="preserve">Ausgestattet mit </w:t>
      </w:r>
      <w:r w:rsidRPr="00E668D0">
        <w:rPr>
          <w:sz w:val="22"/>
          <w:szCs w:val="22"/>
        </w:rPr>
        <w:t>unterschiedlichen Funkstandards (Z</w:t>
      </w:r>
      <w:r w:rsidR="00447E84">
        <w:rPr>
          <w:sz w:val="22"/>
          <w:szCs w:val="22"/>
        </w:rPr>
        <w:t>-W</w:t>
      </w:r>
      <w:r w:rsidRPr="00E668D0">
        <w:rPr>
          <w:sz w:val="22"/>
          <w:szCs w:val="22"/>
        </w:rPr>
        <w:t xml:space="preserve">ave, </w:t>
      </w:r>
      <w:proofErr w:type="spellStart"/>
      <w:r w:rsidRPr="00E668D0">
        <w:rPr>
          <w:sz w:val="22"/>
          <w:szCs w:val="22"/>
        </w:rPr>
        <w:t>EnOcean</w:t>
      </w:r>
      <w:proofErr w:type="spellEnd"/>
      <w:r w:rsidRPr="00E668D0">
        <w:rPr>
          <w:sz w:val="22"/>
          <w:szCs w:val="22"/>
        </w:rPr>
        <w:t xml:space="preserve">, </w:t>
      </w:r>
      <w:proofErr w:type="spellStart"/>
      <w:r w:rsidRPr="00E668D0">
        <w:rPr>
          <w:sz w:val="22"/>
          <w:szCs w:val="22"/>
        </w:rPr>
        <w:t>ZigBee</w:t>
      </w:r>
      <w:proofErr w:type="spellEnd"/>
      <w:r w:rsidRPr="00E668D0">
        <w:rPr>
          <w:sz w:val="22"/>
          <w:szCs w:val="22"/>
        </w:rPr>
        <w:t xml:space="preserve">, WLAN) </w:t>
      </w:r>
      <w:r w:rsidR="003B5473" w:rsidRPr="00E668D0">
        <w:rPr>
          <w:sz w:val="22"/>
          <w:szCs w:val="22"/>
        </w:rPr>
        <w:t>verknüpft di</w:t>
      </w:r>
      <w:r w:rsidR="00B3055D" w:rsidRPr="00E668D0">
        <w:rPr>
          <w:sz w:val="22"/>
          <w:szCs w:val="22"/>
        </w:rPr>
        <w:t xml:space="preserve">e intelligente Box </w:t>
      </w:r>
      <w:r w:rsidR="003B5473" w:rsidRPr="00E668D0">
        <w:rPr>
          <w:sz w:val="22"/>
          <w:szCs w:val="22"/>
        </w:rPr>
        <w:t xml:space="preserve">smarte </w:t>
      </w:r>
      <w:r w:rsidRPr="00E668D0">
        <w:rPr>
          <w:sz w:val="22"/>
          <w:szCs w:val="22"/>
        </w:rPr>
        <w:t>Produkte verschiedener S</w:t>
      </w:r>
      <w:r w:rsidR="003B5473" w:rsidRPr="00E668D0">
        <w:rPr>
          <w:sz w:val="22"/>
          <w:szCs w:val="22"/>
        </w:rPr>
        <w:t xml:space="preserve">tandards und Hersteller. </w:t>
      </w:r>
    </w:p>
    <w:p w14:paraId="4205BBFF" w14:textId="1DFD076E" w:rsidR="0053041B" w:rsidRDefault="0053041B" w:rsidP="00B830A3">
      <w:pPr>
        <w:pStyle w:val="Text"/>
        <w:jc w:val="both"/>
      </w:pPr>
      <w:r>
        <w:rPr>
          <w:sz w:val="22"/>
          <w:szCs w:val="22"/>
        </w:rPr>
        <w:t xml:space="preserve">Im Rahmen der </w:t>
      </w:r>
      <w:r w:rsidRPr="00B830A3">
        <w:rPr>
          <w:i/>
          <w:sz w:val="22"/>
          <w:szCs w:val="22"/>
        </w:rPr>
        <w:t xml:space="preserve">wibutler </w:t>
      </w:r>
      <w:proofErr w:type="spellStart"/>
      <w:r w:rsidRPr="00B830A3">
        <w:rPr>
          <w:i/>
          <w:sz w:val="22"/>
          <w:szCs w:val="22"/>
        </w:rPr>
        <w:t>alliance</w:t>
      </w:r>
      <w:proofErr w:type="spellEnd"/>
      <w:r>
        <w:rPr>
          <w:sz w:val="22"/>
          <w:szCs w:val="22"/>
        </w:rPr>
        <w:t xml:space="preserve"> arbeitet wibutler gemeinsam mit Partnern an innovativen Lösung für das Smart Home: Vom Pumpenspezialist </w:t>
      </w:r>
      <w:proofErr w:type="spellStart"/>
      <w:r>
        <w:rPr>
          <w:sz w:val="22"/>
          <w:szCs w:val="22"/>
        </w:rPr>
        <w:t>Wilo</w:t>
      </w:r>
      <w:proofErr w:type="spellEnd"/>
      <w:r>
        <w:rPr>
          <w:sz w:val="22"/>
          <w:szCs w:val="22"/>
        </w:rPr>
        <w:t xml:space="preserve">, über Profis im Bereich Fenster- und Türbeschläge wie Winkhaus oder </w:t>
      </w:r>
      <w:r w:rsidRPr="00F24309">
        <w:rPr>
          <w:i/>
          <w:sz w:val="22"/>
          <w:szCs w:val="22"/>
        </w:rPr>
        <w:t>H</w:t>
      </w:r>
      <w:r w:rsidR="00A04C95" w:rsidRPr="00F24309">
        <w:rPr>
          <w:i/>
          <w:sz w:val="22"/>
          <w:szCs w:val="22"/>
        </w:rPr>
        <w:t>OPPE</w:t>
      </w:r>
      <w:r>
        <w:rPr>
          <w:sz w:val="22"/>
          <w:szCs w:val="22"/>
        </w:rPr>
        <w:t xml:space="preserve">, das smarte Türschloss </w:t>
      </w:r>
      <w:proofErr w:type="spellStart"/>
      <w:r>
        <w:rPr>
          <w:sz w:val="22"/>
          <w:szCs w:val="22"/>
        </w:rPr>
        <w:t>Danalock</w:t>
      </w:r>
      <w:proofErr w:type="spellEnd"/>
      <w:r>
        <w:rPr>
          <w:sz w:val="22"/>
          <w:szCs w:val="22"/>
        </w:rPr>
        <w:t xml:space="preserve">, </w:t>
      </w:r>
      <w:r w:rsidR="005D0A04" w:rsidRPr="005D0A04">
        <w:rPr>
          <w:sz w:val="22"/>
          <w:szCs w:val="22"/>
        </w:rPr>
        <w:t xml:space="preserve">Schalter- und Steckdosenhersteller wie PEHA </w:t>
      </w:r>
      <w:proofErr w:type="spellStart"/>
      <w:r w:rsidR="005D0A04" w:rsidRPr="005D0A04">
        <w:rPr>
          <w:sz w:val="22"/>
          <w:szCs w:val="22"/>
        </w:rPr>
        <w:t>by</w:t>
      </w:r>
      <w:proofErr w:type="spellEnd"/>
      <w:r w:rsidR="005D0A04" w:rsidRPr="005D0A04">
        <w:rPr>
          <w:sz w:val="22"/>
          <w:szCs w:val="22"/>
        </w:rPr>
        <w:t xml:space="preserve"> Honeyw</w:t>
      </w:r>
      <w:bookmarkStart w:id="0" w:name="_GoBack"/>
      <w:bookmarkEnd w:id="0"/>
      <w:r w:rsidR="005D0A04" w:rsidRPr="005D0A04">
        <w:rPr>
          <w:sz w:val="22"/>
          <w:szCs w:val="22"/>
        </w:rPr>
        <w:t>ell</w:t>
      </w:r>
      <w:r w:rsidR="005D0A04" w:rsidDel="005D0A04">
        <w:rPr>
          <w:sz w:val="22"/>
          <w:szCs w:val="22"/>
        </w:rPr>
        <w:t xml:space="preserve"> </w:t>
      </w:r>
      <w:r>
        <w:rPr>
          <w:sz w:val="22"/>
          <w:szCs w:val="22"/>
        </w:rPr>
        <w:t xml:space="preserve">oder </w:t>
      </w:r>
      <w:proofErr w:type="spellStart"/>
      <w:r>
        <w:rPr>
          <w:sz w:val="22"/>
          <w:szCs w:val="22"/>
        </w:rPr>
        <w:t>Permundo</w:t>
      </w:r>
      <w:proofErr w:type="spellEnd"/>
      <w:r>
        <w:rPr>
          <w:sz w:val="22"/>
          <w:szCs w:val="22"/>
        </w:rPr>
        <w:t xml:space="preserve">, Spezialisten aus den Bereichen Mess- und Regelungstechnik wie </w:t>
      </w:r>
      <w:proofErr w:type="spellStart"/>
      <w:r>
        <w:rPr>
          <w:sz w:val="22"/>
          <w:szCs w:val="22"/>
        </w:rPr>
        <w:t>Afriso</w:t>
      </w:r>
      <w:proofErr w:type="spellEnd"/>
      <w:r>
        <w:rPr>
          <w:sz w:val="22"/>
          <w:szCs w:val="22"/>
        </w:rPr>
        <w:t>, bis hin zu Regelarmaturenhersteller HORA und weiteren. Auf der IFA zeigt wibutler, wie Partnerprodukte unabhängig vom jeweiligen Funkstandard, miteinander kompatibel werden.</w:t>
      </w:r>
    </w:p>
    <w:p w14:paraId="03769D87" w14:textId="0ECC5E26" w:rsidR="006153DD" w:rsidRDefault="00081026" w:rsidP="00B830A3">
      <w:pPr>
        <w:spacing w:after="240" w:line="360" w:lineRule="auto"/>
        <w:jc w:val="both"/>
      </w:pPr>
      <w:r w:rsidRPr="00E668D0">
        <w:rPr>
          <w:sz w:val="22"/>
          <w:szCs w:val="22"/>
        </w:rPr>
        <w:t xml:space="preserve">„Das Potential des Smart </w:t>
      </w:r>
      <w:proofErr w:type="spellStart"/>
      <w:r w:rsidRPr="00E668D0">
        <w:rPr>
          <w:sz w:val="22"/>
          <w:szCs w:val="22"/>
        </w:rPr>
        <w:t>Homes</w:t>
      </w:r>
      <w:proofErr w:type="spellEnd"/>
      <w:r w:rsidRPr="00E668D0">
        <w:rPr>
          <w:sz w:val="22"/>
          <w:szCs w:val="22"/>
        </w:rPr>
        <w:t xml:space="preserve"> war bisher weder für Konsumenten, noch für  Handwerker greifbar. Mit wibutler machen wir Installation und Bedienung leicht verständlich und nutzen Verfahren aus der Regelungstechnik, von denen </w:t>
      </w:r>
      <w:r w:rsidR="00F84E3B" w:rsidRPr="00E668D0">
        <w:rPr>
          <w:sz w:val="22"/>
          <w:szCs w:val="22"/>
        </w:rPr>
        <w:t xml:space="preserve">Konsumenten genauso profitieren wie </w:t>
      </w:r>
      <w:r w:rsidRPr="00E668D0">
        <w:rPr>
          <w:sz w:val="22"/>
          <w:szCs w:val="22"/>
        </w:rPr>
        <w:t xml:space="preserve">versierte Profis aus der Gebäudetechnik“, erklärt Geschäftsführer Arne Feldmeier. </w:t>
      </w:r>
    </w:p>
    <w:p w14:paraId="7885EEC0" w14:textId="77777777" w:rsidR="000B7322" w:rsidRPr="00E668D0" w:rsidRDefault="00E668D0" w:rsidP="00E668D0">
      <w:pPr>
        <w:pStyle w:val="Text"/>
        <w:spacing w:after="0"/>
        <w:jc w:val="both"/>
        <w:rPr>
          <w:b/>
          <w:sz w:val="22"/>
          <w:szCs w:val="22"/>
        </w:rPr>
      </w:pPr>
      <w:r>
        <w:rPr>
          <w:b/>
          <w:sz w:val="22"/>
          <w:szCs w:val="22"/>
        </w:rPr>
        <w:t>Nie wieder für Draußen heizen</w:t>
      </w:r>
      <w:r w:rsidR="000B7322" w:rsidRPr="00E668D0">
        <w:rPr>
          <w:b/>
          <w:sz w:val="22"/>
          <w:szCs w:val="22"/>
        </w:rPr>
        <w:t xml:space="preserve"> </w:t>
      </w:r>
    </w:p>
    <w:p w14:paraId="45252A1F" w14:textId="0D147B03" w:rsidR="005609A8" w:rsidRPr="00E668D0" w:rsidRDefault="000B7322" w:rsidP="00E668D0">
      <w:pPr>
        <w:pStyle w:val="Text"/>
        <w:jc w:val="both"/>
        <w:rPr>
          <w:sz w:val="22"/>
          <w:szCs w:val="22"/>
        </w:rPr>
      </w:pPr>
      <w:r w:rsidRPr="00E668D0">
        <w:rPr>
          <w:sz w:val="22"/>
          <w:szCs w:val="22"/>
        </w:rPr>
        <w:t xml:space="preserve">Kein Problem, wenn die </w:t>
      </w:r>
      <w:r w:rsidR="00E668D0">
        <w:rPr>
          <w:sz w:val="22"/>
          <w:szCs w:val="22"/>
        </w:rPr>
        <w:t xml:space="preserve">Heizung mit dem Fenster spricht: </w:t>
      </w:r>
      <w:r w:rsidRPr="00E668D0">
        <w:rPr>
          <w:sz w:val="22"/>
          <w:szCs w:val="22"/>
        </w:rPr>
        <w:t xml:space="preserve">Wird </w:t>
      </w:r>
      <w:r w:rsidR="006153DD">
        <w:rPr>
          <w:sz w:val="22"/>
          <w:szCs w:val="22"/>
        </w:rPr>
        <w:t xml:space="preserve">z.B. </w:t>
      </w:r>
      <w:r w:rsidR="006153DD" w:rsidRPr="00E668D0">
        <w:rPr>
          <w:sz w:val="22"/>
          <w:szCs w:val="22"/>
        </w:rPr>
        <w:t xml:space="preserve">ein </w:t>
      </w:r>
      <w:r w:rsidRPr="00E668D0">
        <w:rPr>
          <w:sz w:val="22"/>
          <w:szCs w:val="22"/>
        </w:rPr>
        <w:t xml:space="preserve">mit Winkhaus </w:t>
      </w:r>
      <w:r w:rsidR="00184E98">
        <w:rPr>
          <w:sz w:val="22"/>
          <w:szCs w:val="22"/>
        </w:rPr>
        <w:t>Funkkontakten</w:t>
      </w:r>
      <w:r w:rsidR="006153DD" w:rsidRPr="00E668D0">
        <w:rPr>
          <w:sz w:val="22"/>
          <w:szCs w:val="22"/>
        </w:rPr>
        <w:t xml:space="preserve"> </w:t>
      </w:r>
      <w:r w:rsidRPr="00E668D0">
        <w:rPr>
          <w:sz w:val="22"/>
          <w:szCs w:val="22"/>
        </w:rPr>
        <w:t xml:space="preserve">ausgestattetes Fenster zum Lüften geöffnet, kann wibutler automatisch die Heizung </w:t>
      </w:r>
      <w:r w:rsidR="006153DD">
        <w:rPr>
          <w:sz w:val="22"/>
          <w:szCs w:val="22"/>
        </w:rPr>
        <w:t>he</w:t>
      </w:r>
      <w:r w:rsidRPr="00E668D0">
        <w:rPr>
          <w:sz w:val="22"/>
          <w:szCs w:val="22"/>
        </w:rPr>
        <w:t xml:space="preserve">runterfahren. Anders als bisherige Smart Home Systeme greift wibutler dabei nicht allein auf einzelne </w:t>
      </w:r>
      <w:r w:rsidR="006153DD">
        <w:rPr>
          <w:sz w:val="22"/>
          <w:szCs w:val="22"/>
        </w:rPr>
        <w:t xml:space="preserve">Stellantriebe und </w:t>
      </w:r>
      <w:r w:rsidRPr="00E668D0">
        <w:rPr>
          <w:sz w:val="22"/>
          <w:szCs w:val="22"/>
        </w:rPr>
        <w:t xml:space="preserve">Heizkörper zu, sondern </w:t>
      </w:r>
      <w:r w:rsidR="006153DD">
        <w:rPr>
          <w:sz w:val="22"/>
          <w:szCs w:val="22"/>
        </w:rPr>
        <w:t>kommuniziert</w:t>
      </w:r>
      <w:r w:rsidR="006153DD" w:rsidRPr="00E668D0">
        <w:rPr>
          <w:sz w:val="22"/>
          <w:szCs w:val="22"/>
        </w:rPr>
        <w:t xml:space="preserve"> </w:t>
      </w:r>
      <w:r w:rsidRPr="00E668D0">
        <w:rPr>
          <w:sz w:val="22"/>
          <w:szCs w:val="22"/>
        </w:rPr>
        <w:t xml:space="preserve">auch </w:t>
      </w:r>
      <w:r w:rsidR="0053041B">
        <w:rPr>
          <w:sz w:val="22"/>
          <w:szCs w:val="22"/>
        </w:rPr>
        <w:t xml:space="preserve">direkt </w:t>
      </w:r>
      <w:r w:rsidRPr="00E668D0">
        <w:rPr>
          <w:sz w:val="22"/>
          <w:szCs w:val="22"/>
        </w:rPr>
        <w:t xml:space="preserve">mit </w:t>
      </w:r>
      <w:r w:rsidR="0053041B">
        <w:rPr>
          <w:sz w:val="22"/>
          <w:szCs w:val="22"/>
        </w:rPr>
        <w:t>den Heizgeräten</w:t>
      </w:r>
      <w:r w:rsidRPr="00E668D0">
        <w:rPr>
          <w:sz w:val="22"/>
          <w:szCs w:val="22"/>
        </w:rPr>
        <w:t>. So können</w:t>
      </w:r>
      <w:r w:rsidR="006153DD">
        <w:rPr>
          <w:sz w:val="22"/>
          <w:szCs w:val="22"/>
        </w:rPr>
        <w:t>,</w:t>
      </w:r>
      <w:r w:rsidRPr="00E668D0">
        <w:rPr>
          <w:sz w:val="22"/>
          <w:szCs w:val="22"/>
        </w:rPr>
        <w:t xml:space="preserve"> mit Funkkontakten ausgestattete Fenster</w:t>
      </w:r>
      <w:r w:rsidR="006153DD">
        <w:rPr>
          <w:sz w:val="22"/>
          <w:szCs w:val="22"/>
        </w:rPr>
        <w:t>,</w:t>
      </w:r>
      <w:r w:rsidRPr="00E668D0">
        <w:rPr>
          <w:sz w:val="22"/>
          <w:szCs w:val="22"/>
        </w:rPr>
        <w:t xml:space="preserve"> die Temperatur </w:t>
      </w:r>
      <w:r w:rsidR="006153DD">
        <w:rPr>
          <w:sz w:val="22"/>
          <w:szCs w:val="22"/>
        </w:rPr>
        <w:t>noch</w:t>
      </w:r>
      <w:r w:rsidRPr="00E668D0">
        <w:rPr>
          <w:sz w:val="22"/>
          <w:szCs w:val="22"/>
        </w:rPr>
        <w:t xml:space="preserve"> </w:t>
      </w:r>
      <w:r w:rsidR="006153DD">
        <w:rPr>
          <w:sz w:val="22"/>
          <w:szCs w:val="22"/>
        </w:rPr>
        <w:t>effizienter</w:t>
      </w:r>
      <w:r w:rsidR="006153DD" w:rsidRPr="00E668D0">
        <w:rPr>
          <w:sz w:val="22"/>
          <w:szCs w:val="22"/>
        </w:rPr>
        <w:t xml:space="preserve"> </w:t>
      </w:r>
      <w:r w:rsidRPr="00E668D0">
        <w:rPr>
          <w:sz w:val="22"/>
          <w:szCs w:val="22"/>
        </w:rPr>
        <w:t xml:space="preserve">regeln lassen. Bisher wurde die Leistung des </w:t>
      </w:r>
      <w:r w:rsidR="0053041B">
        <w:rPr>
          <w:sz w:val="22"/>
          <w:szCs w:val="22"/>
        </w:rPr>
        <w:t>Heizgerätes</w:t>
      </w:r>
      <w:r w:rsidRPr="00E668D0">
        <w:rPr>
          <w:sz w:val="22"/>
          <w:szCs w:val="22"/>
        </w:rPr>
        <w:t xml:space="preserve"> anhand der Außentemperatur bestimmt</w:t>
      </w:r>
      <w:r w:rsidR="006153DD">
        <w:rPr>
          <w:sz w:val="22"/>
          <w:szCs w:val="22"/>
        </w:rPr>
        <w:t>.</w:t>
      </w:r>
      <w:r w:rsidRPr="00E668D0">
        <w:rPr>
          <w:sz w:val="22"/>
          <w:szCs w:val="22"/>
        </w:rPr>
        <w:t xml:space="preserve"> </w:t>
      </w:r>
      <w:r w:rsidR="006153DD">
        <w:rPr>
          <w:sz w:val="22"/>
          <w:szCs w:val="22"/>
        </w:rPr>
        <w:t>M</w:t>
      </w:r>
      <w:r w:rsidRPr="00E668D0">
        <w:rPr>
          <w:sz w:val="22"/>
          <w:szCs w:val="22"/>
        </w:rPr>
        <w:t xml:space="preserve">it wibutler verbundene </w:t>
      </w:r>
      <w:r w:rsidR="006153DD">
        <w:rPr>
          <w:sz w:val="22"/>
          <w:szCs w:val="22"/>
        </w:rPr>
        <w:lastRenderedPageBreak/>
        <w:t>Heizkörperstellantriebe</w:t>
      </w:r>
      <w:r w:rsidRPr="00E668D0">
        <w:rPr>
          <w:sz w:val="22"/>
          <w:szCs w:val="22"/>
        </w:rPr>
        <w:t xml:space="preserve"> können jedoch den tatsächlichen Wärmebedarf des Wohnhauses bestimmen. Intelligente Stellantriebe wie der Hora Smart Drive MX geben diese Informationen an wibutler und </w:t>
      </w:r>
      <w:r w:rsidR="0053041B">
        <w:rPr>
          <w:sz w:val="22"/>
          <w:szCs w:val="22"/>
        </w:rPr>
        <w:t xml:space="preserve">der wiederum an </w:t>
      </w:r>
      <w:r w:rsidRPr="00E668D0">
        <w:rPr>
          <w:sz w:val="22"/>
          <w:szCs w:val="22"/>
        </w:rPr>
        <w:t>d</w:t>
      </w:r>
      <w:r w:rsidR="0053041B">
        <w:rPr>
          <w:sz w:val="22"/>
          <w:szCs w:val="22"/>
        </w:rPr>
        <w:t>as</w:t>
      </w:r>
      <w:r w:rsidRPr="00E668D0">
        <w:rPr>
          <w:sz w:val="22"/>
          <w:szCs w:val="22"/>
        </w:rPr>
        <w:t xml:space="preserve"> </w:t>
      </w:r>
      <w:r w:rsidR="0053041B">
        <w:rPr>
          <w:sz w:val="22"/>
          <w:szCs w:val="22"/>
        </w:rPr>
        <w:t>Heizgerät</w:t>
      </w:r>
      <w:r w:rsidRPr="00E668D0">
        <w:rPr>
          <w:sz w:val="22"/>
          <w:szCs w:val="22"/>
        </w:rPr>
        <w:t xml:space="preserve"> weiter</w:t>
      </w:r>
      <w:r w:rsidR="0053041B">
        <w:rPr>
          <w:sz w:val="22"/>
          <w:szCs w:val="22"/>
        </w:rPr>
        <w:t>.</w:t>
      </w:r>
      <w:r w:rsidRPr="00E668D0">
        <w:rPr>
          <w:sz w:val="22"/>
          <w:szCs w:val="22"/>
        </w:rPr>
        <w:t xml:space="preserve"> </w:t>
      </w:r>
      <w:r w:rsidR="0053041B">
        <w:rPr>
          <w:sz w:val="22"/>
          <w:szCs w:val="22"/>
        </w:rPr>
        <w:t>Dieses Heizgerät produziert dann immer nur so viel</w:t>
      </w:r>
      <w:r w:rsidR="0093387B">
        <w:rPr>
          <w:sz w:val="22"/>
          <w:szCs w:val="22"/>
        </w:rPr>
        <w:t xml:space="preserve"> Wärme, wie</w:t>
      </w:r>
      <w:r w:rsidRPr="00E668D0">
        <w:rPr>
          <w:sz w:val="22"/>
          <w:szCs w:val="22"/>
        </w:rPr>
        <w:t xml:space="preserve"> auch tatsächlich benötigt wird. </w:t>
      </w:r>
    </w:p>
    <w:p w14:paraId="3DCDB02B" w14:textId="77777777" w:rsidR="005609A8" w:rsidRPr="00E668D0" w:rsidRDefault="005609A8" w:rsidP="00E668D0">
      <w:pPr>
        <w:pStyle w:val="Text"/>
        <w:spacing w:after="0"/>
        <w:jc w:val="both"/>
        <w:rPr>
          <w:sz w:val="22"/>
          <w:szCs w:val="22"/>
        </w:rPr>
      </w:pPr>
      <w:r w:rsidRPr="00E668D0">
        <w:rPr>
          <w:b/>
          <w:sz w:val="22"/>
          <w:szCs w:val="22"/>
        </w:rPr>
        <w:t>Sicher ist sicher</w:t>
      </w:r>
    </w:p>
    <w:p w14:paraId="16EC3159" w14:textId="45874817" w:rsidR="000B7322" w:rsidRPr="00E668D0" w:rsidRDefault="000B7322" w:rsidP="00E668D0">
      <w:pPr>
        <w:pStyle w:val="Text"/>
        <w:jc w:val="both"/>
        <w:rPr>
          <w:sz w:val="22"/>
          <w:szCs w:val="22"/>
        </w:rPr>
      </w:pPr>
      <w:r w:rsidRPr="00E668D0">
        <w:rPr>
          <w:sz w:val="22"/>
          <w:szCs w:val="22"/>
        </w:rPr>
        <w:t xml:space="preserve">Detektiert ein smarter Rauchwarnmelder einen Brand, </w:t>
      </w:r>
      <w:r w:rsidR="004E2FA6" w:rsidRPr="00E668D0">
        <w:rPr>
          <w:sz w:val="22"/>
          <w:szCs w:val="22"/>
        </w:rPr>
        <w:t xml:space="preserve">fahren die Jalousien automatisch hoch, damit die Fluchtwege frei sind. </w:t>
      </w:r>
      <w:r w:rsidR="006153DD">
        <w:rPr>
          <w:sz w:val="22"/>
          <w:szCs w:val="22"/>
        </w:rPr>
        <w:t>I</w:t>
      </w:r>
      <w:r w:rsidRPr="00E668D0">
        <w:rPr>
          <w:sz w:val="22"/>
          <w:szCs w:val="22"/>
        </w:rPr>
        <w:t xml:space="preserve">ntelligente </w:t>
      </w:r>
      <w:r w:rsidR="003E5106" w:rsidRPr="00E668D0">
        <w:rPr>
          <w:sz w:val="22"/>
          <w:szCs w:val="22"/>
        </w:rPr>
        <w:t>Leuchtmittel</w:t>
      </w:r>
      <w:r w:rsidR="006153DD">
        <w:rPr>
          <w:sz w:val="22"/>
          <w:szCs w:val="22"/>
        </w:rPr>
        <w:t xml:space="preserve"> können</w:t>
      </w:r>
      <w:r w:rsidR="004E2FA6" w:rsidRPr="00E668D0">
        <w:rPr>
          <w:sz w:val="22"/>
          <w:szCs w:val="22"/>
        </w:rPr>
        <w:t xml:space="preserve"> zur Orientierung gleichzeitig die</w:t>
      </w:r>
      <w:r w:rsidR="003E5106" w:rsidRPr="00E668D0">
        <w:rPr>
          <w:sz w:val="22"/>
          <w:szCs w:val="22"/>
        </w:rPr>
        <w:t xml:space="preserve"> Fluchtwege ausleuchten </w:t>
      </w:r>
      <w:r w:rsidR="004E2FA6" w:rsidRPr="00E668D0">
        <w:rPr>
          <w:sz w:val="22"/>
          <w:szCs w:val="22"/>
        </w:rPr>
        <w:t xml:space="preserve">und zum Beispiel das smarte </w:t>
      </w:r>
      <w:r w:rsidRPr="00E668D0">
        <w:rPr>
          <w:sz w:val="22"/>
          <w:szCs w:val="22"/>
        </w:rPr>
        <w:t xml:space="preserve">Türschloss </w:t>
      </w:r>
      <w:proofErr w:type="spellStart"/>
      <w:r w:rsidRPr="00E668D0">
        <w:rPr>
          <w:sz w:val="22"/>
          <w:szCs w:val="22"/>
        </w:rPr>
        <w:t>Danalock</w:t>
      </w:r>
      <w:proofErr w:type="spellEnd"/>
      <w:r w:rsidRPr="00E668D0">
        <w:rPr>
          <w:sz w:val="22"/>
          <w:szCs w:val="22"/>
        </w:rPr>
        <w:t xml:space="preserve"> </w:t>
      </w:r>
      <w:r w:rsidR="00742BFA">
        <w:rPr>
          <w:sz w:val="22"/>
          <w:szCs w:val="22"/>
        </w:rPr>
        <w:t xml:space="preserve">anweisen, </w:t>
      </w:r>
      <w:r w:rsidR="004E2FA6" w:rsidRPr="00E668D0">
        <w:rPr>
          <w:sz w:val="22"/>
          <w:szCs w:val="22"/>
        </w:rPr>
        <w:t xml:space="preserve">die Haustür </w:t>
      </w:r>
      <w:r w:rsidR="00742BFA">
        <w:rPr>
          <w:sz w:val="22"/>
          <w:szCs w:val="22"/>
        </w:rPr>
        <w:t xml:space="preserve">zu </w:t>
      </w:r>
      <w:r w:rsidR="004E2FA6" w:rsidRPr="00E668D0">
        <w:rPr>
          <w:sz w:val="22"/>
          <w:szCs w:val="22"/>
        </w:rPr>
        <w:t>öffnen</w:t>
      </w:r>
      <w:r w:rsidR="00742BFA">
        <w:rPr>
          <w:sz w:val="22"/>
          <w:szCs w:val="22"/>
        </w:rPr>
        <w:t>. So erhält</w:t>
      </w:r>
      <w:r w:rsidR="004E2FA6" w:rsidRPr="00E668D0">
        <w:rPr>
          <w:sz w:val="22"/>
          <w:szCs w:val="22"/>
        </w:rPr>
        <w:t xml:space="preserve"> die Feuerwehr sofortigen Zutritt und Bewohner </w:t>
      </w:r>
      <w:r w:rsidR="00742BFA">
        <w:rPr>
          <w:sz w:val="22"/>
          <w:szCs w:val="22"/>
        </w:rPr>
        <w:t xml:space="preserve">müssen </w:t>
      </w:r>
      <w:r w:rsidR="004E2FA6" w:rsidRPr="00E668D0">
        <w:rPr>
          <w:sz w:val="22"/>
          <w:szCs w:val="22"/>
        </w:rPr>
        <w:t xml:space="preserve">im Brandfall nicht erst nach einem Schlüssel suchen. </w:t>
      </w:r>
      <w:r w:rsidRPr="00E668D0">
        <w:rPr>
          <w:sz w:val="22"/>
          <w:szCs w:val="22"/>
        </w:rPr>
        <w:t xml:space="preserve"> </w:t>
      </w:r>
    </w:p>
    <w:p w14:paraId="7E2DE0FF" w14:textId="77777777" w:rsidR="000B7322" w:rsidRPr="00E668D0" w:rsidRDefault="000B7322" w:rsidP="00E668D0">
      <w:pPr>
        <w:pStyle w:val="Text"/>
        <w:spacing w:after="0"/>
        <w:jc w:val="both"/>
        <w:rPr>
          <w:b/>
          <w:sz w:val="22"/>
          <w:szCs w:val="22"/>
        </w:rPr>
      </w:pPr>
      <w:r w:rsidRPr="00E668D0">
        <w:rPr>
          <w:b/>
          <w:sz w:val="22"/>
          <w:szCs w:val="22"/>
        </w:rPr>
        <w:t xml:space="preserve">Vom Handwerker zum </w:t>
      </w:r>
      <w:proofErr w:type="spellStart"/>
      <w:r w:rsidRPr="00E668D0">
        <w:rPr>
          <w:b/>
          <w:sz w:val="22"/>
          <w:szCs w:val="22"/>
        </w:rPr>
        <w:t>Smartwerker</w:t>
      </w:r>
      <w:proofErr w:type="spellEnd"/>
    </w:p>
    <w:p w14:paraId="3204E6CE" w14:textId="71E57265" w:rsidR="0053041B" w:rsidRPr="0093387B" w:rsidRDefault="00F84E3B" w:rsidP="00B830A3">
      <w:pPr>
        <w:spacing w:line="360" w:lineRule="auto"/>
        <w:jc w:val="both"/>
        <w:rPr>
          <w:sz w:val="22"/>
          <w:szCs w:val="22"/>
        </w:rPr>
      </w:pPr>
      <w:r w:rsidRPr="0093387B">
        <w:rPr>
          <w:spacing w:val="0"/>
          <w:sz w:val="22"/>
          <w:szCs w:val="22"/>
          <w:lang w:bidi="de-DE"/>
        </w:rPr>
        <w:t xml:space="preserve">Mit der intelligenten Pumpe </w:t>
      </w:r>
      <w:proofErr w:type="spellStart"/>
      <w:r w:rsidRPr="0093387B">
        <w:rPr>
          <w:spacing w:val="0"/>
          <w:sz w:val="22"/>
          <w:szCs w:val="22"/>
          <w:lang w:bidi="de-DE"/>
        </w:rPr>
        <w:t>Wilo</w:t>
      </w:r>
      <w:proofErr w:type="spellEnd"/>
      <w:r w:rsidRPr="0093387B">
        <w:rPr>
          <w:spacing w:val="0"/>
          <w:sz w:val="22"/>
          <w:szCs w:val="22"/>
          <w:lang w:bidi="de-DE"/>
        </w:rPr>
        <w:t xml:space="preserve"> Stratos </w:t>
      </w:r>
      <w:proofErr w:type="spellStart"/>
      <w:r w:rsidRPr="0093387B">
        <w:rPr>
          <w:spacing w:val="0"/>
          <w:sz w:val="22"/>
          <w:szCs w:val="22"/>
          <w:lang w:bidi="de-DE"/>
        </w:rPr>
        <w:t>Pico</w:t>
      </w:r>
      <w:proofErr w:type="spellEnd"/>
      <w:r w:rsidRPr="0093387B">
        <w:rPr>
          <w:spacing w:val="0"/>
          <w:sz w:val="22"/>
          <w:szCs w:val="22"/>
          <w:lang w:bidi="de-DE"/>
        </w:rPr>
        <w:t xml:space="preserve"> Smart Home </w:t>
      </w:r>
      <w:r w:rsidR="0093387B" w:rsidRPr="0093387B">
        <w:rPr>
          <w:spacing w:val="0"/>
          <w:sz w:val="22"/>
          <w:szCs w:val="22"/>
          <w:lang w:bidi="de-DE"/>
        </w:rPr>
        <w:t xml:space="preserve">und IBM </w:t>
      </w:r>
      <w:r w:rsidRPr="0093387B">
        <w:rPr>
          <w:spacing w:val="0"/>
          <w:sz w:val="22"/>
          <w:szCs w:val="22"/>
          <w:lang w:bidi="de-DE"/>
        </w:rPr>
        <w:t xml:space="preserve">gibt wibutler einen Zukunftsausblick: Hersteller und Handwerker sollen Störmeldungen und Fehlerbehebungen schon bald via App managen können. </w:t>
      </w:r>
      <w:r w:rsidR="0093387B" w:rsidRPr="0093387B">
        <w:rPr>
          <w:spacing w:val="0"/>
          <w:sz w:val="22"/>
          <w:szCs w:val="22"/>
          <w:lang w:bidi="de-DE"/>
        </w:rPr>
        <w:t xml:space="preserve">wibutler stellt dabei die Smart Home Infrastruktur und nutzt dazu </w:t>
      </w:r>
      <w:r w:rsidR="0093387B" w:rsidRPr="00B830A3">
        <w:rPr>
          <w:spacing w:val="0"/>
          <w:sz w:val="22"/>
          <w:szCs w:val="22"/>
          <w:lang w:bidi="de-DE"/>
        </w:rPr>
        <w:t xml:space="preserve">die IBM </w:t>
      </w:r>
      <w:proofErr w:type="spellStart"/>
      <w:r w:rsidR="0093387B" w:rsidRPr="00B830A3">
        <w:rPr>
          <w:spacing w:val="0"/>
          <w:sz w:val="22"/>
          <w:szCs w:val="22"/>
          <w:lang w:bidi="de-DE"/>
        </w:rPr>
        <w:t>IoT</w:t>
      </w:r>
      <w:proofErr w:type="spellEnd"/>
      <w:r w:rsidR="0093387B" w:rsidRPr="00B830A3">
        <w:rPr>
          <w:spacing w:val="0"/>
          <w:sz w:val="22"/>
          <w:szCs w:val="22"/>
          <w:lang w:bidi="de-DE"/>
        </w:rPr>
        <w:t xml:space="preserve"> Cloud Lösung und die Entwicklungsplattform IBM </w:t>
      </w:r>
      <w:proofErr w:type="spellStart"/>
      <w:r w:rsidR="0093387B" w:rsidRPr="00B830A3">
        <w:rPr>
          <w:spacing w:val="0"/>
          <w:sz w:val="22"/>
          <w:szCs w:val="22"/>
          <w:lang w:bidi="de-DE"/>
        </w:rPr>
        <w:t>Bluemix</w:t>
      </w:r>
      <w:proofErr w:type="spellEnd"/>
      <w:r w:rsidR="0093387B" w:rsidRPr="00B830A3">
        <w:rPr>
          <w:spacing w:val="0"/>
          <w:sz w:val="22"/>
          <w:szCs w:val="22"/>
          <w:lang w:bidi="de-DE"/>
        </w:rPr>
        <w:t>.</w:t>
      </w:r>
    </w:p>
    <w:p w14:paraId="1E1180F7" w14:textId="77777777" w:rsidR="00D513BD" w:rsidRPr="00E668D0" w:rsidRDefault="00D513BD" w:rsidP="00D513BD">
      <w:pPr>
        <w:pStyle w:val="Standard1"/>
        <w:spacing w:before="0" w:beforeAutospacing="0" w:after="0" w:afterAutospacing="0" w:line="360" w:lineRule="auto"/>
        <w:jc w:val="both"/>
        <w:rPr>
          <w:rFonts w:ascii="Century Gothic" w:eastAsia="Times New Roman" w:hAnsi="Century Gothic" w:cs="Century Gothic"/>
          <w:sz w:val="22"/>
          <w:szCs w:val="22"/>
          <w:lang w:bidi="de-DE"/>
        </w:rPr>
      </w:pPr>
    </w:p>
    <w:p w14:paraId="208D34A9" w14:textId="77777777" w:rsidR="00D513BD" w:rsidRPr="00E668D0" w:rsidRDefault="00D513BD" w:rsidP="00D513BD">
      <w:pPr>
        <w:pStyle w:val="Standard1"/>
        <w:spacing w:before="0" w:beforeAutospacing="0" w:after="0" w:afterAutospacing="0" w:line="360" w:lineRule="auto"/>
        <w:jc w:val="both"/>
        <w:rPr>
          <w:rFonts w:ascii="Century Gothic" w:eastAsia="Times New Roman" w:hAnsi="Century Gothic" w:cs="Century Gothic"/>
          <w:b/>
          <w:sz w:val="22"/>
          <w:szCs w:val="22"/>
          <w:lang w:bidi="de-DE"/>
        </w:rPr>
      </w:pPr>
      <w:r w:rsidRPr="00E668D0">
        <w:rPr>
          <w:rFonts w:ascii="Century Gothic" w:eastAsia="Times New Roman" w:hAnsi="Century Gothic" w:cs="Century Gothic"/>
          <w:b/>
          <w:sz w:val="22"/>
          <w:szCs w:val="22"/>
          <w:lang w:bidi="de-DE"/>
        </w:rPr>
        <w:t>Über wibutler</w:t>
      </w:r>
    </w:p>
    <w:p w14:paraId="642A0252" w14:textId="0A6276F1" w:rsidR="00D513BD" w:rsidRPr="00E668D0" w:rsidRDefault="00D513BD" w:rsidP="00D513BD">
      <w:pPr>
        <w:pStyle w:val="Standard1"/>
        <w:spacing w:before="0" w:beforeAutospacing="0" w:after="0" w:afterAutospacing="0" w:line="360" w:lineRule="auto"/>
        <w:jc w:val="both"/>
        <w:rPr>
          <w:rFonts w:ascii="Century Gothic" w:eastAsia="Times New Roman" w:hAnsi="Century Gothic" w:cs="Century Gothic"/>
          <w:sz w:val="22"/>
          <w:szCs w:val="22"/>
          <w:lang w:bidi="de-DE"/>
        </w:rPr>
      </w:pPr>
      <w:r w:rsidRPr="00E668D0">
        <w:rPr>
          <w:rFonts w:ascii="Century Gothic" w:eastAsia="Times New Roman" w:hAnsi="Century Gothic" w:cs="Century Gothic"/>
          <w:sz w:val="22"/>
          <w:szCs w:val="22"/>
          <w:lang w:bidi="de-DE"/>
        </w:rPr>
        <w:t xml:space="preserve">wibutler ist eine </w:t>
      </w:r>
      <w:proofErr w:type="spellStart"/>
      <w:r w:rsidRPr="00E668D0">
        <w:rPr>
          <w:rFonts w:ascii="Century Gothic" w:eastAsia="Times New Roman" w:hAnsi="Century Gothic" w:cs="Century Gothic"/>
          <w:sz w:val="22"/>
          <w:szCs w:val="22"/>
          <w:lang w:bidi="de-DE"/>
        </w:rPr>
        <w:t>herstellerunabghängige</w:t>
      </w:r>
      <w:proofErr w:type="spellEnd"/>
      <w:r w:rsidRPr="00E668D0">
        <w:rPr>
          <w:rFonts w:ascii="Century Gothic" w:eastAsia="Times New Roman" w:hAnsi="Century Gothic" w:cs="Century Gothic"/>
          <w:sz w:val="22"/>
          <w:szCs w:val="22"/>
          <w:lang w:bidi="de-DE"/>
        </w:rPr>
        <w:t xml:space="preserve"> Smart Home Lösung, die den Alltag von Menschen erleichtert. Ausgestattet mit multiplen Funkstandards, verknüpft wibutler Produkte unterschiedlicher Hersteller, Branchen und Funkstandards und macht das gesamte Haus über eine einzige App zentral steuerbar. Die Plattform mit offenem Systemgedanken ist ein Produkt der iEXERGY GmbH, die 2012 als Ausgründung der FH Münster entstand. Heute</w:t>
      </w:r>
      <w:r w:rsidRPr="00E668D0">
        <w:rPr>
          <w:rStyle w:val="normalchar"/>
          <w:rFonts w:ascii="Calibri" w:hAnsi="Calibri" w:cs="Tahoma"/>
          <w:sz w:val="22"/>
          <w:szCs w:val="22"/>
        </w:rPr>
        <w:t xml:space="preserve"> </w:t>
      </w:r>
      <w:r w:rsidRPr="00E668D0">
        <w:rPr>
          <w:rFonts w:ascii="Century Gothic" w:eastAsia="Times New Roman" w:hAnsi="Century Gothic" w:cs="Century Gothic"/>
          <w:sz w:val="22"/>
          <w:szCs w:val="22"/>
          <w:lang w:bidi="de-DE"/>
        </w:rPr>
        <w:t>unterstützt das Unternehmen Hersteller verschiedener Branchen bei der Integration ihrer Produkte in d</w:t>
      </w:r>
      <w:r w:rsidR="00742BFA">
        <w:rPr>
          <w:rFonts w:ascii="Century Gothic" w:eastAsia="Times New Roman" w:hAnsi="Century Gothic" w:cs="Century Gothic"/>
          <w:sz w:val="22"/>
          <w:szCs w:val="22"/>
          <w:lang w:bidi="de-DE"/>
        </w:rPr>
        <w:t>ie</w:t>
      </w:r>
      <w:r w:rsidRPr="00E668D0">
        <w:rPr>
          <w:rFonts w:ascii="Century Gothic" w:eastAsia="Times New Roman" w:hAnsi="Century Gothic" w:cs="Century Gothic"/>
          <w:sz w:val="22"/>
          <w:szCs w:val="22"/>
          <w:lang w:bidi="de-DE"/>
        </w:rPr>
        <w:t xml:space="preserve"> wibutler-Systemwelt. </w:t>
      </w:r>
    </w:p>
    <w:p w14:paraId="3AA7F635" w14:textId="77777777" w:rsidR="004E2FA6" w:rsidRPr="00D513BD" w:rsidRDefault="004E2FA6" w:rsidP="00D513BD">
      <w:pPr>
        <w:pStyle w:val="Standard1"/>
        <w:spacing w:before="0" w:beforeAutospacing="0" w:after="0" w:afterAutospacing="0" w:line="360" w:lineRule="auto"/>
        <w:jc w:val="both"/>
        <w:rPr>
          <w:rFonts w:ascii="Century Gothic" w:eastAsia="Times New Roman" w:hAnsi="Century Gothic" w:cs="Century Gothic"/>
          <w:sz w:val="20"/>
          <w:szCs w:val="20"/>
          <w:lang w:bidi="de-DE"/>
        </w:rPr>
      </w:pPr>
    </w:p>
    <w:p w14:paraId="7CC214D3" w14:textId="77777777" w:rsidR="0093387B" w:rsidRDefault="004E2FA6" w:rsidP="004E2FA6">
      <w:pPr>
        <w:pStyle w:val="Standard1"/>
        <w:spacing w:before="0" w:beforeAutospacing="0" w:after="0" w:afterAutospacing="0" w:line="360" w:lineRule="auto"/>
        <w:jc w:val="both"/>
        <w:rPr>
          <w:rFonts w:ascii="Century Gothic" w:eastAsia="Times New Roman" w:hAnsi="Century Gothic" w:cs="Century Gothic"/>
          <w:sz w:val="22"/>
          <w:szCs w:val="22"/>
          <w:lang w:bidi="de-DE"/>
        </w:rPr>
      </w:pPr>
      <w:r w:rsidRPr="00E668D0">
        <w:rPr>
          <w:rFonts w:ascii="Century Gothic" w:eastAsia="Times New Roman" w:hAnsi="Century Gothic" w:cs="Century Gothic"/>
          <w:b/>
          <w:sz w:val="22"/>
          <w:szCs w:val="22"/>
          <w:lang w:bidi="de-DE"/>
        </w:rPr>
        <w:t>wibutler auf der IFA</w:t>
      </w:r>
      <w:r w:rsidR="00E668D0" w:rsidRPr="00E668D0">
        <w:rPr>
          <w:rFonts w:ascii="Century Gothic" w:eastAsia="Times New Roman" w:hAnsi="Century Gothic" w:cs="Century Gothic"/>
          <w:b/>
          <w:sz w:val="22"/>
          <w:szCs w:val="22"/>
          <w:lang w:bidi="de-DE"/>
        </w:rPr>
        <w:t>:</w:t>
      </w:r>
      <w:r w:rsidR="00E668D0">
        <w:rPr>
          <w:rFonts w:ascii="Century Gothic" w:eastAsia="Times New Roman" w:hAnsi="Century Gothic" w:cs="Century Gothic"/>
          <w:sz w:val="22"/>
          <w:szCs w:val="22"/>
          <w:lang w:bidi="de-DE"/>
        </w:rPr>
        <w:t xml:space="preserve">  </w:t>
      </w:r>
    </w:p>
    <w:p w14:paraId="589D10BD" w14:textId="2083CB74" w:rsidR="004E2FA6" w:rsidRPr="00E668D0" w:rsidRDefault="004E2FA6" w:rsidP="004E2FA6">
      <w:pPr>
        <w:pStyle w:val="Standard1"/>
        <w:spacing w:before="0" w:beforeAutospacing="0" w:after="0" w:afterAutospacing="0" w:line="360" w:lineRule="auto"/>
        <w:jc w:val="both"/>
        <w:rPr>
          <w:rFonts w:ascii="Century Gothic" w:eastAsia="Times New Roman" w:hAnsi="Century Gothic" w:cs="Century Gothic"/>
          <w:sz w:val="22"/>
          <w:szCs w:val="22"/>
          <w:lang w:bidi="de-DE"/>
        </w:rPr>
      </w:pPr>
      <w:r w:rsidRPr="00E668D0">
        <w:rPr>
          <w:rFonts w:ascii="Century Gothic" w:eastAsia="Times New Roman" w:hAnsi="Century Gothic" w:cs="Century Gothic"/>
          <w:sz w:val="22"/>
          <w:szCs w:val="22"/>
          <w:lang w:bidi="de-DE"/>
        </w:rPr>
        <w:t>Halle 15.1 / 182</w:t>
      </w:r>
      <w:r w:rsidR="0093387B">
        <w:rPr>
          <w:rFonts w:ascii="Century Gothic" w:eastAsia="Times New Roman" w:hAnsi="Century Gothic" w:cs="Century Gothic"/>
          <w:sz w:val="22"/>
          <w:szCs w:val="22"/>
          <w:lang w:bidi="de-DE"/>
        </w:rPr>
        <w:t xml:space="preserve">, </w:t>
      </w:r>
      <w:r w:rsidRPr="00E668D0">
        <w:rPr>
          <w:rFonts w:ascii="Century Gothic" w:eastAsia="Times New Roman" w:hAnsi="Century Gothic" w:cs="Century Gothic"/>
          <w:sz w:val="22"/>
          <w:szCs w:val="22"/>
          <w:lang w:bidi="de-DE"/>
        </w:rPr>
        <w:t>Halle 11.1/ 05</w:t>
      </w:r>
      <w:r w:rsidR="0093387B">
        <w:rPr>
          <w:rFonts w:ascii="Century Gothic" w:eastAsia="Times New Roman" w:hAnsi="Century Gothic" w:cs="Century Gothic"/>
          <w:sz w:val="22"/>
          <w:szCs w:val="22"/>
          <w:lang w:bidi="de-DE"/>
        </w:rPr>
        <w:t xml:space="preserve"> und im </w:t>
      </w:r>
      <w:r w:rsidR="0093387B" w:rsidRPr="00B830A3">
        <w:rPr>
          <w:rFonts w:ascii="Century Gothic" w:eastAsia="Times New Roman" w:hAnsi="Century Gothic" w:cs="Century Gothic"/>
          <w:sz w:val="22"/>
          <w:szCs w:val="22"/>
          <w:lang w:bidi="de-DE"/>
        </w:rPr>
        <w:t>IBM Client Center im Marshall-Haus / 100</w:t>
      </w:r>
    </w:p>
    <w:p w14:paraId="1C98196D" w14:textId="77777777" w:rsidR="00E668D0" w:rsidRDefault="00E668D0" w:rsidP="00E668D0">
      <w:pPr>
        <w:pStyle w:val="ContactName"/>
        <w:spacing w:line="276" w:lineRule="auto"/>
        <w:rPr>
          <w:color w:val="auto"/>
          <w:sz w:val="20"/>
          <w:szCs w:val="20"/>
        </w:rPr>
      </w:pPr>
    </w:p>
    <w:p w14:paraId="12141A41" w14:textId="77777777" w:rsidR="00E668D0" w:rsidRDefault="00E668D0" w:rsidP="00E668D0">
      <w:pPr>
        <w:pStyle w:val="ContactName"/>
        <w:spacing w:line="276" w:lineRule="auto"/>
        <w:rPr>
          <w:color w:val="auto"/>
          <w:sz w:val="20"/>
          <w:szCs w:val="20"/>
        </w:rPr>
      </w:pPr>
    </w:p>
    <w:p w14:paraId="283FF72C" w14:textId="77777777" w:rsidR="004E2FA6" w:rsidRPr="00E668D0" w:rsidRDefault="004E2FA6" w:rsidP="00E668D0">
      <w:pPr>
        <w:pStyle w:val="ContactName"/>
        <w:spacing w:line="276" w:lineRule="auto"/>
        <w:rPr>
          <w:color w:val="auto"/>
          <w:spacing w:val="0"/>
          <w:sz w:val="22"/>
          <w:szCs w:val="22"/>
        </w:rPr>
      </w:pPr>
      <w:r w:rsidRPr="00E668D0">
        <w:rPr>
          <w:color w:val="auto"/>
          <w:spacing w:val="0"/>
          <w:sz w:val="22"/>
          <w:szCs w:val="22"/>
        </w:rPr>
        <w:t xml:space="preserve">Pressekontakt: </w:t>
      </w:r>
    </w:p>
    <w:p w14:paraId="38FA185E" w14:textId="77777777" w:rsidR="004E2FA6" w:rsidRPr="00E668D0" w:rsidRDefault="004E2FA6" w:rsidP="00E668D0">
      <w:pPr>
        <w:pStyle w:val="ContactName"/>
        <w:spacing w:line="276" w:lineRule="auto"/>
        <w:rPr>
          <w:b w:val="0"/>
          <w:color w:val="auto"/>
          <w:sz w:val="20"/>
          <w:szCs w:val="20"/>
        </w:rPr>
      </w:pPr>
      <w:r w:rsidRPr="00E668D0">
        <w:rPr>
          <w:b w:val="0"/>
          <w:color w:val="auto"/>
          <w:sz w:val="20"/>
          <w:szCs w:val="20"/>
        </w:rPr>
        <w:t>Margarete Sackarend</w:t>
      </w:r>
    </w:p>
    <w:p w14:paraId="6D85AFA1" w14:textId="77777777" w:rsidR="004E2FA6" w:rsidRPr="00E668D0" w:rsidRDefault="004E2FA6" w:rsidP="00E668D0">
      <w:pPr>
        <w:pStyle w:val="ContactInformation"/>
        <w:spacing w:line="276" w:lineRule="auto"/>
        <w:rPr>
          <w:color w:val="auto"/>
          <w:sz w:val="20"/>
          <w:szCs w:val="20"/>
        </w:rPr>
      </w:pPr>
      <w:r w:rsidRPr="00E668D0">
        <w:rPr>
          <w:color w:val="auto"/>
          <w:sz w:val="20"/>
          <w:szCs w:val="20"/>
        </w:rPr>
        <w:t>Tel.: +49 (0)2 51 14 98 16-55</w:t>
      </w:r>
    </w:p>
    <w:p w14:paraId="3CAF9964" w14:textId="77777777" w:rsidR="004E2FA6" w:rsidRPr="00E668D0" w:rsidRDefault="004E2FA6" w:rsidP="00E668D0">
      <w:pPr>
        <w:pStyle w:val="ContactInformation"/>
        <w:spacing w:line="276" w:lineRule="auto"/>
        <w:rPr>
          <w:color w:val="auto"/>
          <w:sz w:val="20"/>
          <w:szCs w:val="20"/>
        </w:rPr>
      </w:pPr>
      <w:r w:rsidRPr="00E668D0">
        <w:rPr>
          <w:color w:val="auto"/>
          <w:sz w:val="20"/>
          <w:szCs w:val="20"/>
        </w:rPr>
        <w:lastRenderedPageBreak/>
        <w:t xml:space="preserve">Mail: </w:t>
      </w:r>
      <w:hyperlink r:id="rId10" w:history="1">
        <w:r w:rsidRPr="00E668D0">
          <w:rPr>
            <w:rStyle w:val="Hyperlink"/>
            <w:color w:val="auto"/>
            <w:sz w:val="20"/>
            <w:szCs w:val="20"/>
          </w:rPr>
          <w:t>press@wibutler.com</w:t>
        </w:r>
      </w:hyperlink>
      <w:r w:rsidRPr="00E668D0">
        <w:rPr>
          <w:color w:val="auto"/>
          <w:sz w:val="20"/>
          <w:szCs w:val="20"/>
        </w:rPr>
        <w:t xml:space="preserve"> </w:t>
      </w:r>
    </w:p>
    <w:p w14:paraId="27A130BC" w14:textId="1F4CCCB4" w:rsidR="00FD122D" w:rsidRPr="00A04C95" w:rsidRDefault="004E2FA6" w:rsidP="00E668D0">
      <w:pPr>
        <w:pStyle w:val="Text"/>
        <w:spacing w:line="276" w:lineRule="auto"/>
        <w:rPr>
          <w:sz w:val="20"/>
          <w:szCs w:val="20"/>
          <w:u w:val="single"/>
        </w:rPr>
      </w:pPr>
      <w:r w:rsidRPr="00E668D0">
        <w:rPr>
          <w:sz w:val="20"/>
          <w:szCs w:val="20"/>
        </w:rPr>
        <w:t>Web:</w:t>
      </w:r>
      <w:hyperlink r:id="rId11" w:history="1">
        <w:r w:rsidRPr="00E668D0">
          <w:rPr>
            <w:rStyle w:val="Hyperlink"/>
            <w:color w:val="auto"/>
            <w:sz w:val="20"/>
            <w:szCs w:val="20"/>
          </w:rPr>
          <w:t>www.wibutler.com/press</w:t>
        </w:r>
      </w:hyperlink>
    </w:p>
    <w:sectPr w:rsidR="00FD122D" w:rsidRPr="00A04C95" w:rsidSect="00E668D0">
      <w:headerReference w:type="even" r:id="rId12"/>
      <w:headerReference w:type="default" r:id="rId13"/>
      <w:footerReference w:type="first" r:id="rId14"/>
      <w:pgSz w:w="11907" w:h="16840" w:code="9"/>
      <w:pgMar w:top="1417" w:right="1417" w:bottom="1134" w:left="1417" w:header="680"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900F7" w14:textId="77777777" w:rsidR="00412D4E" w:rsidRDefault="00412D4E">
      <w:r>
        <w:separator/>
      </w:r>
    </w:p>
    <w:p w14:paraId="2D76B69C" w14:textId="77777777" w:rsidR="00412D4E" w:rsidRDefault="00412D4E"/>
  </w:endnote>
  <w:endnote w:type="continuationSeparator" w:id="0">
    <w:p w14:paraId="74A4375C" w14:textId="77777777" w:rsidR="00412D4E" w:rsidRDefault="00412D4E">
      <w:r>
        <w:continuationSeparator/>
      </w:r>
    </w:p>
    <w:p w14:paraId="5AECB603" w14:textId="77777777" w:rsidR="00412D4E" w:rsidRDefault="00412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89E48" w14:textId="77777777" w:rsidR="00D513BD" w:rsidRPr="00D513BD" w:rsidRDefault="00645526">
    <w:pPr>
      <w:pStyle w:val="Fuzeile"/>
      <w:rPr>
        <w:color w:val="auto"/>
      </w:rPr>
    </w:pPr>
    <w:r w:rsidRPr="00D513BD">
      <w:rPr>
        <w:color w:val="auto"/>
      </w:rPr>
      <w:tab/>
    </w:r>
    <w:r w:rsidR="00D513BD" w:rsidRPr="00D513BD">
      <w:rPr>
        <w:color w:val="auto"/>
      </w:rPr>
      <w:t>Seite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DC147" w14:textId="77777777" w:rsidR="00412D4E" w:rsidRDefault="00412D4E">
      <w:r>
        <w:separator/>
      </w:r>
    </w:p>
    <w:p w14:paraId="098C952A" w14:textId="77777777" w:rsidR="00412D4E" w:rsidRDefault="00412D4E"/>
  </w:footnote>
  <w:footnote w:type="continuationSeparator" w:id="0">
    <w:p w14:paraId="3A2D5E0D" w14:textId="77777777" w:rsidR="00412D4E" w:rsidRDefault="00412D4E">
      <w:r>
        <w:continuationSeparator/>
      </w:r>
    </w:p>
    <w:p w14:paraId="797DF1F6" w14:textId="77777777" w:rsidR="00412D4E" w:rsidRDefault="00412D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4B5BD" w14:textId="77777777" w:rsidR="00645526" w:rsidRDefault="00645526">
    <w:pPr>
      <w:pStyle w:val="Kopfzeile"/>
    </w:pPr>
  </w:p>
  <w:p w14:paraId="3A2CCEDB" w14:textId="77777777" w:rsidR="00645526" w:rsidRDefault="006455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4AA91" w14:textId="77777777" w:rsidR="00B6065F" w:rsidRPr="00F24309" w:rsidRDefault="00B6065F" w:rsidP="00F24309">
    <w:pPr>
      <w:pStyle w:val="Kopfzeile"/>
      <w:rPr>
        <w:color w:val="auto"/>
      </w:rPr>
    </w:pPr>
    <w:r w:rsidRPr="00F24309">
      <w:rPr>
        <w:color w:val="auto"/>
      </w:rPr>
      <w:t xml:space="preserve">IFA 2015: wibutler präsentiert offene smart home plattform </w:t>
    </w:r>
  </w:p>
  <w:p w14:paraId="32735918" w14:textId="68080FE7" w:rsidR="00645526" w:rsidRDefault="00B6065F">
    <w:pPr>
      <w:pStyle w:val="Kopfzeile"/>
    </w:pPr>
    <w:r>
      <w:rPr>
        <w:color w:val="auto"/>
      </w:rPr>
      <w:tab/>
    </w:r>
    <w:r w:rsidR="00645526" w:rsidRPr="00D513BD">
      <w:rPr>
        <w:color w:val="auto"/>
      </w:rPr>
      <w:t xml:space="preserve">Seite </w:t>
    </w:r>
    <w:r w:rsidR="00645526" w:rsidRPr="00D513BD">
      <w:rPr>
        <w:color w:val="auto"/>
      </w:rPr>
      <w:fldChar w:fldCharType="begin"/>
    </w:r>
    <w:r w:rsidR="00645526" w:rsidRPr="00D513BD">
      <w:rPr>
        <w:color w:val="auto"/>
      </w:rPr>
      <w:instrText xml:space="preserve"> PAGE \* Arabic \* MERGEFORMAT </w:instrText>
    </w:r>
    <w:r w:rsidR="00645526" w:rsidRPr="00D513BD">
      <w:rPr>
        <w:color w:val="auto"/>
      </w:rPr>
      <w:fldChar w:fldCharType="separate"/>
    </w:r>
    <w:r w:rsidR="00F24309">
      <w:rPr>
        <w:noProof/>
        <w:color w:val="auto"/>
      </w:rPr>
      <w:t>2</w:t>
    </w:r>
    <w:r w:rsidR="00645526" w:rsidRPr="00D513BD">
      <w:rPr>
        <w:color w:val="aut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AC1FF5"/>
    <w:multiLevelType w:val="hybridMultilevel"/>
    <w:tmpl w:val="41642E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ignoreMixedContent/>
  <w:alwaysShowPlaceholderText/>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3BD"/>
    <w:rsid w:val="00011D14"/>
    <w:rsid w:val="00081026"/>
    <w:rsid w:val="000B7322"/>
    <w:rsid w:val="00184E98"/>
    <w:rsid w:val="00286F49"/>
    <w:rsid w:val="002A4ECD"/>
    <w:rsid w:val="00343B73"/>
    <w:rsid w:val="003B5473"/>
    <w:rsid w:val="003D43B9"/>
    <w:rsid w:val="003E5106"/>
    <w:rsid w:val="003F4F48"/>
    <w:rsid w:val="00412D4E"/>
    <w:rsid w:val="00447E84"/>
    <w:rsid w:val="004D73D4"/>
    <w:rsid w:val="004E2FA6"/>
    <w:rsid w:val="0053041B"/>
    <w:rsid w:val="005609A8"/>
    <w:rsid w:val="00564A67"/>
    <w:rsid w:val="00565443"/>
    <w:rsid w:val="005A1B31"/>
    <w:rsid w:val="005D0A04"/>
    <w:rsid w:val="006153DD"/>
    <w:rsid w:val="00645526"/>
    <w:rsid w:val="00694C63"/>
    <w:rsid w:val="00742BFA"/>
    <w:rsid w:val="00834E31"/>
    <w:rsid w:val="0093387B"/>
    <w:rsid w:val="009670B5"/>
    <w:rsid w:val="00A04C95"/>
    <w:rsid w:val="00AA591D"/>
    <w:rsid w:val="00AB3C9D"/>
    <w:rsid w:val="00B3055D"/>
    <w:rsid w:val="00B6065F"/>
    <w:rsid w:val="00B830A3"/>
    <w:rsid w:val="00BB38A0"/>
    <w:rsid w:val="00D513BD"/>
    <w:rsid w:val="00D86FAB"/>
    <w:rsid w:val="00E46007"/>
    <w:rsid w:val="00E668D0"/>
    <w:rsid w:val="00EF0324"/>
    <w:rsid w:val="00F24309"/>
    <w:rsid w:val="00F84E3B"/>
    <w:rsid w:val="00FD1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4FE9E"/>
  <w15:docId w15:val="{3D1815C9-0D81-4F19-AEFC-384C16D5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entury Gothic" w:hAnsi="Century Gothic" w:cs="Century Gothic"/>
      <w:spacing w:val="-5"/>
      <w:sz w:val="18"/>
      <w:szCs w:val="18"/>
      <w:lang w:val="de-DE" w:eastAsia="de-DE" w:bidi="he-IL"/>
    </w:rPr>
  </w:style>
  <w:style w:type="paragraph" w:styleId="berschrift1">
    <w:name w:val="heading 1"/>
    <w:basedOn w:val="Standard"/>
    <w:next w:val="Standard"/>
    <w:qFormat/>
    <w:pPr>
      <w:spacing w:before="1200"/>
      <w:outlineLvl w:val="0"/>
    </w:pPr>
    <w:rPr>
      <w:rFonts w:cs="Times New Roman"/>
      <w:caps/>
      <w:color w:val="2A5A78"/>
      <w:sz w:val="84"/>
      <w:szCs w:val="84"/>
    </w:rPr>
  </w:style>
  <w:style w:type="paragraph" w:styleId="berschrift2">
    <w:name w:val="heading 2"/>
    <w:basedOn w:val="berschrift1"/>
    <w:next w:val="Standard"/>
    <w:qFormat/>
    <w:pPr>
      <w:spacing w:before="0"/>
      <w:jc w:val="right"/>
      <w:outlineLvl w:val="1"/>
    </w:pPr>
    <w:rPr>
      <w:b/>
      <w:sz w:val="28"/>
      <w:szCs w:val="28"/>
    </w:rPr>
  </w:style>
  <w:style w:type="paragraph" w:styleId="berschrift3">
    <w:name w:val="heading 3"/>
    <w:basedOn w:val="Standard"/>
    <w:next w:val="Standard"/>
    <w:qFormat/>
    <w:pPr>
      <w:spacing w:before="320" w:after="80"/>
      <w:outlineLvl w:val="2"/>
    </w:pPr>
    <w:rPr>
      <w:rFonts w:cs="Times New Roman"/>
      <w:color w:val="2A5A78"/>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right" w:pos="9360"/>
      </w:tabs>
    </w:pPr>
    <w:rPr>
      <w:b/>
      <w:caps/>
      <w:color w:val="2A5A78"/>
    </w:rPr>
  </w:style>
  <w:style w:type="paragraph" w:styleId="Fuzeile">
    <w:name w:val="footer"/>
    <w:basedOn w:val="Standard"/>
    <w:pPr>
      <w:tabs>
        <w:tab w:val="right" w:pos="9360"/>
      </w:tabs>
    </w:pPr>
    <w:rPr>
      <w:b/>
      <w:caps/>
      <w:color w:val="2A5A78"/>
    </w:rPr>
  </w:style>
  <w:style w:type="paragraph" w:styleId="Sprechblasentext">
    <w:name w:val="Balloon Text"/>
    <w:basedOn w:val="Standard"/>
    <w:semiHidden/>
    <w:rPr>
      <w:sz w:val="16"/>
      <w:szCs w:val="16"/>
    </w:rPr>
  </w:style>
  <w:style w:type="paragraph" w:customStyle="1" w:styleId="ContactInformation">
    <w:name w:val="Contact Information"/>
    <w:basedOn w:val="Standard"/>
    <w:pPr>
      <w:spacing w:line="180" w:lineRule="exact"/>
    </w:pPr>
    <w:rPr>
      <w:color w:val="2A5A78"/>
      <w:sz w:val="16"/>
      <w:szCs w:val="16"/>
      <w:lang w:bidi="de-DE"/>
    </w:rPr>
  </w:style>
  <w:style w:type="paragraph" w:customStyle="1" w:styleId="ContactName">
    <w:name w:val="Contact Name"/>
    <w:basedOn w:val="ContactInformation"/>
    <w:rPr>
      <w:b/>
    </w:rPr>
  </w:style>
  <w:style w:type="paragraph" w:customStyle="1" w:styleId="Subhead">
    <w:name w:val="Subhead"/>
    <w:basedOn w:val="Standard"/>
    <w:pPr>
      <w:spacing w:after="600"/>
    </w:pPr>
    <w:rPr>
      <w:i/>
      <w:color w:val="2A5A78"/>
      <w:sz w:val="22"/>
      <w:szCs w:val="22"/>
      <w:lang w:bidi="de-DE"/>
    </w:rPr>
  </w:style>
  <w:style w:type="character" w:customStyle="1" w:styleId="TextChar">
    <w:name w:val="Text Char"/>
    <w:basedOn w:val="Absatz-Standardschriftart"/>
    <w:link w:val="Text"/>
    <w:locked/>
    <w:rPr>
      <w:rFonts w:ascii="Century Gothic" w:hAnsi="Century Gothic" w:hint="default"/>
      <w:sz w:val="18"/>
      <w:szCs w:val="18"/>
      <w:lang w:val="de-DE" w:eastAsia="de-DE" w:bidi="de-DE"/>
    </w:rPr>
  </w:style>
  <w:style w:type="paragraph" w:customStyle="1" w:styleId="Text">
    <w:name w:val="Text"/>
    <w:basedOn w:val="Standard"/>
    <w:link w:val="TextChar"/>
    <w:pPr>
      <w:spacing w:after="220" w:line="336" w:lineRule="auto"/>
    </w:pPr>
    <w:rPr>
      <w:spacing w:val="0"/>
      <w:lang w:bidi="de-DE"/>
    </w:rPr>
  </w:style>
  <w:style w:type="character" w:customStyle="1" w:styleId="BoldTextChar">
    <w:name w:val="Bold Text Char"/>
    <w:basedOn w:val="TextChar"/>
    <w:link w:val="BoldText"/>
    <w:locked/>
    <w:rPr>
      <w:rFonts w:ascii="Century Gothic" w:hAnsi="Century Gothic" w:hint="default"/>
      <w:b/>
      <w:bCs w:val="0"/>
      <w:sz w:val="18"/>
      <w:szCs w:val="18"/>
      <w:lang w:val="de-DE" w:eastAsia="de-DE" w:bidi="de-DE"/>
    </w:rPr>
  </w:style>
  <w:style w:type="paragraph" w:customStyle="1" w:styleId="BoldText">
    <w:name w:val="Bold Text"/>
    <w:basedOn w:val="Text"/>
    <w:link w:val="BoldTextChar"/>
    <w:rPr>
      <w:b/>
    </w:rPr>
  </w:style>
  <w:style w:type="character" w:styleId="Hyperlink">
    <w:name w:val="Hyperlink"/>
    <w:basedOn w:val="Absatz-Standardschriftart"/>
    <w:unhideWhenUsed/>
    <w:rsid w:val="00D513BD"/>
    <w:rPr>
      <w:color w:val="0000FF" w:themeColor="hyperlink"/>
      <w:u w:val="single"/>
    </w:rPr>
  </w:style>
  <w:style w:type="paragraph" w:customStyle="1" w:styleId="Standard1">
    <w:name w:val="Standard1"/>
    <w:basedOn w:val="Standard"/>
    <w:rsid w:val="00D513BD"/>
    <w:pPr>
      <w:spacing w:before="100" w:beforeAutospacing="1" w:after="100" w:afterAutospacing="1"/>
    </w:pPr>
    <w:rPr>
      <w:rFonts w:ascii="Times New Roman" w:eastAsia="Calibri" w:hAnsi="Times New Roman" w:cs="Times New Roman"/>
      <w:spacing w:val="0"/>
      <w:sz w:val="24"/>
      <w:szCs w:val="24"/>
      <w:lang w:bidi="ar-SA"/>
    </w:rPr>
  </w:style>
  <w:style w:type="character" w:customStyle="1" w:styleId="normalchar">
    <w:name w:val="normal__char"/>
    <w:rsid w:val="00D513BD"/>
  </w:style>
  <w:style w:type="paragraph" w:styleId="Listenabsatz">
    <w:name w:val="List Paragraph"/>
    <w:basedOn w:val="Standard"/>
    <w:uiPriority w:val="34"/>
    <w:qFormat/>
    <w:rsid w:val="00D86FAB"/>
    <w:pPr>
      <w:ind w:left="720"/>
      <w:contextualSpacing/>
    </w:pPr>
  </w:style>
  <w:style w:type="character" w:styleId="Kommentarzeichen">
    <w:name w:val="annotation reference"/>
    <w:basedOn w:val="Absatz-Standardschriftart"/>
    <w:semiHidden/>
    <w:unhideWhenUsed/>
    <w:rsid w:val="00447E84"/>
    <w:rPr>
      <w:sz w:val="16"/>
      <w:szCs w:val="16"/>
    </w:rPr>
  </w:style>
  <w:style w:type="paragraph" w:styleId="Kommentartext">
    <w:name w:val="annotation text"/>
    <w:basedOn w:val="Standard"/>
    <w:link w:val="KommentartextZchn"/>
    <w:semiHidden/>
    <w:unhideWhenUsed/>
    <w:rsid w:val="00447E84"/>
    <w:rPr>
      <w:sz w:val="20"/>
      <w:szCs w:val="20"/>
    </w:rPr>
  </w:style>
  <w:style w:type="character" w:customStyle="1" w:styleId="KommentartextZchn">
    <w:name w:val="Kommentartext Zchn"/>
    <w:basedOn w:val="Absatz-Standardschriftart"/>
    <w:link w:val="Kommentartext"/>
    <w:semiHidden/>
    <w:rsid w:val="00447E84"/>
    <w:rPr>
      <w:rFonts w:ascii="Century Gothic" w:hAnsi="Century Gothic" w:cs="Century Gothic"/>
      <w:spacing w:val="-5"/>
      <w:lang w:val="de-DE" w:eastAsia="de-DE" w:bidi="he-IL"/>
    </w:rPr>
  </w:style>
  <w:style w:type="paragraph" w:styleId="Kommentarthema">
    <w:name w:val="annotation subject"/>
    <w:basedOn w:val="Kommentartext"/>
    <w:next w:val="Kommentartext"/>
    <w:link w:val="KommentarthemaZchn"/>
    <w:semiHidden/>
    <w:unhideWhenUsed/>
    <w:rsid w:val="00447E84"/>
    <w:rPr>
      <w:b/>
      <w:bCs/>
    </w:rPr>
  </w:style>
  <w:style w:type="character" w:customStyle="1" w:styleId="KommentarthemaZchn">
    <w:name w:val="Kommentarthema Zchn"/>
    <w:basedOn w:val="KommentartextZchn"/>
    <w:link w:val="Kommentarthema"/>
    <w:semiHidden/>
    <w:rsid w:val="00447E84"/>
    <w:rPr>
      <w:rFonts w:ascii="Century Gothic" w:hAnsi="Century Gothic" w:cs="Century Gothic"/>
      <w:b/>
      <w:bCs/>
      <w:spacing w:val="-5"/>
      <w:lang w:val="de-DE" w:eastAsia="de-DE"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8559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butler.com/pres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ess@wibutler.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ckarend\AppData\Roaming\Microsoft\Templates\Pressemitteilung%20zu%20den%20Quartalseink&#252;nf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08899-81D4-498E-A32A-C640076FE4D4}">
  <ds:schemaRefs>
    <ds:schemaRef ds:uri="http://schemas.microsoft.com/sharepoint/v3/contenttype/forms"/>
  </ds:schemaRefs>
</ds:datastoreItem>
</file>

<file path=customXml/itemProps2.xml><?xml version="1.0" encoding="utf-8"?>
<ds:datastoreItem xmlns:ds="http://schemas.openxmlformats.org/officeDocument/2006/customXml" ds:itemID="{E7A37172-8A34-4F88-B416-EC5E8640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zu den Quartalseinkünften</Template>
  <TotalTime>0</TotalTime>
  <Pages>2</Pages>
  <Words>549</Words>
  <Characters>3744</Characters>
  <Application>Microsoft Office Word</Application>
  <DocSecurity>4</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 zu den Quartalseinkünften</vt:lpstr>
    </vt:vector>
  </TitlesOfParts>
  <Company>Aug. Winkhaus GmbH &amp; Co. KG</Company>
  <LinksUpToDate>false</LinksUpToDate>
  <CharactersWithSpaces>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Margarete Sackarend</dc:creator>
  <cp:lastModifiedBy>Margarete Sackarend</cp:lastModifiedBy>
  <cp:revision>2</cp:revision>
  <cp:lastPrinted>2015-09-02T14:41:00Z</cp:lastPrinted>
  <dcterms:created xsi:type="dcterms:W3CDTF">2015-09-02T14:45:00Z</dcterms:created>
  <dcterms:modified xsi:type="dcterms:W3CDTF">2015-09-02T14:45:00Z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TC010197751031</vt:lpwstr>
  </property>
</Properties>
</file>