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BA560D">
        <w:rPr>
          <w:rFonts w:ascii="Arial" w:hAnsi="Arial" w:cs="Arial"/>
        </w:rPr>
        <w:t>7-01-16</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7A7988" w:rsidP="002B39CF">
      <w:pPr>
        <w:rPr>
          <w:rFonts w:ascii="Arial" w:hAnsi="Arial" w:cs="Arial"/>
          <w:b/>
          <w:bCs/>
          <w:sz w:val="32"/>
          <w:szCs w:val="32"/>
        </w:rPr>
      </w:pPr>
      <w:r>
        <w:rPr>
          <w:rFonts w:ascii="Arial" w:hAnsi="Arial" w:cs="Arial"/>
          <w:b/>
          <w:bCs/>
          <w:sz w:val="32"/>
          <w:szCs w:val="32"/>
        </w:rPr>
        <w:t xml:space="preserve">Fem nya platser för återvinning i </w:t>
      </w:r>
      <w:r w:rsidR="00E11BA8">
        <w:rPr>
          <w:rFonts w:ascii="Arial" w:hAnsi="Arial" w:cs="Arial"/>
          <w:b/>
          <w:bCs/>
          <w:sz w:val="32"/>
          <w:szCs w:val="32"/>
        </w:rPr>
        <w:t xml:space="preserve">centrala </w:t>
      </w:r>
      <w:r>
        <w:rPr>
          <w:rFonts w:ascii="Arial" w:hAnsi="Arial" w:cs="Arial"/>
          <w:b/>
          <w:bCs/>
          <w:sz w:val="32"/>
          <w:szCs w:val="32"/>
        </w:rPr>
        <w:t>Örebro</w:t>
      </w:r>
    </w:p>
    <w:p w:rsidR="000F0B45" w:rsidRDefault="000F0B45" w:rsidP="002B39CF">
      <w:pPr>
        <w:rPr>
          <w:rFonts w:ascii="Arial" w:hAnsi="Arial" w:cs="Arial"/>
          <w:b/>
          <w:bCs/>
          <w:sz w:val="32"/>
          <w:szCs w:val="32"/>
        </w:rPr>
      </w:pPr>
    </w:p>
    <w:p w:rsidR="00A658E8" w:rsidRDefault="00361CFD" w:rsidP="00002B92">
      <w:pPr>
        <w:rPr>
          <w:rFonts w:ascii="Arial" w:hAnsi="Arial" w:cs="Arial"/>
          <w:b/>
          <w:sz w:val="22"/>
          <w:szCs w:val="22"/>
        </w:rPr>
      </w:pPr>
      <w:r>
        <w:rPr>
          <w:rFonts w:ascii="Arial" w:hAnsi="Arial" w:cs="Arial"/>
          <w:b/>
          <w:sz w:val="22"/>
          <w:szCs w:val="22"/>
        </w:rPr>
        <w:t>Den 20 januari</w:t>
      </w:r>
      <w:r w:rsidR="007A7988">
        <w:rPr>
          <w:rFonts w:ascii="Arial" w:hAnsi="Arial" w:cs="Arial"/>
          <w:b/>
          <w:sz w:val="22"/>
          <w:szCs w:val="22"/>
        </w:rPr>
        <w:t xml:space="preserve"> ställs behållare för återvinning </w:t>
      </w:r>
      <w:r w:rsidR="00E4369A">
        <w:rPr>
          <w:rFonts w:ascii="Arial" w:hAnsi="Arial" w:cs="Arial"/>
          <w:b/>
          <w:sz w:val="22"/>
          <w:szCs w:val="22"/>
        </w:rPr>
        <w:t>av färgade</w:t>
      </w:r>
      <w:r w:rsidR="00AF6024">
        <w:rPr>
          <w:rFonts w:ascii="Arial" w:hAnsi="Arial" w:cs="Arial"/>
          <w:b/>
          <w:sz w:val="22"/>
          <w:szCs w:val="22"/>
        </w:rPr>
        <w:t xml:space="preserve"> och ofärgade</w:t>
      </w:r>
      <w:r w:rsidR="007A7988">
        <w:rPr>
          <w:rFonts w:ascii="Arial" w:hAnsi="Arial" w:cs="Arial"/>
          <w:b/>
          <w:sz w:val="22"/>
          <w:szCs w:val="22"/>
        </w:rPr>
        <w:t xml:space="preserve"> glas</w:t>
      </w:r>
      <w:r w:rsidR="00AF6024">
        <w:rPr>
          <w:rFonts w:ascii="Arial" w:hAnsi="Arial" w:cs="Arial"/>
          <w:b/>
          <w:sz w:val="22"/>
          <w:szCs w:val="22"/>
        </w:rPr>
        <w:t>förpackningar</w:t>
      </w:r>
      <w:r w:rsidR="007A7988">
        <w:rPr>
          <w:rFonts w:ascii="Arial" w:hAnsi="Arial" w:cs="Arial"/>
          <w:b/>
          <w:sz w:val="22"/>
          <w:szCs w:val="22"/>
        </w:rPr>
        <w:t xml:space="preserve"> ut på fem platser runtom i centrala Örebro. </w:t>
      </w:r>
      <w:r w:rsidR="002738F5">
        <w:rPr>
          <w:rFonts w:ascii="Arial" w:hAnsi="Arial" w:cs="Arial"/>
          <w:b/>
          <w:sz w:val="22"/>
          <w:szCs w:val="22"/>
        </w:rPr>
        <w:t xml:space="preserve">Förpacknings </w:t>
      </w:r>
      <w:r w:rsidR="007A7988">
        <w:rPr>
          <w:rFonts w:ascii="Arial" w:hAnsi="Arial" w:cs="Arial"/>
          <w:b/>
          <w:sz w:val="22"/>
          <w:szCs w:val="22"/>
        </w:rPr>
        <w:t xml:space="preserve">– och Tidningsinsamlingen (FTI) vill skapa bättre tillgänglighet för boende </w:t>
      </w:r>
      <w:r w:rsidR="00E11BA8">
        <w:rPr>
          <w:rFonts w:ascii="Arial" w:hAnsi="Arial" w:cs="Arial"/>
          <w:b/>
          <w:sz w:val="22"/>
          <w:szCs w:val="22"/>
        </w:rPr>
        <w:t>och stärka upp sorteringen</w:t>
      </w:r>
      <w:r w:rsidR="007A7988">
        <w:rPr>
          <w:rFonts w:ascii="Arial" w:hAnsi="Arial" w:cs="Arial"/>
          <w:b/>
          <w:sz w:val="22"/>
          <w:szCs w:val="22"/>
        </w:rPr>
        <w:t xml:space="preserve"> i Örebro</w:t>
      </w:r>
      <w:r w:rsidR="002738F5">
        <w:rPr>
          <w:rFonts w:ascii="Arial" w:hAnsi="Arial" w:cs="Arial"/>
          <w:b/>
          <w:sz w:val="22"/>
          <w:szCs w:val="22"/>
        </w:rPr>
        <w:t xml:space="preserve">. </w:t>
      </w:r>
    </w:p>
    <w:p w:rsidR="002C5561" w:rsidRDefault="002C5561" w:rsidP="00002B92">
      <w:pPr>
        <w:rPr>
          <w:rFonts w:ascii="Arial" w:hAnsi="Arial" w:cs="Arial"/>
          <w:sz w:val="22"/>
          <w:szCs w:val="22"/>
        </w:rPr>
      </w:pPr>
    </w:p>
    <w:p w:rsidR="003614F6" w:rsidRDefault="00FC3E98" w:rsidP="003614F6">
      <w:pPr>
        <w:rPr>
          <w:rFonts w:ascii="Arial" w:hAnsi="Arial" w:cs="Arial"/>
          <w:sz w:val="22"/>
          <w:szCs w:val="22"/>
        </w:rPr>
      </w:pPr>
      <w:r w:rsidRPr="006E3513">
        <w:rPr>
          <w:rFonts w:ascii="Arial" w:hAnsi="Arial" w:cs="Arial"/>
          <w:i/>
          <w:sz w:val="22"/>
          <w:szCs w:val="22"/>
        </w:rPr>
        <w:t xml:space="preserve">– </w:t>
      </w:r>
      <w:r w:rsidR="00AF6024">
        <w:rPr>
          <w:rFonts w:ascii="Arial" w:hAnsi="Arial" w:cs="Arial"/>
          <w:i/>
          <w:sz w:val="22"/>
          <w:szCs w:val="22"/>
        </w:rPr>
        <w:t>Med de</w:t>
      </w:r>
      <w:r>
        <w:rPr>
          <w:rFonts w:ascii="Arial" w:hAnsi="Arial" w:cs="Arial"/>
          <w:i/>
          <w:sz w:val="22"/>
          <w:szCs w:val="22"/>
        </w:rPr>
        <w:t xml:space="preserve"> nya </w:t>
      </w:r>
      <w:r w:rsidR="007A7988">
        <w:rPr>
          <w:rFonts w:ascii="Arial" w:hAnsi="Arial" w:cs="Arial"/>
          <w:i/>
          <w:sz w:val="22"/>
          <w:szCs w:val="22"/>
        </w:rPr>
        <w:t>behållarna</w:t>
      </w:r>
      <w:r>
        <w:rPr>
          <w:rFonts w:ascii="Arial" w:hAnsi="Arial" w:cs="Arial"/>
          <w:i/>
          <w:sz w:val="22"/>
          <w:szCs w:val="22"/>
        </w:rPr>
        <w:t xml:space="preserve"> på plats </w:t>
      </w:r>
      <w:r w:rsidR="00E4369A">
        <w:rPr>
          <w:rFonts w:ascii="Arial" w:hAnsi="Arial" w:cs="Arial"/>
          <w:i/>
          <w:sz w:val="22"/>
          <w:szCs w:val="22"/>
        </w:rPr>
        <w:t>vill vi</w:t>
      </w:r>
      <w:r>
        <w:rPr>
          <w:rFonts w:ascii="Arial" w:hAnsi="Arial" w:cs="Arial"/>
          <w:i/>
          <w:sz w:val="22"/>
          <w:szCs w:val="22"/>
        </w:rPr>
        <w:t xml:space="preserve"> underlätta för invånarna </w:t>
      </w:r>
      <w:r w:rsidR="00123986">
        <w:rPr>
          <w:rFonts w:ascii="Arial" w:hAnsi="Arial" w:cs="Arial"/>
          <w:i/>
          <w:sz w:val="22"/>
          <w:szCs w:val="22"/>
        </w:rPr>
        <w:t xml:space="preserve">i </w:t>
      </w:r>
      <w:r w:rsidR="007A7988">
        <w:rPr>
          <w:rFonts w:ascii="Arial" w:hAnsi="Arial" w:cs="Arial"/>
          <w:i/>
          <w:sz w:val="22"/>
          <w:szCs w:val="22"/>
        </w:rPr>
        <w:t>Örebro</w:t>
      </w:r>
      <w:r>
        <w:rPr>
          <w:rFonts w:ascii="Arial" w:hAnsi="Arial" w:cs="Arial"/>
          <w:i/>
          <w:sz w:val="22"/>
          <w:szCs w:val="22"/>
        </w:rPr>
        <w:t xml:space="preserve"> att på ett enkelt sätt återvinna</w:t>
      </w:r>
      <w:r w:rsidR="00E4369A">
        <w:rPr>
          <w:rFonts w:ascii="Arial" w:hAnsi="Arial" w:cs="Arial"/>
          <w:i/>
          <w:sz w:val="22"/>
          <w:szCs w:val="22"/>
        </w:rPr>
        <w:t xml:space="preserve"> mer av</w:t>
      </w:r>
      <w:r>
        <w:rPr>
          <w:rFonts w:ascii="Arial" w:hAnsi="Arial" w:cs="Arial"/>
          <w:i/>
          <w:sz w:val="22"/>
          <w:szCs w:val="22"/>
        </w:rPr>
        <w:t xml:space="preserve"> sina </w:t>
      </w:r>
      <w:r w:rsidR="007A7988">
        <w:rPr>
          <w:rFonts w:ascii="Arial" w:hAnsi="Arial" w:cs="Arial"/>
          <w:i/>
          <w:sz w:val="22"/>
          <w:szCs w:val="22"/>
        </w:rPr>
        <w:t>glasförpackningar</w:t>
      </w:r>
      <w:r>
        <w:rPr>
          <w:rFonts w:ascii="Arial" w:hAnsi="Arial" w:cs="Arial"/>
          <w:i/>
          <w:sz w:val="22"/>
          <w:szCs w:val="22"/>
        </w:rPr>
        <w:t xml:space="preserve">. Det är väldigt roligt att kunna erbjuda </w:t>
      </w:r>
      <w:r w:rsidR="00E62CA8">
        <w:rPr>
          <w:rFonts w:ascii="Arial" w:hAnsi="Arial" w:cs="Arial"/>
          <w:i/>
          <w:sz w:val="22"/>
          <w:szCs w:val="22"/>
        </w:rPr>
        <w:t xml:space="preserve">flera </w:t>
      </w:r>
      <w:r w:rsidR="00E4369A">
        <w:rPr>
          <w:rFonts w:ascii="Arial" w:hAnsi="Arial" w:cs="Arial"/>
          <w:i/>
          <w:sz w:val="22"/>
          <w:szCs w:val="22"/>
        </w:rPr>
        <w:t>insamlingsplatser</w:t>
      </w:r>
      <w:r>
        <w:rPr>
          <w:rFonts w:ascii="Arial" w:hAnsi="Arial" w:cs="Arial"/>
          <w:i/>
          <w:sz w:val="22"/>
          <w:szCs w:val="22"/>
        </w:rPr>
        <w:t xml:space="preserve">, </w:t>
      </w:r>
      <w:r>
        <w:rPr>
          <w:rFonts w:ascii="Arial" w:hAnsi="Arial" w:cs="Arial"/>
          <w:sz w:val="22"/>
          <w:szCs w:val="22"/>
        </w:rPr>
        <w:t xml:space="preserve">säger </w:t>
      </w:r>
      <w:r w:rsidR="00E4369A">
        <w:rPr>
          <w:rFonts w:ascii="Arial" w:hAnsi="Arial" w:cs="Arial"/>
          <w:sz w:val="22"/>
          <w:szCs w:val="22"/>
        </w:rPr>
        <w:t xml:space="preserve">en glad </w:t>
      </w:r>
      <w:r w:rsidR="0046615A">
        <w:rPr>
          <w:rFonts w:ascii="Arial" w:hAnsi="Arial" w:cs="Arial"/>
          <w:sz w:val="22"/>
          <w:szCs w:val="22"/>
        </w:rPr>
        <w:t>Ulla Krohn</w:t>
      </w:r>
      <w:r>
        <w:rPr>
          <w:rFonts w:ascii="Arial" w:hAnsi="Arial" w:cs="Arial"/>
          <w:sz w:val="22"/>
          <w:szCs w:val="22"/>
        </w:rPr>
        <w:t xml:space="preserve">, </w:t>
      </w:r>
      <w:r w:rsidRPr="00914C9B">
        <w:rPr>
          <w:rFonts w:ascii="Arial" w:hAnsi="Arial" w:cs="Arial"/>
          <w:sz w:val="22"/>
          <w:szCs w:val="22"/>
        </w:rPr>
        <w:t>regionchef, Förpac</w:t>
      </w:r>
      <w:r>
        <w:rPr>
          <w:rFonts w:ascii="Arial" w:hAnsi="Arial" w:cs="Arial"/>
          <w:sz w:val="22"/>
          <w:szCs w:val="22"/>
        </w:rPr>
        <w:t>knings- och Tidningsinsamlingen (FTI).</w:t>
      </w:r>
    </w:p>
    <w:p w:rsidR="00FC3E98" w:rsidRDefault="00FC3E98" w:rsidP="003614F6">
      <w:pPr>
        <w:rPr>
          <w:rFonts w:ascii="Arial" w:hAnsi="Arial" w:cs="Arial"/>
          <w:sz w:val="22"/>
          <w:szCs w:val="22"/>
        </w:rPr>
      </w:pPr>
    </w:p>
    <w:p w:rsidR="00E11BA8" w:rsidRPr="00E11BA8" w:rsidRDefault="00E62CA8" w:rsidP="00E11BA8">
      <w:pPr>
        <w:rPr>
          <w:rFonts w:ascii="Arial" w:hAnsi="Arial" w:cs="Arial"/>
          <w:sz w:val="22"/>
          <w:szCs w:val="22"/>
        </w:rPr>
      </w:pPr>
      <w:r>
        <w:rPr>
          <w:rFonts w:ascii="Arial" w:hAnsi="Arial" w:cs="Arial"/>
          <w:sz w:val="22"/>
          <w:szCs w:val="22"/>
        </w:rPr>
        <w:t>De nya b</w:t>
      </w:r>
      <w:r w:rsidR="00AF6024">
        <w:rPr>
          <w:rFonts w:ascii="Arial" w:hAnsi="Arial" w:cs="Arial"/>
          <w:sz w:val="22"/>
          <w:szCs w:val="22"/>
        </w:rPr>
        <w:t>ehållarna för glasförpackningar</w:t>
      </w:r>
      <w:r w:rsidR="00E11BA8">
        <w:rPr>
          <w:rFonts w:ascii="Arial" w:hAnsi="Arial" w:cs="Arial"/>
          <w:sz w:val="22"/>
          <w:szCs w:val="22"/>
        </w:rPr>
        <w:t xml:space="preserve"> kommer att ställas ut på följande platser;</w:t>
      </w:r>
      <w:r w:rsidR="00E11BA8" w:rsidRPr="00E11BA8">
        <w:rPr>
          <w:rFonts w:ascii="Arial" w:hAnsi="Arial" w:cs="Arial"/>
          <w:sz w:val="22"/>
          <w:szCs w:val="22"/>
        </w:rPr>
        <w:t xml:space="preserve"> Prinsgatan 15B</w:t>
      </w:r>
      <w:r w:rsidR="00E11BA8">
        <w:rPr>
          <w:rFonts w:ascii="Arial" w:hAnsi="Arial" w:cs="Arial"/>
          <w:sz w:val="22"/>
          <w:szCs w:val="22"/>
        </w:rPr>
        <w:t xml:space="preserve">, </w:t>
      </w:r>
      <w:r w:rsidR="00E11BA8" w:rsidRPr="00E11BA8">
        <w:rPr>
          <w:rFonts w:ascii="Arial" w:hAnsi="Arial" w:cs="Arial"/>
          <w:sz w:val="22"/>
          <w:szCs w:val="22"/>
        </w:rPr>
        <w:t>Oskarstorget</w:t>
      </w:r>
      <w:r w:rsidR="00E11BA8">
        <w:rPr>
          <w:rFonts w:ascii="Arial" w:hAnsi="Arial" w:cs="Arial"/>
          <w:sz w:val="22"/>
          <w:szCs w:val="22"/>
        </w:rPr>
        <w:t xml:space="preserve">, </w:t>
      </w:r>
      <w:r w:rsidR="00E11BA8" w:rsidRPr="00E11BA8">
        <w:rPr>
          <w:rFonts w:ascii="Arial" w:hAnsi="Arial" w:cs="Arial"/>
          <w:sz w:val="22"/>
          <w:szCs w:val="22"/>
        </w:rPr>
        <w:t>Kungsgatan 46/</w:t>
      </w:r>
      <w:proofErr w:type="spellStart"/>
      <w:r w:rsidR="00E11BA8" w:rsidRPr="00E11BA8">
        <w:rPr>
          <w:rFonts w:ascii="Arial" w:hAnsi="Arial" w:cs="Arial"/>
          <w:sz w:val="22"/>
          <w:szCs w:val="22"/>
        </w:rPr>
        <w:t>Kungsplan</w:t>
      </w:r>
      <w:proofErr w:type="spellEnd"/>
      <w:r w:rsidR="00E11BA8">
        <w:rPr>
          <w:rFonts w:ascii="Arial" w:hAnsi="Arial" w:cs="Arial"/>
          <w:sz w:val="22"/>
          <w:szCs w:val="22"/>
        </w:rPr>
        <w:t xml:space="preserve">, </w:t>
      </w:r>
      <w:proofErr w:type="spellStart"/>
      <w:r w:rsidR="00E11BA8" w:rsidRPr="00E11BA8">
        <w:rPr>
          <w:rFonts w:ascii="Arial" w:hAnsi="Arial" w:cs="Arial"/>
          <w:sz w:val="22"/>
          <w:szCs w:val="22"/>
        </w:rPr>
        <w:t>Drottningparken</w:t>
      </w:r>
      <w:proofErr w:type="spellEnd"/>
      <w:r>
        <w:rPr>
          <w:rFonts w:ascii="Arial" w:hAnsi="Arial" w:cs="Arial"/>
          <w:sz w:val="22"/>
          <w:szCs w:val="22"/>
        </w:rPr>
        <w:t xml:space="preserve"> </w:t>
      </w:r>
      <w:r w:rsidR="00E11BA8" w:rsidRPr="00E11BA8">
        <w:rPr>
          <w:rFonts w:ascii="Arial" w:hAnsi="Arial" w:cs="Arial"/>
          <w:sz w:val="22"/>
          <w:szCs w:val="22"/>
        </w:rPr>
        <w:t>och vid Södra Station.</w:t>
      </w:r>
    </w:p>
    <w:p w:rsidR="00A35E19" w:rsidRDefault="00A35E19" w:rsidP="00A35E19">
      <w:pPr>
        <w:rPr>
          <w:rFonts w:ascii="Arial" w:hAnsi="Arial" w:cs="Arial"/>
        </w:rPr>
      </w:pPr>
    </w:p>
    <w:p w:rsidR="00A35E19" w:rsidRPr="00123986" w:rsidRDefault="00A35E19" w:rsidP="00A35E19">
      <w:pPr>
        <w:rPr>
          <w:rFonts w:ascii="Arial" w:hAnsi="Arial" w:cs="Arial"/>
          <w:i/>
          <w:sz w:val="22"/>
          <w:szCs w:val="22"/>
        </w:rPr>
      </w:pPr>
      <w:r w:rsidRPr="00123986">
        <w:rPr>
          <w:rFonts w:ascii="Arial" w:hAnsi="Arial" w:cs="Arial"/>
          <w:i/>
          <w:sz w:val="22"/>
          <w:szCs w:val="22"/>
        </w:rPr>
        <w:t xml:space="preserve">– </w:t>
      </w:r>
      <w:r w:rsidR="007A7988">
        <w:rPr>
          <w:rFonts w:ascii="Arial" w:hAnsi="Arial" w:cs="Arial"/>
          <w:i/>
          <w:sz w:val="22"/>
          <w:szCs w:val="22"/>
        </w:rPr>
        <w:t xml:space="preserve">Örebro kommun har satsat mycket på att förbättra sorteringen på </w:t>
      </w:r>
      <w:proofErr w:type="gramStart"/>
      <w:r w:rsidR="007A7988">
        <w:rPr>
          <w:rFonts w:ascii="Arial" w:hAnsi="Arial" w:cs="Arial"/>
          <w:i/>
          <w:sz w:val="22"/>
          <w:szCs w:val="22"/>
        </w:rPr>
        <w:t>stan</w:t>
      </w:r>
      <w:proofErr w:type="gramEnd"/>
      <w:r w:rsidR="007A7988">
        <w:rPr>
          <w:rFonts w:ascii="Arial" w:hAnsi="Arial" w:cs="Arial"/>
          <w:i/>
          <w:sz w:val="22"/>
          <w:szCs w:val="22"/>
        </w:rPr>
        <w:t xml:space="preserve"> med nya typer av papperskorgar. </w:t>
      </w:r>
      <w:r w:rsidR="00E4369A">
        <w:rPr>
          <w:rFonts w:ascii="Arial" w:hAnsi="Arial" w:cs="Arial"/>
          <w:i/>
          <w:sz w:val="22"/>
          <w:szCs w:val="22"/>
        </w:rPr>
        <w:t xml:space="preserve">Som ett komplement till kommunens satsning väljer vi att också möta behovet av ytterligare sorteringsmöjligheter med fler insamlingsplatser för glasförpackningar, </w:t>
      </w:r>
      <w:r w:rsidR="007A7988">
        <w:rPr>
          <w:rFonts w:ascii="Arial" w:hAnsi="Arial" w:cs="Arial"/>
          <w:sz w:val="22"/>
          <w:szCs w:val="22"/>
        </w:rPr>
        <w:t xml:space="preserve">säger </w:t>
      </w:r>
      <w:r w:rsidR="0046615A">
        <w:rPr>
          <w:rFonts w:ascii="Arial" w:hAnsi="Arial" w:cs="Arial"/>
          <w:sz w:val="22"/>
          <w:szCs w:val="22"/>
        </w:rPr>
        <w:t>Ulla Krohn</w:t>
      </w:r>
      <w:bookmarkStart w:id="2" w:name="_GoBack"/>
      <w:bookmarkEnd w:id="2"/>
      <w:r w:rsidR="007A7988">
        <w:rPr>
          <w:rFonts w:ascii="Arial" w:hAnsi="Arial" w:cs="Arial"/>
          <w:sz w:val="22"/>
          <w:szCs w:val="22"/>
        </w:rPr>
        <w:t>, FTI.</w:t>
      </w:r>
      <w:r w:rsidR="00726DCE">
        <w:rPr>
          <w:rFonts w:ascii="Arial" w:hAnsi="Arial" w:cs="Arial"/>
          <w:sz w:val="22"/>
          <w:szCs w:val="22"/>
        </w:rPr>
        <w:t xml:space="preserve"> </w:t>
      </w:r>
    </w:p>
    <w:p w:rsidR="00A35E19" w:rsidRDefault="00A35E19" w:rsidP="00FC3E98">
      <w:pPr>
        <w:rPr>
          <w:rFonts w:ascii="Arial" w:hAnsi="Arial" w:cs="Arial"/>
          <w:i/>
          <w:sz w:val="22"/>
          <w:szCs w:val="22"/>
        </w:rPr>
      </w:pPr>
    </w:p>
    <w:p w:rsidR="003614F6" w:rsidRPr="00FC3E98" w:rsidRDefault="00E4369A" w:rsidP="003614F6">
      <w:pPr>
        <w:rPr>
          <w:rFonts w:ascii="Arial" w:hAnsi="Arial" w:cs="Arial"/>
          <w:i/>
          <w:sz w:val="22"/>
          <w:szCs w:val="22"/>
        </w:rPr>
      </w:pPr>
      <w:r>
        <w:rPr>
          <w:rFonts w:ascii="Arial" w:hAnsi="Arial" w:cs="Arial"/>
          <w:sz w:val="22"/>
          <w:szCs w:val="22"/>
        </w:rPr>
        <w:t xml:space="preserve">För dem som vill återvinna andra förpackningar eller tidningar kan </w:t>
      </w:r>
      <w:r w:rsidR="0046615A">
        <w:rPr>
          <w:rFonts w:ascii="Arial" w:hAnsi="Arial" w:cs="Arial"/>
          <w:sz w:val="22"/>
          <w:szCs w:val="22"/>
        </w:rPr>
        <w:t xml:space="preserve">man </w:t>
      </w:r>
      <w:r>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Pr>
          <w:rFonts w:ascii="Arial" w:hAnsi="Arial" w:cs="Arial"/>
          <w:sz w:val="22"/>
          <w:szCs w:val="22"/>
        </w:rPr>
        <w:t>hitta</w:t>
      </w:r>
      <w:r w:rsidR="003614F6">
        <w:rPr>
          <w:rFonts w:ascii="Arial" w:hAnsi="Arial" w:cs="Arial"/>
          <w:sz w:val="22"/>
          <w:szCs w:val="22"/>
        </w:rPr>
        <w:t xml:space="preserve"> </w:t>
      </w:r>
      <w:r w:rsidR="003614F6" w:rsidRPr="00F24BBF">
        <w:rPr>
          <w:rFonts w:ascii="Arial" w:hAnsi="Arial" w:cs="Arial"/>
          <w:sz w:val="22"/>
          <w:szCs w:val="22"/>
        </w:rPr>
        <w:t xml:space="preserve">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rsidR="003614F6" w:rsidRDefault="003614F6" w:rsidP="003614F6">
      <w:pPr>
        <w:rPr>
          <w:rFonts w:ascii="Arial" w:hAnsi="Arial" w:cs="Arial"/>
          <w:sz w:val="22"/>
          <w:szCs w:val="22"/>
        </w:rPr>
      </w:pPr>
    </w:p>
    <w:p w:rsidR="00A36397" w:rsidRDefault="00A36397" w:rsidP="007F5985">
      <w:pPr>
        <w:rPr>
          <w:rFonts w:ascii="Arial" w:hAnsi="Arial" w:cs="Arial"/>
          <w:sz w:val="20"/>
          <w:szCs w:val="20"/>
        </w:rPr>
      </w:pPr>
    </w:p>
    <w:p w:rsidR="00E4369A" w:rsidRDefault="00E4369A" w:rsidP="00002B92">
      <w:pPr>
        <w:rPr>
          <w:rFonts w:ascii="Arial" w:hAnsi="Arial" w:cs="Arial"/>
          <w:i/>
          <w:iCs/>
          <w:sz w:val="22"/>
          <w:szCs w:val="22"/>
        </w:rPr>
      </w:pPr>
    </w:p>
    <w:p w:rsidR="000224C2" w:rsidRDefault="000224C2" w:rsidP="00002B92">
      <w:pPr>
        <w:rPr>
          <w:rFonts w:ascii="Arial" w:hAnsi="Arial" w:cs="Arial"/>
          <w:i/>
          <w:iCs/>
          <w:sz w:val="22"/>
          <w:szCs w:val="22"/>
        </w:rPr>
      </w:pPr>
    </w:p>
    <w:p w:rsidR="00523350" w:rsidRPr="00E4369A" w:rsidRDefault="00523350" w:rsidP="00002B92">
      <w:pPr>
        <w:rPr>
          <w:rFonts w:ascii="Arial" w:hAnsi="Arial" w:cs="Arial"/>
          <w:i/>
          <w:iCs/>
          <w:sz w:val="22"/>
          <w:szCs w:val="22"/>
        </w:rPr>
      </w:pPr>
      <w:r w:rsidRPr="00E4369A">
        <w:rPr>
          <w:rFonts w:ascii="Arial" w:hAnsi="Arial" w:cs="Arial"/>
          <w:i/>
          <w:iCs/>
          <w:sz w:val="22"/>
          <w:szCs w:val="22"/>
        </w:rPr>
        <w:t xml:space="preserve">För ytterligare information: </w:t>
      </w:r>
    </w:p>
    <w:p w:rsidR="00AE6D00" w:rsidRPr="00E4369A" w:rsidRDefault="00364580" w:rsidP="00AE6D00">
      <w:pPr>
        <w:tabs>
          <w:tab w:val="left" w:pos="8250"/>
        </w:tabs>
        <w:rPr>
          <w:rFonts w:ascii="Arial" w:hAnsi="Arial" w:cs="Arial"/>
          <w:sz w:val="22"/>
          <w:szCs w:val="22"/>
          <w:lang w:val="de-DE"/>
        </w:rPr>
      </w:pPr>
      <w:r>
        <w:rPr>
          <w:rFonts w:ascii="Arial" w:hAnsi="Arial" w:cs="Arial"/>
          <w:sz w:val="22"/>
          <w:szCs w:val="22"/>
        </w:rPr>
        <w:t>Jenny Randborg</w:t>
      </w:r>
      <w:r w:rsidR="00FC3E98" w:rsidRPr="00E4369A">
        <w:rPr>
          <w:rFonts w:ascii="Arial" w:hAnsi="Arial" w:cs="Arial"/>
          <w:sz w:val="22"/>
          <w:szCs w:val="22"/>
        </w:rPr>
        <w:t>,</w:t>
      </w:r>
      <w:r w:rsidR="00AE6D00" w:rsidRPr="00E4369A">
        <w:rPr>
          <w:rFonts w:ascii="Arial" w:hAnsi="Arial" w:cs="Arial"/>
          <w:sz w:val="22"/>
          <w:szCs w:val="22"/>
        </w:rPr>
        <w:t xml:space="preserve"> Regionchef på Förpacknings- och Tidningsinsamlingen</w:t>
      </w:r>
      <w:r w:rsidR="00AE6D00" w:rsidRPr="00E4369A">
        <w:rPr>
          <w:rFonts w:ascii="Arial" w:hAnsi="Arial" w:cs="Arial"/>
          <w:sz w:val="22"/>
          <w:szCs w:val="22"/>
          <w:lang w:val="de-DE"/>
        </w:rPr>
        <w:t xml:space="preserve"> (FTI)</w:t>
      </w:r>
      <w:r w:rsidR="00AE6D00" w:rsidRPr="00E4369A">
        <w:rPr>
          <w:rFonts w:ascii="Arial" w:hAnsi="Arial" w:cs="Arial"/>
          <w:sz w:val="22"/>
          <w:szCs w:val="22"/>
          <w:lang w:val="de-DE"/>
        </w:rPr>
        <w:tab/>
      </w:r>
    </w:p>
    <w:p w:rsidR="00123986" w:rsidRPr="0046615A" w:rsidRDefault="00AE6D00" w:rsidP="000224C2">
      <w:pPr>
        <w:rPr>
          <w:rFonts w:ascii="Arial" w:hAnsi="Arial" w:cs="Arial"/>
          <w:sz w:val="22"/>
          <w:szCs w:val="22"/>
          <w:lang w:val="en-US"/>
        </w:rPr>
      </w:pPr>
      <w:r w:rsidRPr="00E4369A">
        <w:rPr>
          <w:rFonts w:ascii="Arial" w:hAnsi="Arial" w:cs="Arial"/>
          <w:sz w:val="22"/>
          <w:szCs w:val="22"/>
          <w:lang w:val="de-DE"/>
        </w:rPr>
        <w:t xml:space="preserve">Tel: </w:t>
      </w:r>
      <w:r w:rsidR="000224C2" w:rsidRPr="0046615A">
        <w:rPr>
          <w:rFonts w:ascii="Arial" w:hAnsi="Arial" w:cs="Arial"/>
          <w:sz w:val="22"/>
          <w:szCs w:val="22"/>
          <w:lang w:val="en-US"/>
        </w:rPr>
        <w:t>08-566 144 17</w:t>
      </w:r>
    </w:p>
    <w:p w:rsidR="000224C2" w:rsidRPr="0046615A" w:rsidRDefault="0046615A" w:rsidP="000224C2">
      <w:pPr>
        <w:rPr>
          <w:rFonts w:ascii="Arial" w:hAnsi="Arial" w:cs="Arial"/>
          <w:sz w:val="22"/>
          <w:szCs w:val="22"/>
          <w:lang w:val="en-US"/>
        </w:rPr>
      </w:pPr>
      <w:hyperlink r:id="rId9" w:history="1">
        <w:r w:rsidR="000224C2" w:rsidRPr="0046615A">
          <w:rPr>
            <w:rStyle w:val="Hyperlnk"/>
            <w:rFonts w:ascii="Arial" w:hAnsi="Arial" w:cs="Arial"/>
            <w:sz w:val="22"/>
            <w:szCs w:val="22"/>
            <w:lang w:val="en-US"/>
          </w:rPr>
          <w:t>Jenny.randborg@ftiab.se</w:t>
        </w:r>
      </w:hyperlink>
    </w:p>
    <w:p w:rsidR="000224C2" w:rsidRPr="0046615A" w:rsidRDefault="000224C2" w:rsidP="000224C2">
      <w:pPr>
        <w:rPr>
          <w:rFonts w:ascii="Arial" w:hAnsi="Arial" w:cs="Arial"/>
          <w:sz w:val="22"/>
          <w:szCs w:val="22"/>
          <w:lang w:val="en-US"/>
        </w:rPr>
      </w:pPr>
    </w:p>
    <w:bookmarkEnd w:id="0"/>
    <w:bookmarkEnd w:id="1"/>
    <w:p w:rsidR="00E4369A" w:rsidRPr="0046615A" w:rsidRDefault="00E4369A" w:rsidP="00E4369A">
      <w:pPr>
        <w:pStyle w:val="Default"/>
        <w:rPr>
          <w:i/>
          <w:iCs/>
          <w:sz w:val="22"/>
          <w:szCs w:val="22"/>
          <w:u w:val="single"/>
          <w:lang w:val="en-US"/>
        </w:rPr>
      </w:pPr>
      <w:proofErr w:type="spellStart"/>
      <w:r w:rsidRPr="0046615A">
        <w:rPr>
          <w:i/>
          <w:iCs/>
          <w:sz w:val="22"/>
          <w:szCs w:val="22"/>
          <w:u w:val="single"/>
          <w:lang w:val="en-US"/>
        </w:rPr>
        <w:t>Fakta</w:t>
      </w:r>
      <w:proofErr w:type="spellEnd"/>
    </w:p>
    <w:p w:rsidR="00E4369A" w:rsidRPr="0046615A" w:rsidRDefault="00E4369A" w:rsidP="00E4369A">
      <w:pPr>
        <w:rPr>
          <w:rFonts w:ascii="Arial" w:hAnsi="Arial" w:cs="Arial"/>
          <w:i/>
          <w:iCs/>
          <w:sz w:val="22"/>
          <w:szCs w:val="22"/>
          <w:lang w:val="en-US"/>
        </w:rPr>
      </w:pPr>
    </w:p>
    <w:p w:rsidR="00E4369A" w:rsidRPr="00E4369A" w:rsidRDefault="00E4369A" w:rsidP="00E4369A">
      <w:pPr>
        <w:rPr>
          <w:rFonts w:ascii="Arial" w:hAnsi="Arial" w:cs="Arial"/>
          <w:sz w:val="22"/>
          <w:szCs w:val="22"/>
        </w:rPr>
      </w:pPr>
      <w:r w:rsidRPr="00E4369A">
        <w:rPr>
          <w:rFonts w:ascii="Arial" w:hAnsi="Arial" w:cs="Arial"/>
          <w:i/>
          <w:iCs/>
          <w:sz w:val="22"/>
          <w:szCs w:val="22"/>
        </w:rPr>
        <w:t xml:space="preserve">Det ska vara lätt att göra rätt. Artisten </w:t>
      </w:r>
      <w:proofErr w:type="spellStart"/>
      <w:r w:rsidRPr="00E4369A">
        <w:rPr>
          <w:rFonts w:ascii="Arial" w:hAnsi="Arial" w:cs="Arial"/>
          <w:i/>
          <w:iCs/>
          <w:sz w:val="22"/>
          <w:szCs w:val="22"/>
        </w:rPr>
        <w:t>Ebbot</w:t>
      </w:r>
      <w:proofErr w:type="spellEnd"/>
      <w:r w:rsidRPr="00E4369A">
        <w:rPr>
          <w:rFonts w:ascii="Arial" w:hAnsi="Arial" w:cs="Arial"/>
          <w:i/>
          <w:iCs/>
          <w:sz w:val="22"/>
          <w:szCs w:val="22"/>
        </w:rPr>
        <w:t xml:space="preserve"> Lundberg återvinner musik i </w:t>
      </w:r>
      <w:proofErr w:type="spellStart"/>
      <w:r w:rsidRPr="00E4369A">
        <w:rPr>
          <w:rFonts w:ascii="Arial" w:hAnsi="Arial" w:cs="Arial"/>
          <w:i/>
          <w:iCs/>
          <w:sz w:val="22"/>
          <w:szCs w:val="22"/>
        </w:rPr>
        <w:t>FTI:s</w:t>
      </w:r>
      <w:proofErr w:type="spellEnd"/>
      <w:r w:rsidRPr="00E4369A">
        <w:rPr>
          <w:rFonts w:ascii="Arial" w:hAnsi="Arial" w:cs="Arial"/>
          <w:i/>
          <w:iCs/>
          <w:sz w:val="22"/>
          <w:szCs w:val="22"/>
        </w:rPr>
        <w:t xml:space="preserve"> kampanj, </w:t>
      </w:r>
      <w:hyperlink r:id="rId10" w:history="1">
        <w:r w:rsidRPr="00E4369A">
          <w:rPr>
            <w:rStyle w:val="Hyperlnk"/>
            <w:rFonts w:ascii="Arial" w:hAnsi="Arial" w:cs="Arial"/>
            <w:i/>
            <w:iCs/>
            <w:sz w:val="22"/>
            <w:szCs w:val="22"/>
          </w:rPr>
          <w:t>http://latgammaltblinytt.se/</w:t>
        </w:r>
      </w:hyperlink>
      <w:r w:rsidRPr="00E4369A">
        <w:rPr>
          <w:rFonts w:ascii="Arial" w:hAnsi="Arial" w:cs="Arial"/>
          <w:i/>
          <w:iCs/>
          <w:sz w:val="22"/>
          <w:szCs w:val="22"/>
        </w:rPr>
        <w:t xml:space="preserve">. På </w:t>
      </w:r>
      <w:proofErr w:type="spellStart"/>
      <w:r w:rsidRPr="00E4369A">
        <w:rPr>
          <w:rFonts w:ascii="Arial" w:hAnsi="Arial" w:cs="Arial"/>
          <w:i/>
          <w:iCs/>
          <w:sz w:val="22"/>
          <w:szCs w:val="22"/>
        </w:rPr>
        <w:t>FTI:s</w:t>
      </w:r>
      <w:proofErr w:type="spellEnd"/>
      <w:r w:rsidRPr="00E4369A">
        <w:rPr>
          <w:rFonts w:ascii="Arial" w:hAnsi="Arial" w:cs="Arial"/>
          <w:i/>
          <w:iCs/>
          <w:sz w:val="22"/>
          <w:szCs w:val="22"/>
        </w:rPr>
        <w:t xml:space="preserve"> hemsida kan du se kortfilmer och testa dina återvinnarkunskaper i </w:t>
      </w:r>
      <w:proofErr w:type="spellStart"/>
      <w:r w:rsidRPr="00E4369A">
        <w:rPr>
          <w:rFonts w:ascii="Arial" w:hAnsi="Arial" w:cs="Arial"/>
          <w:i/>
          <w:iCs/>
          <w:sz w:val="22"/>
          <w:szCs w:val="22"/>
        </w:rPr>
        <w:t>quizet</w:t>
      </w:r>
      <w:proofErr w:type="spellEnd"/>
      <w:r w:rsidRPr="00E4369A">
        <w:rPr>
          <w:rFonts w:ascii="Arial" w:hAnsi="Arial" w:cs="Arial"/>
          <w:i/>
          <w:iCs/>
          <w:sz w:val="22"/>
          <w:szCs w:val="22"/>
        </w:rPr>
        <w:t xml:space="preserve"> Åter-</w:t>
      </w:r>
      <w:proofErr w:type="spellStart"/>
      <w:r w:rsidRPr="00E4369A">
        <w:rPr>
          <w:rFonts w:ascii="Arial" w:hAnsi="Arial" w:cs="Arial"/>
          <w:i/>
          <w:iCs/>
          <w:sz w:val="22"/>
          <w:szCs w:val="22"/>
        </w:rPr>
        <w:t>vinneriet</w:t>
      </w:r>
      <w:proofErr w:type="spellEnd"/>
      <w:r w:rsidRPr="00E4369A">
        <w:rPr>
          <w:rFonts w:ascii="Arial" w:hAnsi="Arial" w:cs="Arial"/>
          <w:i/>
          <w:iCs/>
          <w:sz w:val="22"/>
          <w:szCs w:val="22"/>
        </w:rPr>
        <w:t xml:space="preserve">, </w:t>
      </w:r>
      <w:hyperlink r:id="rId11" w:history="1">
        <w:r w:rsidRPr="00E4369A">
          <w:rPr>
            <w:rStyle w:val="Hyperlnk"/>
            <w:rFonts w:ascii="Arial" w:hAnsi="Arial" w:cs="Arial"/>
            <w:i/>
            <w:iCs/>
            <w:sz w:val="22"/>
            <w:szCs w:val="22"/>
          </w:rPr>
          <w:t>www.ftiab.se/atervinneriet</w:t>
        </w:r>
      </w:hyperlink>
      <w:r w:rsidRPr="00E4369A">
        <w:rPr>
          <w:rFonts w:ascii="Arial" w:hAnsi="Arial" w:cs="Arial"/>
          <w:i/>
          <w:iCs/>
          <w:sz w:val="22"/>
          <w:szCs w:val="22"/>
        </w:rPr>
        <w:t xml:space="preserve">. Du få också svar på många av dina frågor på </w:t>
      </w:r>
      <w:hyperlink r:id="rId12" w:history="1">
        <w:r w:rsidRPr="00E4369A">
          <w:rPr>
            <w:rStyle w:val="Hyperlnk"/>
            <w:rFonts w:ascii="Arial" w:hAnsi="Arial" w:cs="Arial"/>
            <w:i/>
            <w:iCs/>
            <w:sz w:val="22"/>
            <w:szCs w:val="22"/>
          </w:rPr>
          <w:t>www.ftiab.se/sortering</w:t>
        </w:r>
      </w:hyperlink>
      <w:r w:rsidRPr="00E4369A">
        <w:rPr>
          <w:rFonts w:ascii="Arial" w:hAnsi="Arial" w:cs="Arial"/>
          <w:i/>
          <w:iCs/>
          <w:sz w:val="22"/>
          <w:szCs w:val="22"/>
        </w:rPr>
        <w:t xml:space="preserve"> och </w:t>
      </w:r>
      <w:hyperlink r:id="rId13" w:history="1">
        <w:r w:rsidRPr="00E4369A">
          <w:rPr>
            <w:rStyle w:val="Hyperlnk"/>
            <w:rFonts w:ascii="Arial" w:hAnsi="Arial" w:cs="Arial"/>
            <w:i/>
            <w:iCs/>
            <w:sz w:val="22"/>
            <w:szCs w:val="22"/>
          </w:rPr>
          <w:t>www.ftiab.se/myter</w:t>
        </w:r>
      </w:hyperlink>
      <w:r w:rsidRPr="00E4369A">
        <w:rPr>
          <w:rFonts w:ascii="Arial" w:hAnsi="Arial" w:cs="Arial"/>
          <w:i/>
          <w:iCs/>
          <w:sz w:val="22"/>
          <w:szCs w:val="22"/>
        </w:rPr>
        <w:t xml:space="preserve">. </w:t>
      </w:r>
      <w:r w:rsidRPr="00E4369A">
        <w:rPr>
          <w:rFonts w:ascii="Arial" w:hAnsi="Arial" w:cs="Arial"/>
          <w:i/>
          <w:iCs/>
          <w:sz w:val="22"/>
          <w:szCs w:val="22"/>
        </w:rPr>
        <w:br/>
      </w:r>
    </w:p>
    <w:p w:rsidR="00E4369A" w:rsidRPr="00E4369A" w:rsidRDefault="00E4369A" w:rsidP="00E4369A">
      <w:pPr>
        <w:rPr>
          <w:rFonts w:ascii="Arial" w:hAnsi="Arial" w:cs="Arial"/>
          <w:sz w:val="22"/>
          <w:szCs w:val="22"/>
        </w:rPr>
      </w:pPr>
      <w:r w:rsidRPr="00E4369A">
        <w:rPr>
          <w:rFonts w:ascii="Arial" w:hAnsi="Arial" w:cs="Arial"/>
          <w:sz w:val="22"/>
          <w:szCs w:val="22"/>
        </w:rPr>
        <w:t xml:space="preserve">För allmän information om avfall och källsortering, se </w:t>
      </w:r>
      <w:hyperlink r:id="rId14" w:history="1">
        <w:r w:rsidRPr="00E4369A">
          <w:rPr>
            <w:rStyle w:val="Hyperlnk"/>
            <w:rFonts w:ascii="Arial" w:hAnsi="Arial" w:cs="Arial"/>
            <w:sz w:val="22"/>
            <w:szCs w:val="22"/>
          </w:rPr>
          <w:t>www.sopor.nu</w:t>
        </w:r>
      </w:hyperlink>
      <w:r w:rsidRPr="00E4369A">
        <w:rPr>
          <w:rFonts w:ascii="Arial" w:hAnsi="Arial" w:cs="Arial"/>
          <w:sz w:val="22"/>
          <w:szCs w:val="22"/>
        </w:rPr>
        <w:t>.</w:t>
      </w:r>
    </w:p>
    <w:p w:rsidR="00710052" w:rsidRPr="00E62CA8" w:rsidRDefault="00710052" w:rsidP="00E4369A">
      <w:pPr>
        <w:shd w:val="clear" w:color="auto" w:fill="FFFFFF"/>
        <w:spacing w:after="150"/>
        <w:rPr>
          <w:rFonts w:ascii="Arial" w:hAnsi="Arial" w:cs="Arial"/>
          <w:color w:val="333333"/>
          <w:sz w:val="20"/>
          <w:szCs w:val="20"/>
        </w:rPr>
      </w:pPr>
    </w:p>
    <w:sectPr w:rsidR="00710052" w:rsidRPr="00E62CA8" w:rsidSect="00D21F46">
      <w:footerReference w:type="default" r:id="rId15"/>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890" w:rsidRDefault="003C5890" w:rsidP="00455E94">
      <w:r>
        <w:separator/>
      </w:r>
    </w:p>
  </w:endnote>
  <w:endnote w:type="continuationSeparator" w:id="0">
    <w:p w:rsidR="003C5890" w:rsidRDefault="003C589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890" w:rsidRDefault="003C5890" w:rsidP="00455E94">
      <w:r>
        <w:separator/>
      </w:r>
    </w:p>
  </w:footnote>
  <w:footnote w:type="continuationSeparator" w:id="0">
    <w:p w:rsidR="003C5890" w:rsidRDefault="003C5890"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AB31AEE"/>
    <w:multiLevelType w:val="hybridMultilevel"/>
    <w:tmpl w:val="7FB4B2C8"/>
    <w:lvl w:ilvl="0" w:tplc="95322F4A">
      <w:numFmt w:val="bullet"/>
      <w:lvlText w:val="-"/>
      <w:lvlJc w:val="left"/>
      <w:pPr>
        <w:ind w:left="420" w:hanging="360"/>
      </w:pPr>
      <w:rPr>
        <w:rFonts w:ascii="Arial" w:eastAsia="Times New Roman" w:hAnsi="Arial"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2B92"/>
    <w:rsid w:val="000058D1"/>
    <w:rsid w:val="00012178"/>
    <w:rsid w:val="000154F7"/>
    <w:rsid w:val="000160B2"/>
    <w:rsid w:val="000224C2"/>
    <w:rsid w:val="000271D4"/>
    <w:rsid w:val="000725A5"/>
    <w:rsid w:val="00085B28"/>
    <w:rsid w:val="0008658A"/>
    <w:rsid w:val="00097CB5"/>
    <w:rsid w:val="000A1996"/>
    <w:rsid w:val="000B596E"/>
    <w:rsid w:val="000C300E"/>
    <w:rsid w:val="000C769A"/>
    <w:rsid w:val="000D3315"/>
    <w:rsid w:val="000E028E"/>
    <w:rsid w:val="000E2FA4"/>
    <w:rsid w:val="000E364A"/>
    <w:rsid w:val="000F0B45"/>
    <w:rsid w:val="00104491"/>
    <w:rsid w:val="0011205D"/>
    <w:rsid w:val="00114BD4"/>
    <w:rsid w:val="00121C73"/>
    <w:rsid w:val="00123986"/>
    <w:rsid w:val="00123F01"/>
    <w:rsid w:val="00130A23"/>
    <w:rsid w:val="00135E19"/>
    <w:rsid w:val="00141CA1"/>
    <w:rsid w:val="00154CF4"/>
    <w:rsid w:val="0017429F"/>
    <w:rsid w:val="0018555D"/>
    <w:rsid w:val="001875C0"/>
    <w:rsid w:val="00197599"/>
    <w:rsid w:val="001A02ED"/>
    <w:rsid w:val="001B5B0D"/>
    <w:rsid w:val="001C411E"/>
    <w:rsid w:val="001E5A7A"/>
    <w:rsid w:val="001E5F86"/>
    <w:rsid w:val="001F6C08"/>
    <w:rsid w:val="00206D42"/>
    <w:rsid w:val="00210434"/>
    <w:rsid w:val="00211D91"/>
    <w:rsid w:val="002143B1"/>
    <w:rsid w:val="00215037"/>
    <w:rsid w:val="0021741F"/>
    <w:rsid w:val="00226177"/>
    <w:rsid w:val="00240A97"/>
    <w:rsid w:val="0026645C"/>
    <w:rsid w:val="002738F5"/>
    <w:rsid w:val="00280B5E"/>
    <w:rsid w:val="00283A16"/>
    <w:rsid w:val="00284B26"/>
    <w:rsid w:val="00287FD7"/>
    <w:rsid w:val="00295C22"/>
    <w:rsid w:val="002A2E20"/>
    <w:rsid w:val="002A7859"/>
    <w:rsid w:val="002B39CF"/>
    <w:rsid w:val="002B6321"/>
    <w:rsid w:val="002C1EEC"/>
    <w:rsid w:val="002C21C4"/>
    <w:rsid w:val="002C5561"/>
    <w:rsid w:val="002D10F5"/>
    <w:rsid w:val="002D4B29"/>
    <w:rsid w:val="002D4F9D"/>
    <w:rsid w:val="002D53A7"/>
    <w:rsid w:val="002D60DE"/>
    <w:rsid w:val="003107AD"/>
    <w:rsid w:val="003235D7"/>
    <w:rsid w:val="003470A6"/>
    <w:rsid w:val="00354304"/>
    <w:rsid w:val="003614F6"/>
    <w:rsid w:val="00361CFD"/>
    <w:rsid w:val="00362895"/>
    <w:rsid w:val="00362D30"/>
    <w:rsid w:val="00362E7C"/>
    <w:rsid w:val="00364580"/>
    <w:rsid w:val="003715B8"/>
    <w:rsid w:val="00386F31"/>
    <w:rsid w:val="00395445"/>
    <w:rsid w:val="003A67FD"/>
    <w:rsid w:val="003B008D"/>
    <w:rsid w:val="003C0065"/>
    <w:rsid w:val="003C5890"/>
    <w:rsid w:val="003D66CB"/>
    <w:rsid w:val="003E21D5"/>
    <w:rsid w:val="003E4903"/>
    <w:rsid w:val="003E5DC0"/>
    <w:rsid w:val="003F0CF9"/>
    <w:rsid w:val="003F481D"/>
    <w:rsid w:val="00427D33"/>
    <w:rsid w:val="00427D34"/>
    <w:rsid w:val="004307BD"/>
    <w:rsid w:val="004414B1"/>
    <w:rsid w:val="00447B22"/>
    <w:rsid w:val="00455E94"/>
    <w:rsid w:val="0046615A"/>
    <w:rsid w:val="004664A2"/>
    <w:rsid w:val="004749BE"/>
    <w:rsid w:val="004805C7"/>
    <w:rsid w:val="00487A10"/>
    <w:rsid w:val="00496287"/>
    <w:rsid w:val="004A5025"/>
    <w:rsid w:val="004A73C3"/>
    <w:rsid w:val="004B305B"/>
    <w:rsid w:val="004B5923"/>
    <w:rsid w:val="004C1342"/>
    <w:rsid w:val="004C3ABC"/>
    <w:rsid w:val="004C5AEE"/>
    <w:rsid w:val="004E1839"/>
    <w:rsid w:val="004E429C"/>
    <w:rsid w:val="005038EE"/>
    <w:rsid w:val="005064A1"/>
    <w:rsid w:val="00511CBB"/>
    <w:rsid w:val="005210A0"/>
    <w:rsid w:val="00523350"/>
    <w:rsid w:val="005312FC"/>
    <w:rsid w:val="00546052"/>
    <w:rsid w:val="00564ECB"/>
    <w:rsid w:val="00576D5E"/>
    <w:rsid w:val="00587268"/>
    <w:rsid w:val="00590B2A"/>
    <w:rsid w:val="005920F3"/>
    <w:rsid w:val="005A5C31"/>
    <w:rsid w:val="005B00BB"/>
    <w:rsid w:val="005B09BD"/>
    <w:rsid w:val="005B239B"/>
    <w:rsid w:val="005B3632"/>
    <w:rsid w:val="005C2903"/>
    <w:rsid w:val="005C3C63"/>
    <w:rsid w:val="005C5819"/>
    <w:rsid w:val="005E2044"/>
    <w:rsid w:val="005E5A94"/>
    <w:rsid w:val="006018DA"/>
    <w:rsid w:val="00626857"/>
    <w:rsid w:val="00630BEF"/>
    <w:rsid w:val="00672B74"/>
    <w:rsid w:val="0067764E"/>
    <w:rsid w:val="006907DE"/>
    <w:rsid w:val="006A537B"/>
    <w:rsid w:val="006A754E"/>
    <w:rsid w:val="006B33B5"/>
    <w:rsid w:val="006B5BBD"/>
    <w:rsid w:val="006B7B73"/>
    <w:rsid w:val="006D3853"/>
    <w:rsid w:val="006E0441"/>
    <w:rsid w:val="006E4E60"/>
    <w:rsid w:val="0070275E"/>
    <w:rsid w:val="007064DA"/>
    <w:rsid w:val="00710052"/>
    <w:rsid w:val="00723C3F"/>
    <w:rsid w:val="00726DCE"/>
    <w:rsid w:val="00726F65"/>
    <w:rsid w:val="0074380E"/>
    <w:rsid w:val="00747B48"/>
    <w:rsid w:val="00751E2F"/>
    <w:rsid w:val="00753EA6"/>
    <w:rsid w:val="00757DF4"/>
    <w:rsid w:val="00773286"/>
    <w:rsid w:val="007853AB"/>
    <w:rsid w:val="007A7988"/>
    <w:rsid w:val="007B00C5"/>
    <w:rsid w:val="007B1102"/>
    <w:rsid w:val="007D1D07"/>
    <w:rsid w:val="007E4981"/>
    <w:rsid w:val="007E5725"/>
    <w:rsid w:val="007F5985"/>
    <w:rsid w:val="00800318"/>
    <w:rsid w:val="008213A1"/>
    <w:rsid w:val="0082268D"/>
    <w:rsid w:val="00833D51"/>
    <w:rsid w:val="0083691B"/>
    <w:rsid w:val="008441A3"/>
    <w:rsid w:val="00853792"/>
    <w:rsid w:val="00853AC5"/>
    <w:rsid w:val="008631BD"/>
    <w:rsid w:val="00867C5B"/>
    <w:rsid w:val="008710C6"/>
    <w:rsid w:val="00875BB1"/>
    <w:rsid w:val="0088018A"/>
    <w:rsid w:val="00881FB4"/>
    <w:rsid w:val="00891261"/>
    <w:rsid w:val="008931D7"/>
    <w:rsid w:val="0089536A"/>
    <w:rsid w:val="008976D4"/>
    <w:rsid w:val="008A576C"/>
    <w:rsid w:val="008B5E3D"/>
    <w:rsid w:val="008C3B5D"/>
    <w:rsid w:val="008C6FB6"/>
    <w:rsid w:val="008E0AB0"/>
    <w:rsid w:val="008E6534"/>
    <w:rsid w:val="008E7610"/>
    <w:rsid w:val="008F1E67"/>
    <w:rsid w:val="008F2BCE"/>
    <w:rsid w:val="009130D3"/>
    <w:rsid w:val="00914C9B"/>
    <w:rsid w:val="00924604"/>
    <w:rsid w:val="0093565E"/>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5E19"/>
    <w:rsid w:val="00A36397"/>
    <w:rsid w:val="00A421FC"/>
    <w:rsid w:val="00A54340"/>
    <w:rsid w:val="00A658E8"/>
    <w:rsid w:val="00A7177B"/>
    <w:rsid w:val="00A835C7"/>
    <w:rsid w:val="00A855FF"/>
    <w:rsid w:val="00AA1286"/>
    <w:rsid w:val="00AA152D"/>
    <w:rsid w:val="00AA2F35"/>
    <w:rsid w:val="00AA3A3E"/>
    <w:rsid w:val="00AB0CA6"/>
    <w:rsid w:val="00AB251F"/>
    <w:rsid w:val="00AC7484"/>
    <w:rsid w:val="00AE11CE"/>
    <w:rsid w:val="00AE6D00"/>
    <w:rsid w:val="00AF6024"/>
    <w:rsid w:val="00B07118"/>
    <w:rsid w:val="00B12D35"/>
    <w:rsid w:val="00B17331"/>
    <w:rsid w:val="00B221CF"/>
    <w:rsid w:val="00B35468"/>
    <w:rsid w:val="00B5074A"/>
    <w:rsid w:val="00B536B0"/>
    <w:rsid w:val="00B561CF"/>
    <w:rsid w:val="00B623E6"/>
    <w:rsid w:val="00B67AD2"/>
    <w:rsid w:val="00B7063F"/>
    <w:rsid w:val="00B72378"/>
    <w:rsid w:val="00B91D9C"/>
    <w:rsid w:val="00BA560D"/>
    <w:rsid w:val="00BA6898"/>
    <w:rsid w:val="00BC33C3"/>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C7F41"/>
    <w:rsid w:val="00CD40DC"/>
    <w:rsid w:val="00CE434E"/>
    <w:rsid w:val="00CF0B4F"/>
    <w:rsid w:val="00CF704F"/>
    <w:rsid w:val="00CF7923"/>
    <w:rsid w:val="00D20E12"/>
    <w:rsid w:val="00D21F46"/>
    <w:rsid w:val="00D23C94"/>
    <w:rsid w:val="00D44C27"/>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1BA8"/>
    <w:rsid w:val="00E16870"/>
    <w:rsid w:val="00E25459"/>
    <w:rsid w:val="00E337D5"/>
    <w:rsid w:val="00E4369A"/>
    <w:rsid w:val="00E54DFF"/>
    <w:rsid w:val="00E5613C"/>
    <w:rsid w:val="00E62CA8"/>
    <w:rsid w:val="00E71880"/>
    <w:rsid w:val="00E73B9B"/>
    <w:rsid w:val="00E77E46"/>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6772D"/>
    <w:rsid w:val="00F67AC5"/>
    <w:rsid w:val="00F72CDF"/>
    <w:rsid w:val="00F91DF2"/>
    <w:rsid w:val="00F97992"/>
    <w:rsid w:val="00FA23EF"/>
    <w:rsid w:val="00FB576F"/>
    <w:rsid w:val="00FC3E9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365570955">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744795524">
      <w:bodyDiv w:val="1"/>
      <w:marLeft w:val="0"/>
      <w:marRight w:val="0"/>
      <w:marTop w:val="0"/>
      <w:marBottom w:val="0"/>
      <w:divBdr>
        <w:top w:val="none" w:sz="0" w:space="0" w:color="auto"/>
        <w:left w:val="none" w:sz="0" w:space="0" w:color="auto"/>
        <w:bottom w:val="none" w:sz="0" w:space="0" w:color="auto"/>
        <w:right w:val="none" w:sz="0" w:space="0" w:color="auto"/>
      </w:divBdr>
    </w:div>
    <w:div w:id="18523371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ftiab.se/myter"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sorter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atervinnerie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atgammaltblinytt.se/" TargetMode="External"/><Relationship Id="rId4" Type="http://schemas.openxmlformats.org/officeDocument/2006/relationships/webSettings" Target="webSettings.xml"/><Relationship Id="rId9" Type="http://schemas.openxmlformats.org/officeDocument/2006/relationships/hyperlink" Target="mailto:Jenny.randborg@ftiab.se" TargetMode="External"/><Relationship Id="rId14" Type="http://schemas.openxmlformats.org/officeDocument/2006/relationships/hyperlink" Target="http://www.sopor.n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2008</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PM</dc:subject>
  <dc:creator>Elin Norlin</dc:creator>
  <cp:lastModifiedBy>Elin Norlin</cp:lastModifiedBy>
  <cp:revision>2</cp:revision>
  <cp:lastPrinted>2017-01-16T12:59:00Z</cp:lastPrinted>
  <dcterms:created xsi:type="dcterms:W3CDTF">2017-01-16T15:55:00Z</dcterms:created>
  <dcterms:modified xsi:type="dcterms:W3CDTF">2017-01-16T15:55:00Z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