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8D" w:rsidRPr="00E05505" w:rsidRDefault="00E05505" w:rsidP="00E05505">
      <w:pPr>
        <w:jc w:val="center"/>
        <w:rPr>
          <w:rFonts w:ascii="Myriad Pro" w:hAnsi="Myriad Pro"/>
          <w:b/>
          <w:sz w:val="32"/>
          <w:szCs w:val="20"/>
        </w:rPr>
      </w:pPr>
      <w:r w:rsidRPr="00E05505">
        <w:rPr>
          <w:rFonts w:ascii="Myriad Pro" w:hAnsi="Myriad Pro"/>
          <w:b/>
          <w:sz w:val="32"/>
          <w:szCs w:val="20"/>
        </w:rPr>
        <w:t>Från bostadsgaranti till två år</w:t>
      </w:r>
      <w:r>
        <w:rPr>
          <w:rFonts w:ascii="Myriad Pro" w:hAnsi="Myriad Pro"/>
          <w:b/>
          <w:sz w:val="32"/>
          <w:szCs w:val="20"/>
        </w:rPr>
        <w:t>s</w:t>
      </w:r>
      <w:r w:rsidRPr="00E05505">
        <w:rPr>
          <w:rFonts w:ascii="Myriad Pro" w:hAnsi="Myriad Pro"/>
          <w:b/>
          <w:sz w:val="32"/>
          <w:szCs w:val="20"/>
        </w:rPr>
        <w:t xml:space="preserve"> kö</w:t>
      </w:r>
      <w:r>
        <w:rPr>
          <w:rFonts w:ascii="Myriad Pro" w:hAnsi="Myriad Pro"/>
          <w:b/>
          <w:sz w:val="32"/>
          <w:szCs w:val="20"/>
        </w:rPr>
        <w:t>tid</w:t>
      </w:r>
    </w:p>
    <w:p w:rsidR="00EF67B2" w:rsidRPr="00DE4A65" w:rsidRDefault="00AF2269">
      <w:pPr>
        <w:rPr>
          <w:rFonts w:ascii="Myriad Pro" w:hAnsi="Myriad Pro"/>
          <w:b/>
          <w:sz w:val="20"/>
          <w:szCs w:val="20"/>
        </w:rPr>
      </w:pPr>
      <w:r w:rsidRPr="00DE4A65">
        <w:rPr>
          <w:rFonts w:ascii="Myriad Pro" w:hAnsi="Myriad Pro"/>
          <w:b/>
          <w:sz w:val="20"/>
          <w:szCs w:val="20"/>
        </w:rPr>
        <w:t xml:space="preserve">Precis som </w:t>
      </w:r>
      <w:r w:rsidR="00DE4A65" w:rsidRPr="00DE4A65">
        <w:rPr>
          <w:rFonts w:ascii="Myriad Pro" w:hAnsi="Myriad Pro"/>
          <w:b/>
          <w:sz w:val="20"/>
          <w:szCs w:val="20"/>
        </w:rPr>
        <w:t>inför varje</w:t>
      </w:r>
      <w:r w:rsidRPr="00DE4A65">
        <w:rPr>
          <w:rFonts w:ascii="Myriad Pro" w:hAnsi="Myriad Pro"/>
          <w:b/>
          <w:sz w:val="20"/>
          <w:szCs w:val="20"/>
        </w:rPr>
        <w:t xml:space="preserve"> höstterminsstart de senaste åren är det mer eller mindre svårt att hitta en studentbostad för de som skall börja studera på universitet eller högskola</w:t>
      </w:r>
      <w:r w:rsidR="00DE4A65" w:rsidRPr="00DE4A65">
        <w:rPr>
          <w:rFonts w:ascii="Myriad Pro" w:hAnsi="Myriad Pro"/>
          <w:b/>
          <w:sz w:val="20"/>
          <w:szCs w:val="20"/>
        </w:rPr>
        <w:t>.</w:t>
      </w:r>
      <w:r w:rsidRPr="00DE4A65">
        <w:rPr>
          <w:rFonts w:ascii="Myriad Pro" w:hAnsi="Myriad Pro"/>
          <w:b/>
          <w:sz w:val="20"/>
          <w:szCs w:val="20"/>
        </w:rPr>
        <w:t xml:space="preserve"> Studentbostadsföretagens </w:t>
      </w:r>
      <w:r w:rsidR="00DE4A65" w:rsidRPr="00DE4A65">
        <w:rPr>
          <w:rFonts w:ascii="Myriad Pro" w:hAnsi="Myriad Pro"/>
          <w:b/>
          <w:sz w:val="20"/>
          <w:szCs w:val="20"/>
        </w:rPr>
        <w:t xml:space="preserve">rapport </w:t>
      </w:r>
      <w:r w:rsidR="00DE4A65" w:rsidRPr="00DE4A65">
        <w:rPr>
          <w:rFonts w:ascii="Myriad Pro" w:hAnsi="Myriad Pro"/>
          <w:b/>
          <w:i/>
          <w:sz w:val="20"/>
          <w:szCs w:val="20"/>
        </w:rPr>
        <w:t>Studentbostadsguiden</w:t>
      </w:r>
      <w:r w:rsidR="00DE4A65" w:rsidRPr="00DE4A65">
        <w:rPr>
          <w:rFonts w:ascii="Myriad Pro" w:hAnsi="Myriad Pro"/>
          <w:b/>
          <w:sz w:val="20"/>
          <w:szCs w:val="20"/>
        </w:rPr>
        <w:t xml:space="preserve"> </w:t>
      </w:r>
      <w:r w:rsidRPr="00DE4A65">
        <w:rPr>
          <w:rFonts w:ascii="Myriad Pro" w:hAnsi="Myriad Pro"/>
          <w:b/>
          <w:sz w:val="20"/>
          <w:szCs w:val="20"/>
        </w:rPr>
        <w:t xml:space="preserve">visar att kötiderna på de populäraste studieorterna slår rekord redan innan de första antagningsbeskeden skickats ut. </w:t>
      </w:r>
    </w:p>
    <w:p w:rsidR="00A64571" w:rsidRPr="00DE4A65" w:rsidRDefault="00516251">
      <w:pPr>
        <w:rPr>
          <w:rFonts w:ascii="Myriad Pro" w:hAnsi="Myriad Pro"/>
          <w:sz w:val="20"/>
          <w:szCs w:val="20"/>
        </w:rPr>
      </w:pPr>
      <w:r w:rsidRPr="00DE4A65">
        <w:rPr>
          <w:rFonts w:ascii="Myriad Pro" w:hAnsi="Myriad Pro"/>
          <w:sz w:val="20"/>
          <w:szCs w:val="20"/>
        </w:rPr>
        <w:t xml:space="preserve">De senaste åren har Studentbostadsföretagen presenterat </w:t>
      </w:r>
      <w:r w:rsidR="00B277BA" w:rsidRPr="00DE4A65">
        <w:rPr>
          <w:rFonts w:ascii="Myriad Pro" w:hAnsi="Myriad Pro"/>
          <w:sz w:val="20"/>
          <w:szCs w:val="20"/>
        </w:rPr>
        <w:t xml:space="preserve">rapporten </w:t>
      </w:r>
      <w:r w:rsidRPr="00DE4A65">
        <w:rPr>
          <w:rFonts w:ascii="Myriad Pro" w:hAnsi="Myriad Pro"/>
          <w:i/>
          <w:sz w:val="20"/>
          <w:szCs w:val="20"/>
        </w:rPr>
        <w:t>Studentbostadsguiden</w:t>
      </w:r>
      <w:r w:rsidRPr="00DE4A65">
        <w:rPr>
          <w:rFonts w:ascii="Myriad Pro" w:hAnsi="Myriad Pro"/>
          <w:sz w:val="20"/>
          <w:szCs w:val="20"/>
        </w:rPr>
        <w:t xml:space="preserve"> </w:t>
      </w:r>
      <w:r w:rsidR="00DE4A65" w:rsidRPr="00DE4A65">
        <w:rPr>
          <w:rFonts w:ascii="Myriad Pro" w:hAnsi="Myriad Pro"/>
          <w:sz w:val="20"/>
          <w:szCs w:val="20"/>
        </w:rPr>
        <w:t xml:space="preserve">i samband med att de första antagningsbeskeden för universitets- och högskolestudier skickas ut i mitten av juli. Rapporten </w:t>
      </w:r>
      <w:r w:rsidRPr="00DE4A65">
        <w:rPr>
          <w:rFonts w:ascii="Myriad Pro" w:hAnsi="Myriad Pro"/>
          <w:sz w:val="20"/>
          <w:szCs w:val="20"/>
        </w:rPr>
        <w:t xml:space="preserve">ger en fingervisning om hur läget på studentbostadsmarknaden ser ut </w:t>
      </w:r>
      <w:r w:rsidR="00DE4A65" w:rsidRPr="00DE4A65">
        <w:rPr>
          <w:rFonts w:ascii="Myriad Pro" w:hAnsi="Myriad Pro"/>
          <w:sz w:val="20"/>
          <w:szCs w:val="20"/>
        </w:rPr>
        <w:t xml:space="preserve">för de som letar bostad inför höstens studier. </w:t>
      </w:r>
    </w:p>
    <w:p w:rsidR="00516251" w:rsidRPr="00DE4A65" w:rsidRDefault="001618AD">
      <w:pPr>
        <w:rPr>
          <w:rFonts w:ascii="Myriad Pro" w:hAnsi="Myriad Pro"/>
          <w:sz w:val="20"/>
          <w:szCs w:val="20"/>
        </w:rPr>
      </w:pPr>
      <w:r w:rsidRPr="00DE4A65">
        <w:rPr>
          <w:rFonts w:ascii="Myriad Pro" w:hAnsi="Myriad Pro"/>
          <w:sz w:val="20"/>
          <w:szCs w:val="20"/>
        </w:rPr>
        <w:t xml:space="preserve">I takt med att ungdomskullar och internationella studenter ökat </w:t>
      </w:r>
      <w:r w:rsidR="00A64571" w:rsidRPr="00DE4A65">
        <w:rPr>
          <w:rFonts w:ascii="Myriad Pro" w:hAnsi="Myriad Pro"/>
          <w:sz w:val="20"/>
          <w:szCs w:val="20"/>
        </w:rPr>
        <w:t xml:space="preserve">de senaste åren </w:t>
      </w:r>
      <w:r w:rsidRPr="00DE4A65">
        <w:rPr>
          <w:rFonts w:ascii="Myriad Pro" w:hAnsi="Myriad Pro"/>
          <w:sz w:val="20"/>
          <w:szCs w:val="20"/>
        </w:rPr>
        <w:t xml:space="preserve">har även efterfrågan på studentbostäder ökat </w:t>
      </w:r>
      <w:r w:rsidR="00B277BA" w:rsidRPr="00DE4A65">
        <w:rPr>
          <w:rFonts w:ascii="Myriad Pro" w:hAnsi="Myriad Pro"/>
          <w:sz w:val="20"/>
          <w:szCs w:val="20"/>
        </w:rPr>
        <w:t>vilket tydligt visat sig i</w:t>
      </w:r>
      <w:r w:rsidR="00A64571" w:rsidRPr="00DE4A65">
        <w:rPr>
          <w:rFonts w:ascii="Myriad Pro" w:hAnsi="Myriad Pro"/>
          <w:sz w:val="20"/>
          <w:szCs w:val="20"/>
        </w:rPr>
        <w:t xml:space="preserve"> långa</w:t>
      </w:r>
      <w:r w:rsidR="00B277BA" w:rsidRPr="00DE4A65">
        <w:rPr>
          <w:rFonts w:ascii="Myriad Pro" w:hAnsi="Myriad Pro"/>
          <w:sz w:val="20"/>
          <w:szCs w:val="20"/>
        </w:rPr>
        <w:t xml:space="preserve"> kö</w:t>
      </w:r>
      <w:r w:rsidR="00A64571" w:rsidRPr="00DE4A65">
        <w:rPr>
          <w:rFonts w:ascii="Myriad Pro" w:hAnsi="Myriad Pro"/>
          <w:sz w:val="20"/>
          <w:szCs w:val="20"/>
        </w:rPr>
        <w:t>er</w:t>
      </w:r>
      <w:r w:rsidR="00B277BA" w:rsidRPr="00DE4A65">
        <w:rPr>
          <w:rFonts w:ascii="Myriad Pro" w:hAnsi="Myriad Pro"/>
          <w:sz w:val="20"/>
          <w:szCs w:val="20"/>
        </w:rPr>
        <w:t xml:space="preserve"> för att få en studentbostad</w:t>
      </w:r>
      <w:r w:rsidRPr="00DE4A65">
        <w:rPr>
          <w:rFonts w:ascii="Myriad Pro" w:hAnsi="Myriad Pro"/>
          <w:sz w:val="20"/>
          <w:szCs w:val="20"/>
        </w:rPr>
        <w:t xml:space="preserve">. Höstterminen 2011 ser inte ut att bli något undantag då </w:t>
      </w:r>
      <w:r w:rsidR="00A64571" w:rsidRPr="00DE4A65">
        <w:rPr>
          <w:rFonts w:ascii="Myriad Pro" w:hAnsi="Myriad Pro"/>
          <w:sz w:val="20"/>
          <w:szCs w:val="20"/>
        </w:rPr>
        <w:t>fle</w:t>
      </w:r>
      <w:r w:rsidRPr="00DE4A65">
        <w:rPr>
          <w:rFonts w:ascii="Myriad Pro" w:hAnsi="Myriad Pro"/>
          <w:sz w:val="20"/>
          <w:szCs w:val="20"/>
        </w:rPr>
        <w:t xml:space="preserve">ra av de populäraste studieorterna redan har köer på upp till två år för att få en studentbostad. Ju närmre terminsstart vi kommer desto längre tenderar dessutom köerna att bli. </w:t>
      </w:r>
    </w:p>
    <w:p w:rsidR="00516251" w:rsidRPr="00DE4A65" w:rsidRDefault="001618AD">
      <w:pPr>
        <w:rPr>
          <w:rFonts w:ascii="Myriad Pro" w:hAnsi="Myriad Pro"/>
          <w:sz w:val="20"/>
          <w:szCs w:val="20"/>
        </w:rPr>
      </w:pPr>
      <w:r w:rsidRPr="00DE4A65">
        <w:rPr>
          <w:rFonts w:ascii="Myriad Pro" w:hAnsi="Myriad Pro"/>
          <w:sz w:val="20"/>
          <w:szCs w:val="20"/>
        </w:rPr>
        <w:t xml:space="preserve">Dock är det inte nattsvart på alla håll. De som ska börja studera i exempelvis </w:t>
      </w:r>
      <w:r w:rsidR="00B277BA" w:rsidRPr="00DE4A65">
        <w:rPr>
          <w:rFonts w:ascii="Myriad Pro" w:hAnsi="Myriad Pro"/>
          <w:sz w:val="20"/>
          <w:szCs w:val="20"/>
        </w:rPr>
        <w:t>Norrköping</w:t>
      </w:r>
      <w:r w:rsidRPr="00DE4A65">
        <w:rPr>
          <w:rFonts w:ascii="Myriad Pro" w:hAnsi="Myriad Pro"/>
          <w:sz w:val="20"/>
          <w:szCs w:val="20"/>
        </w:rPr>
        <w:t xml:space="preserve">, Sundsvall eller Falun har det betydligt lättare då det i dagsläget </w:t>
      </w:r>
      <w:r w:rsidR="00516251" w:rsidRPr="00DE4A65">
        <w:rPr>
          <w:rFonts w:ascii="Myriad Pro" w:hAnsi="Myriad Pro"/>
          <w:sz w:val="20"/>
          <w:szCs w:val="20"/>
        </w:rPr>
        <w:t xml:space="preserve">inte finns någon kö att tala om. </w:t>
      </w:r>
    </w:p>
    <w:p w:rsidR="00B277BA" w:rsidRPr="00DE4A65" w:rsidRDefault="00B277BA" w:rsidP="00B277BA">
      <w:pPr>
        <w:pStyle w:val="Liststycke"/>
        <w:numPr>
          <w:ilvl w:val="0"/>
          <w:numId w:val="1"/>
        </w:numPr>
        <w:rPr>
          <w:rFonts w:ascii="Myriad Pro" w:hAnsi="Myriad Pro"/>
          <w:sz w:val="20"/>
          <w:szCs w:val="20"/>
        </w:rPr>
      </w:pPr>
      <w:r w:rsidRPr="00DE4A65">
        <w:rPr>
          <w:rFonts w:ascii="Myriad Pro" w:hAnsi="Myriad Pro"/>
          <w:sz w:val="20"/>
          <w:szCs w:val="20"/>
        </w:rPr>
        <w:t xml:space="preserve">Det är givetvis positivt att det finns orter där det är möjligt att få en studentbostad utan någon kötid, men dessa orter blir färre och färre för varje år. Tyvärr hänger det ihop med att det inte går att möta den ökade efterfrågan på bostäder, säger Martin Johansson generalsekreterare på Studentbostadsföretagen. </w:t>
      </w:r>
    </w:p>
    <w:p w:rsidR="00800BE2" w:rsidRPr="00DE4A65" w:rsidRDefault="002A3747" w:rsidP="00B277BA">
      <w:pPr>
        <w:rPr>
          <w:rFonts w:ascii="Myriad Pro" w:hAnsi="Myriad Pro"/>
          <w:sz w:val="20"/>
          <w:szCs w:val="20"/>
        </w:rPr>
      </w:pPr>
      <w:r w:rsidRPr="00DE4A65">
        <w:rPr>
          <w:rFonts w:ascii="Myriad Pro" w:hAnsi="Myriad Pro"/>
          <w:sz w:val="20"/>
          <w:szCs w:val="20"/>
        </w:rPr>
        <w:t xml:space="preserve">I den enkät </w:t>
      </w:r>
      <w:r w:rsidR="00800BE2" w:rsidRPr="00DE4A65">
        <w:rPr>
          <w:rFonts w:ascii="Myriad Pro" w:hAnsi="Myriad Pro"/>
          <w:sz w:val="20"/>
          <w:szCs w:val="20"/>
        </w:rPr>
        <w:t xml:space="preserve">Studentbostadsföretagens medlemmar </w:t>
      </w:r>
      <w:r w:rsidRPr="00DE4A65">
        <w:rPr>
          <w:rFonts w:ascii="Myriad Pro" w:hAnsi="Myriad Pro"/>
          <w:sz w:val="20"/>
          <w:szCs w:val="20"/>
        </w:rPr>
        <w:t xml:space="preserve">svarat på </w:t>
      </w:r>
      <w:r w:rsidR="00800BE2" w:rsidRPr="00DE4A65">
        <w:rPr>
          <w:rFonts w:ascii="Myriad Pro" w:hAnsi="Myriad Pro"/>
          <w:sz w:val="20"/>
          <w:szCs w:val="20"/>
        </w:rPr>
        <w:t xml:space="preserve">anser </w:t>
      </w:r>
      <w:r w:rsidRPr="00DE4A65">
        <w:rPr>
          <w:rFonts w:ascii="Myriad Pro" w:hAnsi="Myriad Pro"/>
          <w:sz w:val="20"/>
          <w:szCs w:val="20"/>
        </w:rPr>
        <w:t xml:space="preserve">man </w:t>
      </w:r>
      <w:r w:rsidR="00800BE2" w:rsidRPr="00DE4A65">
        <w:rPr>
          <w:rFonts w:ascii="Myriad Pro" w:hAnsi="Myriad Pro"/>
          <w:sz w:val="20"/>
          <w:szCs w:val="20"/>
        </w:rPr>
        <w:t>att det finns ett behov av drygt 15 000 studentbostäder runt om i landet</w:t>
      </w:r>
      <w:r w:rsidRPr="00DE4A65">
        <w:rPr>
          <w:rFonts w:ascii="Myriad Pro" w:hAnsi="Myriad Pro"/>
          <w:sz w:val="20"/>
          <w:szCs w:val="20"/>
        </w:rPr>
        <w:t>,</w:t>
      </w:r>
      <w:r w:rsidR="00800BE2" w:rsidRPr="00DE4A65">
        <w:rPr>
          <w:rFonts w:ascii="Myriad Pro" w:hAnsi="Myriad Pro"/>
          <w:sz w:val="20"/>
          <w:szCs w:val="20"/>
        </w:rPr>
        <w:t xml:space="preserve"> vilket kan jämföras med de drygt 300 studentbostäder som fä</w:t>
      </w:r>
      <w:r w:rsidRPr="00DE4A65">
        <w:rPr>
          <w:rFonts w:ascii="Myriad Pro" w:hAnsi="Myriad Pro"/>
          <w:sz w:val="20"/>
          <w:szCs w:val="20"/>
        </w:rPr>
        <w:t xml:space="preserve">rdigställs under 2011 och 2012. På frågan om vilken den främsta anledningen </w:t>
      </w:r>
      <w:r w:rsidR="005F591F" w:rsidRPr="00DE4A65">
        <w:rPr>
          <w:rFonts w:ascii="Myriad Pro" w:hAnsi="Myriad Pro"/>
          <w:sz w:val="20"/>
          <w:szCs w:val="20"/>
        </w:rPr>
        <w:t xml:space="preserve">är </w:t>
      </w:r>
      <w:r w:rsidRPr="00DE4A65">
        <w:rPr>
          <w:rFonts w:ascii="Myriad Pro" w:hAnsi="Myriad Pro"/>
          <w:sz w:val="20"/>
          <w:szCs w:val="20"/>
        </w:rPr>
        <w:t>till att det inte byggs mer är svaret givet – de höga byggkostnaderna innebär att det inte går att bygga som studenter har råd att bo i.</w:t>
      </w:r>
    </w:p>
    <w:p w:rsidR="002A3747" w:rsidRPr="00DE4A65" w:rsidRDefault="00DE4A65" w:rsidP="00B277BA">
      <w:pPr>
        <w:pStyle w:val="Liststycke"/>
        <w:numPr>
          <w:ilvl w:val="0"/>
          <w:numId w:val="1"/>
        </w:numPr>
        <w:rPr>
          <w:rFonts w:ascii="Myriad Pro" w:hAnsi="Myriad Pro"/>
          <w:sz w:val="20"/>
          <w:szCs w:val="20"/>
        </w:rPr>
      </w:pPr>
      <w:r>
        <w:rPr>
          <w:rFonts w:ascii="Myriad Pro" w:hAnsi="Myriad Pro"/>
          <w:sz w:val="20"/>
          <w:szCs w:val="20"/>
        </w:rPr>
        <w:t xml:space="preserve">Jämför man det rekordlåga byggandet av studentbostäder med att det återigen är rekordmånga som söker sig till högre utbildning inser man snabbt att något är väldigt fel. Det måste </w:t>
      </w:r>
      <w:r w:rsidR="00163D8D">
        <w:rPr>
          <w:rFonts w:ascii="Myriad Pro" w:hAnsi="Myriad Pro"/>
          <w:sz w:val="20"/>
          <w:szCs w:val="20"/>
        </w:rPr>
        <w:t xml:space="preserve">helt enkelt </w:t>
      </w:r>
      <w:r>
        <w:rPr>
          <w:rFonts w:ascii="Myriad Pro" w:hAnsi="Myriad Pro"/>
          <w:sz w:val="20"/>
          <w:szCs w:val="20"/>
        </w:rPr>
        <w:t xml:space="preserve">tas ett helhetsgrepp om förutsättningarna för studentbostadsmarknaden där bygg- och förvaltningskostnader, regelverk och lärosätenas roll förenklas och tydliggörs, annars kommer följetången med de eviga </w:t>
      </w:r>
      <w:proofErr w:type="spellStart"/>
      <w:r>
        <w:rPr>
          <w:rFonts w:ascii="Myriad Pro" w:hAnsi="Myriad Pro"/>
          <w:sz w:val="20"/>
          <w:szCs w:val="20"/>
        </w:rPr>
        <w:t>studentbostadsköerna</w:t>
      </w:r>
      <w:proofErr w:type="spellEnd"/>
      <w:r>
        <w:rPr>
          <w:rFonts w:ascii="Myriad Pro" w:hAnsi="Myriad Pro"/>
          <w:sz w:val="20"/>
          <w:szCs w:val="20"/>
        </w:rPr>
        <w:t xml:space="preserve"> </w:t>
      </w:r>
      <w:r w:rsidR="00163D8D">
        <w:rPr>
          <w:rFonts w:ascii="Myriad Pro" w:hAnsi="Myriad Pro"/>
          <w:sz w:val="20"/>
          <w:szCs w:val="20"/>
        </w:rPr>
        <w:t>aldrig ta slut</w:t>
      </w:r>
      <w:r w:rsidR="006B2785" w:rsidRPr="00DE4A65">
        <w:rPr>
          <w:rFonts w:ascii="Myriad Pro" w:hAnsi="Myriad Pro"/>
          <w:sz w:val="20"/>
          <w:szCs w:val="20"/>
        </w:rPr>
        <w:t>, avslutar Martin Johansson.</w:t>
      </w:r>
    </w:p>
    <w:p w:rsidR="006B2785" w:rsidRDefault="006B2785" w:rsidP="006B2785">
      <w:pPr>
        <w:rPr>
          <w:rFonts w:ascii="Myriad Pro" w:hAnsi="Myriad Pro"/>
          <w:sz w:val="20"/>
          <w:szCs w:val="20"/>
        </w:rPr>
      </w:pPr>
    </w:p>
    <w:p w:rsidR="00163D8D" w:rsidRPr="006E73A8" w:rsidRDefault="00163D8D" w:rsidP="00163D8D">
      <w:pPr>
        <w:autoSpaceDE w:val="0"/>
        <w:autoSpaceDN w:val="0"/>
        <w:adjustRightInd w:val="0"/>
        <w:spacing w:after="0" w:line="240" w:lineRule="auto"/>
        <w:rPr>
          <w:rFonts w:ascii="Myriad Pro" w:hAnsi="Myriad Pro" w:cs="Candara-Italic"/>
          <w:i/>
          <w:iCs/>
          <w:color w:val="000000"/>
          <w:sz w:val="18"/>
          <w:szCs w:val="24"/>
        </w:rPr>
      </w:pPr>
      <w:r w:rsidRPr="006E73A8">
        <w:rPr>
          <w:rFonts w:ascii="Myriad Pro" w:hAnsi="Myriad Pro" w:cs="Candara-BoldItalic"/>
          <w:b/>
          <w:bCs/>
          <w:i/>
          <w:iCs/>
          <w:color w:val="000000"/>
          <w:sz w:val="18"/>
          <w:szCs w:val="24"/>
        </w:rPr>
        <w:t xml:space="preserve">Studentbostadsföretagen </w:t>
      </w:r>
      <w:r w:rsidRPr="006E73A8">
        <w:rPr>
          <w:rFonts w:ascii="Myriad Pro" w:hAnsi="Myriad Pro" w:cs="Candara-Italic"/>
          <w:i/>
          <w:iCs/>
          <w:color w:val="000000"/>
          <w:sz w:val="18"/>
          <w:szCs w:val="24"/>
        </w:rPr>
        <w:t>är branschorganisationen för ägare och</w:t>
      </w:r>
      <w:r w:rsidRPr="006E73A8">
        <w:rPr>
          <w:rFonts w:ascii="Myriad Pro" w:hAnsi="Myriad Pro" w:cs="Candara-Italic"/>
          <w:i/>
          <w:iCs/>
          <w:color w:val="000000"/>
          <w:sz w:val="18"/>
          <w:szCs w:val="24"/>
        </w:rPr>
        <w:br/>
        <w:t>förvaltare av studentbostäder i Sverige. Med våra medlemmars 60 000</w:t>
      </w:r>
      <w:r w:rsidRPr="006E73A8">
        <w:rPr>
          <w:rFonts w:ascii="Myriad Pro" w:hAnsi="Myriad Pro" w:cs="Candara-Italic"/>
          <w:i/>
          <w:iCs/>
          <w:color w:val="000000"/>
          <w:sz w:val="18"/>
          <w:szCs w:val="24"/>
        </w:rPr>
        <w:br/>
        <w:t>studentbostäder i ryggen är vi Sveriges enskilt största studentbostadsaktör.</w:t>
      </w:r>
      <w:r w:rsidRPr="006E73A8">
        <w:rPr>
          <w:rFonts w:ascii="Myriad Pro" w:hAnsi="Myriad Pro" w:cs="Candara-Italic"/>
          <w:i/>
          <w:iCs/>
          <w:color w:val="000000"/>
          <w:sz w:val="18"/>
          <w:szCs w:val="24"/>
        </w:rPr>
        <w:br/>
      </w:r>
    </w:p>
    <w:p w:rsidR="00163D8D" w:rsidRPr="00E05505" w:rsidRDefault="00163D8D" w:rsidP="00E05505">
      <w:pPr>
        <w:autoSpaceDE w:val="0"/>
        <w:autoSpaceDN w:val="0"/>
        <w:adjustRightInd w:val="0"/>
        <w:spacing w:after="0" w:line="240" w:lineRule="auto"/>
        <w:rPr>
          <w:rFonts w:ascii="Myriad Pro" w:hAnsi="Myriad Pro" w:cs="Candara-Italic"/>
          <w:i/>
          <w:iCs/>
          <w:color w:val="000000"/>
          <w:sz w:val="18"/>
          <w:szCs w:val="24"/>
        </w:rPr>
      </w:pPr>
      <w:r w:rsidRPr="006E73A8">
        <w:rPr>
          <w:rFonts w:ascii="Myriad Pro" w:hAnsi="Myriad Pro" w:cs="Candara-Italic"/>
          <w:i/>
          <w:iCs/>
          <w:color w:val="000000"/>
          <w:sz w:val="18"/>
          <w:szCs w:val="24"/>
        </w:rPr>
        <w:t>Vi är politiskt och ekonomiskt oberoende och företräder enbart våra</w:t>
      </w:r>
      <w:r w:rsidRPr="006E73A8">
        <w:rPr>
          <w:rFonts w:ascii="Myriad Pro" w:hAnsi="Myriad Pro" w:cs="Candara-Italic"/>
          <w:i/>
          <w:iCs/>
          <w:color w:val="000000"/>
          <w:sz w:val="18"/>
          <w:szCs w:val="24"/>
        </w:rPr>
        <w:br/>
        <w:t xml:space="preserve">medlemmars intressen – </w:t>
      </w:r>
      <w:r w:rsidRPr="006E73A8">
        <w:rPr>
          <w:rFonts w:ascii="Myriad Pro" w:hAnsi="Myriad Pro"/>
          <w:i/>
          <w:sz w:val="18"/>
          <w:szCs w:val="24"/>
        </w:rPr>
        <w:t>skapa förutsättningar för att bedriva bästa</w:t>
      </w:r>
      <w:r w:rsidRPr="006E73A8">
        <w:rPr>
          <w:rFonts w:ascii="Myriad Pro" w:hAnsi="Myriad Pro"/>
          <w:i/>
          <w:sz w:val="18"/>
          <w:szCs w:val="24"/>
        </w:rPr>
        <w:br/>
        <w:t>möjliga studentbostadsverksamhet</w:t>
      </w:r>
      <w:r w:rsidRPr="006E73A8">
        <w:rPr>
          <w:rFonts w:ascii="Myriad Pro" w:hAnsi="Myriad Pro" w:cs="Candara-Italic"/>
          <w:i/>
          <w:iCs/>
          <w:color w:val="000000"/>
          <w:sz w:val="18"/>
          <w:szCs w:val="24"/>
        </w:rPr>
        <w:t>.</w:t>
      </w:r>
    </w:p>
    <w:p w:rsidR="00163D8D" w:rsidRPr="006E73A8" w:rsidRDefault="00163D8D" w:rsidP="00163D8D">
      <w:pPr>
        <w:rPr>
          <w:rFonts w:ascii="Myriad Pro" w:hAnsi="Myriad Pro"/>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480"/>
        <w:gridCol w:w="2356"/>
      </w:tblGrid>
      <w:tr w:rsidR="00163D8D" w:rsidRPr="006E73A8" w:rsidTr="00163D8D">
        <w:tc>
          <w:tcPr>
            <w:tcW w:w="2376" w:type="dxa"/>
          </w:tcPr>
          <w:p w:rsidR="00163D8D" w:rsidRPr="006E73A8" w:rsidRDefault="00163D8D" w:rsidP="007A3D0E">
            <w:pPr>
              <w:tabs>
                <w:tab w:val="left" w:pos="2268"/>
                <w:tab w:val="left" w:pos="6804"/>
              </w:tabs>
              <w:rPr>
                <w:rFonts w:ascii="Myriad Pro" w:hAnsi="Myriad Pro" w:cs="MyriadPro-Regular"/>
                <w:b/>
                <w:color w:val="000000"/>
                <w:sz w:val="20"/>
                <w:szCs w:val="16"/>
              </w:rPr>
            </w:pPr>
            <w:r w:rsidRPr="006E73A8">
              <w:rPr>
                <w:rFonts w:ascii="Myriad Pro" w:hAnsi="Myriad Pro" w:cs="MyriadPro-Regular"/>
                <w:color w:val="000000"/>
                <w:sz w:val="20"/>
                <w:szCs w:val="16"/>
              </w:rPr>
              <w:br w:type="page"/>
            </w:r>
            <w:r w:rsidRPr="006E73A8">
              <w:rPr>
                <w:rFonts w:ascii="Myriad Pro" w:hAnsi="Myriad Pro" w:cs="MyriadPro-Regular"/>
                <w:b/>
                <w:color w:val="000000"/>
                <w:sz w:val="20"/>
                <w:szCs w:val="16"/>
              </w:rPr>
              <w:t>För mer information:</w:t>
            </w:r>
          </w:p>
        </w:tc>
        <w:tc>
          <w:tcPr>
            <w:tcW w:w="4480" w:type="dxa"/>
          </w:tcPr>
          <w:p w:rsidR="00163D8D" w:rsidRPr="006E73A8" w:rsidRDefault="00163D8D" w:rsidP="007A3D0E">
            <w:pPr>
              <w:tabs>
                <w:tab w:val="left" w:pos="2268"/>
                <w:tab w:val="left" w:pos="6804"/>
              </w:tabs>
              <w:rPr>
                <w:rFonts w:ascii="Myriad Pro" w:hAnsi="Myriad Pro" w:cs="MyriadPro-Regular"/>
                <w:color w:val="000000"/>
                <w:sz w:val="20"/>
                <w:szCs w:val="16"/>
              </w:rPr>
            </w:pPr>
          </w:p>
        </w:tc>
        <w:tc>
          <w:tcPr>
            <w:tcW w:w="2356" w:type="dxa"/>
            <w:vMerge w:val="restart"/>
            <w:vAlign w:val="center"/>
          </w:tcPr>
          <w:p w:rsidR="00163D8D" w:rsidRPr="006E73A8" w:rsidRDefault="00163D8D" w:rsidP="00163D8D">
            <w:pPr>
              <w:tabs>
                <w:tab w:val="left" w:pos="2268"/>
                <w:tab w:val="left" w:pos="6804"/>
              </w:tabs>
              <w:jc w:val="center"/>
              <w:rPr>
                <w:rFonts w:ascii="Myriad Pro" w:hAnsi="Myriad Pro" w:cs="MyriadPro-Regular"/>
                <w:color w:val="000000"/>
                <w:szCs w:val="16"/>
              </w:rPr>
            </w:pPr>
            <w:r w:rsidRPr="006E73A8">
              <w:rPr>
                <w:rFonts w:ascii="Myriad Pro" w:hAnsi="Myriad Pro" w:cs="MyriadPro-Regular"/>
                <w:noProof/>
                <w:color w:val="000000"/>
                <w:szCs w:val="16"/>
                <w:lang w:eastAsia="sv-SE"/>
              </w:rPr>
              <w:drawing>
                <wp:inline distT="0" distB="0" distL="0" distR="0">
                  <wp:extent cx="1147276" cy="495300"/>
                  <wp:effectExtent l="19050" t="0" r="0" b="0"/>
                  <wp:docPr id="8" name="Bildobjekt 4"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_logo.jpg"/>
                          <pic:cNvPicPr/>
                        </pic:nvPicPr>
                        <pic:blipFill>
                          <a:blip r:embed="rId7" cstate="print"/>
                          <a:stretch>
                            <a:fillRect/>
                          </a:stretch>
                        </pic:blipFill>
                        <pic:spPr>
                          <a:xfrm>
                            <a:off x="0" y="0"/>
                            <a:ext cx="1151314" cy="497043"/>
                          </a:xfrm>
                          <a:prstGeom prst="rect">
                            <a:avLst/>
                          </a:prstGeom>
                        </pic:spPr>
                      </pic:pic>
                    </a:graphicData>
                  </a:graphic>
                </wp:inline>
              </w:drawing>
            </w:r>
          </w:p>
        </w:tc>
      </w:tr>
      <w:tr w:rsidR="00163D8D" w:rsidRPr="006E73A8" w:rsidTr="00163D8D">
        <w:tc>
          <w:tcPr>
            <w:tcW w:w="2376" w:type="dxa"/>
          </w:tcPr>
          <w:p w:rsidR="00163D8D" w:rsidRPr="006E73A8" w:rsidRDefault="00163D8D" w:rsidP="007A3D0E">
            <w:pPr>
              <w:tabs>
                <w:tab w:val="left" w:pos="2268"/>
                <w:tab w:val="left" w:pos="6804"/>
              </w:tabs>
              <w:rPr>
                <w:rFonts w:ascii="Myriad Pro" w:hAnsi="Myriad Pro" w:cs="MyriadPro-Regular"/>
                <w:color w:val="000000"/>
                <w:sz w:val="20"/>
                <w:szCs w:val="16"/>
              </w:rPr>
            </w:pPr>
            <w:r w:rsidRPr="006E73A8">
              <w:rPr>
                <w:rFonts w:ascii="Myriad Pro" w:hAnsi="Myriad Pro" w:cs="MyriadPro-Regular"/>
                <w:color w:val="000000"/>
                <w:sz w:val="20"/>
                <w:szCs w:val="16"/>
              </w:rPr>
              <w:t>Martin Johansson</w:t>
            </w:r>
            <w:r w:rsidRPr="006E73A8">
              <w:rPr>
                <w:rFonts w:ascii="Myriad Pro" w:hAnsi="Myriad Pro" w:cs="MyriadPro-Regular"/>
                <w:color w:val="000000"/>
                <w:sz w:val="20"/>
                <w:szCs w:val="16"/>
              </w:rPr>
              <w:br/>
              <w:t xml:space="preserve"> tf Generalsekreterare</w:t>
            </w:r>
            <w:r w:rsidRPr="006E73A8">
              <w:rPr>
                <w:rFonts w:ascii="Myriad Pro" w:hAnsi="Myriad Pro" w:cs="MyriadPro-Regular"/>
                <w:color w:val="000000"/>
                <w:sz w:val="20"/>
                <w:szCs w:val="16"/>
              </w:rPr>
              <w:br/>
            </w:r>
          </w:p>
          <w:p w:rsidR="00163D8D" w:rsidRPr="006E73A8" w:rsidRDefault="00163D8D" w:rsidP="007A3D0E">
            <w:pPr>
              <w:tabs>
                <w:tab w:val="left" w:pos="2268"/>
                <w:tab w:val="left" w:pos="6804"/>
              </w:tabs>
              <w:rPr>
                <w:rFonts w:ascii="Myriad Pro" w:hAnsi="Myriad Pro" w:cs="MyriadPro-Regular"/>
                <w:color w:val="000000"/>
                <w:sz w:val="20"/>
                <w:szCs w:val="16"/>
              </w:rPr>
            </w:pPr>
          </w:p>
        </w:tc>
        <w:tc>
          <w:tcPr>
            <w:tcW w:w="4480" w:type="dxa"/>
          </w:tcPr>
          <w:p w:rsidR="00163D8D" w:rsidRPr="006E73A8" w:rsidRDefault="00163D8D" w:rsidP="007A3D0E">
            <w:pPr>
              <w:tabs>
                <w:tab w:val="left" w:pos="2268"/>
                <w:tab w:val="left" w:pos="6804"/>
              </w:tabs>
              <w:rPr>
                <w:rFonts w:ascii="Myriad Pro" w:hAnsi="Myriad Pro" w:cs="MyriadPro-Regular"/>
                <w:color w:val="000000"/>
                <w:sz w:val="20"/>
                <w:szCs w:val="16"/>
              </w:rPr>
            </w:pPr>
            <w:r w:rsidRPr="006E73A8">
              <w:rPr>
                <w:rFonts w:ascii="Myriad Pro" w:hAnsi="Myriad Pro" w:cs="MyriadPro-Regular"/>
                <w:color w:val="000000"/>
                <w:sz w:val="20"/>
                <w:szCs w:val="16"/>
              </w:rPr>
              <w:t>031-780 45 72</w:t>
            </w:r>
          </w:p>
          <w:p w:rsidR="00163D8D" w:rsidRPr="006E73A8" w:rsidRDefault="00163D8D" w:rsidP="007A3D0E">
            <w:pPr>
              <w:tabs>
                <w:tab w:val="left" w:pos="2268"/>
                <w:tab w:val="left" w:pos="6804"/>
              </w:tabs>
              <w:rPr>
                <w:rFonts w:ascii="Myriad Pro" w:hAnsi="Myriad Pro" w:cs="MyriadPro-Regular"/>
                <w:color w:val="000000"/>
                <w:sz w:val="20"/>
                <w:szCs w:val="16"/>
              </w:rPr>
            </w:pPr>
            <w:hyperlink r:id="rId8" w:history="1">
              <w:r w:rsidRPr="006E73A8">
                <w:rPr>
                  <w:rStyle w:val="Hyperlnk"/>
                  <w:rFonts w:ascii="Myriad Pro" w:hAnsi="Myriad Pro" w:cs="MyriadPro-Regular"/>
                  <w:sz w:val="20"/>
                  <w:szCs w:val="16"/>
                </w:rPr>
                <w:t>martin@studentbostadsforetagen.se</w:t>
              </w:r>
            </w:hyperlink>
          </w:p>
          <w:p w:rsidR="00163D8D" w:rsidRPr="006E73A8" w:rsidRDefault="00163D8D" w:rsidP="007A3D0E">
            <w:pPr>
              <w:tabs>
                <w:tab w:val="left" w:pos="2268"/>
                <w:tab w:val="left" w:pos="6804"/>
              </w:tabs>
              <w:rPr>
                <w:rFonts w:ascii="Myriad Pro" w:hAnsi="Myriad Pro" w:cs="MyriadPro-Regular"/>
                <w:color w:val="000000"/>
                <w:sz w:val="20"/>
                <w:szCs w:val="16"/>
              </w:rPr>
            </w:pPr>
          </w:p>
        </w:tc>
        <w:tc>
          <w:tcPr>
            <w:tcW w:w="2356" w:type="dxa"/>
            <w:vMerge/>
          </w:tcPr>
          <w:p w:rsidR="00163D8D" w:rsidRPr="006E73A8" w:rsidRDefault="00163D8D" w:rsidP="007A3D0E">
            <w:pPr>
              <w:tabs>
                <w:tab w:val="left" w:pos="2268"/>
                <w:tab w:val="left" w:pos="6804"/>
              </w:tabs>
              <w:rPr>
                <w:rFonts w:ascii="Myriad Pro" w:hAnsi="Myriad Pro" w:cs="MyriadPro-Regular"/>
                <w:color w:val="000000"/>
                <w:szCs w:val="16"/>
              </w:rPr>
            </w:pPr>
          </w:p>
        </w:tc>
      </w:tr>
    </w:tbl>
    <w:p w:rsidR="00163D8D" w:rsidRPr="00DE4A65" w:rsidRDefault="00163D8D" w:rsidP="006B2785">
      <w:pPr>
        <w:rPr>
          <w:rFonts w:ascii="Myriad Pro" w:hAnsi="Myriad Pro"/>
          <w:sz w:val="20"/>
          <w:szCs w:val="20"/>
        </w:rPr>
      </w:pPr>
    </w:p>
    <w:sectPr w:rsidR="00163D8D" w:rsidRPr="00DE4A65" w:rsidSect="00EF67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66" w:rsidRDefault="00651166" w:rsidP="00163D8D">
      <w:pPr>
        <w:spacing w:after="0" w:line="240" w:lineRule="auto"/>
      </w:pPr>
      <w:r>
        <w:separator/>
      </w:r>
    </w:p>
  </w:endnote>
  <w:endnote w:type="continuationSeparator" w:id="0">
    <w:p w:rsidR="00651166" w:rsidRDefault="00651166" w:rsidP="0016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ndara-BoldItalic">
    <w:panose1 w:val="00000000000000000000"/>
    <w:charset w:val="00"/>
    <w:family w:val="swiss"/>
    <w:notTrueType/>
    <w:pitch w:val="default"/>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8D" w:rsidRDefault="00163D8D">
    <w:pPr>
      <w:pStyle w:val="Sidfot"/>
    </w:pPr>
    <w:r>
      <w:rPr>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-80010</wp:posOffset>
          </wp:positionV>
          <wp:extent cx="5762625" cy="714375"/>
          <wp:effectExtent l="19050" t="0" r="9525" b="0"/>
          <wp:wrapNone/>
          <wp:docPr id="1"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jpg"/>
                  <pic:cNvPicPr/>
                </pic:nvPicPr>
                <pic:blipFill>
                  <a:blip r:embed="rId1"/>
                  <a:stretch>
                    <a:fillRect/>
                  </a:stretch>
                </pic:blipFill>
                <pic:spPr>
                  <a:xfrm>
                    <a:off x="0" y="0"/>
                    <a:ext cx="5762625" cy="7143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66" w:rsidRDefault="00651166" w:rsidP="00163D8D">
      <w:pPr>
        <w:spacing w:after="0" w:line="240" w:lineRule="auto"/>
      </w:pPr>
      <w:r>
        <w:separator/>
      </w:r>
    </w:p>
  </w:footnote>
  <w:footnote w:type="continuationSeparator" w:id="0">
    <w:p w:rsidR="00651166" w:rsidRDefault="00651166" w:rsidP="0016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8D" w:rsidRDefault="00163D8D">
    <w:pPr>
      <w:pStyle w:val="Sidhuvud"/>
      <w:rPr>
        <w:rFonts w:ascii="Myriad Pro" w:hAnsi="Myriad Pro"/>
        <w:sz w:val="16"/>
        <w:szCs w:val="16"/>
      </w:rPr>
    </w:pPr>
    <w:r w:rsidRPr="00163D8D">
      <w:rPr>
        <w:rFonts w:ascii="Myriad Pro" w:hAnsi="Myriad Pro"/>
        <w:sz w:val="16"/>
        <w:szCs w:val="16"/>
      </w:rPr>
      <w:t>Pressmeddelande 2011-07-14</w:t>
    </w:r>
    <w:r w:rsidRPr="00163D8D">
      <w:rPr>
        <w:rFonts w:ascii="Myriad Pro" w:hAnsi="Myriad Pro"/>
        <w:sz w:val="16"/>
        <w:szCs w:val="16"/>
      </w:rPr>
      <w:tab/>
    </w:r>
    <w:r w:rsidRPr="00163D8D">
      <w:rPr>
        <w:rFonts w:ascii="Myriad Pro" w:hAnsi="Myriad Pro"/>
        <w:sz w:val="16"/>
        <w:szCs w:val="16"/>
      </w:rPr>
      <w:tab/>
    </w:r>
    <w:r>
      <w:rPr>
        <w:noProof/>
        <w:lang w:eastAsia="sv-SE"/>
      </w:rPr>
      <w:drawing>
        <wp:inline distT="0" distB="0" distL="0" distR="0">
          <wp:extent cx="1059024" cy="457200"/>
          <wp:effectExtent l="19050" t="0" r="7776" b="0"/>
          <wp:docPr id="2"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_logo.jpg"/>
                  <pic:cNvPicPr/>
                </pic:nvPicPr>
                <pic:blipFill>
                  <a:blip r:embed="rId1"/>
                  <a:stretch>
                    <a:fillRect/>
                  </a:stretch>
                </pic:blipFill>
                <pic:spPr>
                  <a:xfrm>
                    <a:off x="0" y="0"/>
                    <a:ext cx="1062752" cy="458809"/>
                  </a:xfrm>
                  <a:prstGeom prst="rect">
                    <a:avLst/>
                  </a:prstGeom>
                </pic:spPr>
              </pic:pic>
            </a:graphicData>
          </a:graphic>
        </wp:inline>
      </w:drawing>
    </w:r>
  </w:p>
  <w:p w:rsidR="00163D8D" w:rsidRDefault="00163D8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04B3"/>
    <w:multiLevelType w:val="hybridMultilevel"/>
    <w:tmpl w:val="A6385B66"/>
    <w:lvl w:ilvl="0" w:tplc="B55C19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AF2269"/>
    <w:rsid w:val="001618AD"/>
    <w:rsid w:val="00163D8D"/>
    <w:rsid w:val="002A3747"/>
    <w:rsid w:val="00516251"/>
    <w:rsid w:val="005F591F"/>
    <w:rsid w:val="00651166"/>
    <w:rsid w:val="006B2785"/>
    <w:rsid w:val="00800BE2"/>
    <w:rsid w:val="00815D30"/>
    <w:rsid w:val="008D5BF0"/>
    <w:rsid w:val="00A64571"/>
    <w:rsid w:val="00AF2269"/>
    <w:rsid w:val="00B277BA"/>
    <w:rsid w:val="00DE4A65"/>
    <w:rsid w:val="00E05505"/>
    <w:rsid w:val="00EF67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6251"/>
    <w:pPr>
      <w:ind w:left="720"/>
      <w:contextualSpacing/>
    </w:pPr>
  </w:style>
  <w:style w:type="character" w:styleId="Hyperlnk">
    <w:name w:val="Hyperlink"/>
    <w:basedOn w:val="Standardstycketeckensnitt"/>
    <w:uiPriority w:val="99"/>
    <w:unhideWhenUsed/>
    <w:rsid w:val="00163D8D"/>
    <w:rPr>
      <w:color w:val="0000FF" w:themeColor="hyperlink"/>
      <w:u w:val="single"/>
    </w:rPr>
  </w:style>
  <w:style w:type="table" w:styleId="Tabellrutnt">
    <w:name w:val="Table Grid"/>
    <w:basedOn w:val="Normaltabell"/>
    <w:uiPriority w:val="59"/>
    <w:rsid w:val="00163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63D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D8D"/>
    <w:rPr>
      <w:rFonts w:ascii="Tahoma" w:hAnsi="Tahoma" w:cs="Tahoma"/>
      <w:sz w:val="16"/>
      <w:szCs w:val="16"/>
    </w:rPr>
  </w:style>
  <w:style w:type="paragraph" w:styleId="Sidhuvud">
    <w:name w:val="header"/>
    <w:basedOn w:val="Normal"/>
    <w:link w:val="SidhuvudChar"/>
    <w:uiPriority w:val="99"/>
    <w:semiHidden/>
    <w:unhideWhenUsed/>
    <w:rsid w:val="00163D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63D8D"/>
  </w:style>
  <w:style w:type="paragraph" w:styleId="Sidfot">
    <w:name w:val="footer"/>
    <w:basedOn w:val="Normal"/>
    <w:link w:val="SidfotChar"/>
    <w:uiPriority w:val="99"/>
    <w:semiHidden/>
    <w:unhideWhenUsed/>
    <w:rsid w:val="00163D8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63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tudentbostadsforetag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489</Words>
  <Characters>2593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2011-07-11T13:06:00Z</dcterms:created>
  <dcterms:modified xsi:type="dcterms:W3CDTF">2011-07-14T13:11:00Z</dcterms:modified>
</cp:coreProperties>
</file>