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7C3" w:rsidRDefault="00C727C3"/>
    <w:p w:rsidR="00E901A6" w:rsidRDefault="00E901A6" w:rsidP="00E901A6">
      <w:pPr>
        <w:outlineLvl w:val="0"/>
        <w:rPr>
          <w:rFonts w:ascii="Arial" w:hAnsi="Arial" w:cs="Arial"/>
          <w:b/>
          <w:sz w:val="28"/>
          <w:szCs w:val="28"/>
        </w:rPr>
      </w:pPr>
    </w:p>
    <w:p w:rsidR="007A2EE7" w:rsidRDefault="007A2EE7" w:rsidP="00E901A6">
      <w:pPr>
        <w:outlineLvl w:val="0"/>
        <w:rPr>
          <w:rFonts w:asciiTheme="minorHAnsi" w:hAnsiTheme="minorHAnsi" w:cs="Arial"/>
          <w:b/>
          <w:sz w:val="28"/>
          <w:szCs w:val="28"/>
        </w:rPr>
      </w:pPr>
    </w:p>
    <w:p w:rsidR="00F713B2" w:rsidRDefault="00E7354C" w:rsidP="00E901A6">
      <w:pPr>
        <w:outlineLvl w:val="0"/>
        <w:rPr>
          <w:rFonts w:asciiTheme="minorHAnsi" w:hAnsiTheme="minorHAnsi" w:cs="Arial"/>
          <w:b/>
          <w:sz w:val="28"/>
          <w:szCs w:val="28"/>
        </w:rPr>
      </w:pPr>
      <w:proofErr w:type="spellStart"/>
      <w:r>
        <w:rPr>
          <w:rFonts w:asciiTheme="minorHAnsi" w:hAnsiTheme="minorHAnsi" w:cs="Arial"/>
          <w:b/>
          <w:sz w:val="28"/>
          <w:szCs w:val="28"/>
        </w:rPr>
        <w:t>Nevigate</w:t>
      </w:r>
      <w:proofErr w:type="spellEnd"/>
      <w:r>
        <w:rPr>
          <w:rFonts w:asciiTheme="minorHAnsi" w:hAnsiTheme="minorHAnsi" w:cs="Arial"/>
          <w:b/>
          <w:sz w:val="28"/>
          <w:szCs w:val="28"/>
        </w:rPr>
        <w:t xml:space="preserve"> </w:t>
      </w:r>
      <w:r w:rsidR="003931B1">
        <w:rPr>
          <w:rFonts w:asciiTheme="minorHAnsi" w:hAnsiTheme="minorHAnsi" w:cs="Arial"/>
          <w:b/>
          <w:sz w:val="28"/>
          <w:szCs w:val="28"/>
        </w:rPr>
        <w:t xml:space="preserve">Sets </w:t>
      </w:r>
      <w:proofErr w:type="gramStart"/>
      <w:r w:rsidR="003931B1">
        <w:rPr>
          <w:rFonts w:asciiTheme="minorHAnsi" w:hAnsiTheme="minorHAnsi" w:cs="Arial"/>
          <w:b/>
          <w:sz w:val="28"/>
          <w:szCs w:val="28"/>
        </w:rPr>
        <w:t>Up</w:t>
      </w:r>
      <w:proofErr w:type="gramEnd"/>
      <w:r w:rsidR="003931B1">
        <w:rPr>
          <w:rFonts w:asciiTheme="minorHAnsi" w:hAnsiTheme="minorHAnsi" w:cs="Arial"/>
          <w:b/>
          <w:sz w:val="28"/>
          <w:szCs w:val="28"/>
        </w:rPr>
        <w:t xml:space="preserve"> Point-of-Presence Within </w:t>
      </w:r>
      <w:r w:rsidR="004F5084">
        <w:rPr>
          <w:rFonts w:asciiTheme="minorHAnsi" w:hAnsiTheme="minorHAnsi" w:cs="Arial"/>
          <w:b/>
          <w:sz w:val="28"/>
          <w:szCs w:val="28"/>
        </w:rPr>
        <w:t xml:space="preserve">Singapore </w:t>
      </w:r>
      <w:r w:rsidR="005D3FDE">
        <w:rPr>
          <w:rFonts w:asciiTheme="minorHAnsi" w:hAnsiTheme="minorHAnsi" w:cs="Arial"/>
          <w:b/>
          <w:sz w:val="28"/>
          <w:szCs w:val="28"/>
        </w:rPr>
        <w:t xml:space="preserve">Exchange </w:t>
      </w:r>
    </w:p>
    <w:p w:rsidR="00E901A6" w:rsidRPr="00197DC6" w:rsidRDefault="00C61CA3" w:rsidP="00E901A6">
      <w:pPr>
        <w:outlineLvl w:val="0"/>
        <w:rPr>
          <w:rFonts w:asciiTheme="minorHAnsi" w:hAnsiTheme="minorHAnsi" w:cs="Arial"/>
          <w:sz w:val="26"/>
          <w:szCs w:val="26"/>
        </w:rPr>
      </w:pPr>
      <w:r w:rsidRPr="00197DC6">
        <w:rPr>
          <w:rFonts w:asciiTheme="minorHAnsi" w:hAnsiTheme="minorHAnsi" w:cs="Arial"/>
          <w:sz w:val="26"/>
          <w:szCs w:val="26"/>
        </w:rPr>
        <w:t xml:space="preserve">Enhances </w:t>
      </w:r>
      <w:r w:rsidR="008C3202" w:rsidRPr="00197DC6">
        <w:rPr>
          <w:rFonts w:asciiTheme="minorHAnsi" w:hAnsiTheme="minorHAnsi" w:cs="Arial"/>
          <w:sz w:val="26"/>
          <w:szCs w:val="26"/>
        </w:rPr>
        <w:t>Customer</w:t>
      </w:r>
      <w:r w:rsidRPr="00197DC6">
        <w:rPr>
          <w:rFonts w:asciiTheme="minorHAnsi" w:hAnsiTheme="minorHAnsi" w:cs="Arial"/>
          <w:sz w:val="26"/>
          <w:szCs w:val="26"/>
        </w:rPr>
        <w:t xml:space="preserve"> Experience in</w:t>
      </w:r>
      <w:r w:rsidR="008C3202" w:rsidRPr="00197DC6">
        <w:rPr>
          <w:rFonts w:asciiTheme="minorHAnsi" w:hAnsiTheme="minorHAnsi" w:cs="Arial"/>
          <w:sz w:val="26"/>
          <w:szCs w:val="26"/>
        </w:rPr>
        <w:t xml:space="preserve"> </w:t>
      </w:r>
      <w:r w:rsidR="001362D2" w:rsidRPr="00197DC6">
        <w:rPr>
          <w:rFonts w:asciiTheme="minorHAnsi" w:hAnsiTheme="minorHAnsi" w:cs="Arial"/>
          <w:sz w:val="26"/>
          <w:szCs w:val="26"/>
        </w:rPr>
        <w:t>Monetiz</w:t>
      </w:r>
      <w:r w:rsidR="008C3202" w:rsidRPr="00197DC6">
        <w:rPr>
          <w:rFonts w:asciiTheme="minorHAnsi" w:hAnsiTheme="minorHAnsi" w:cs="Arial"/>
          <w:sz w:val="26"/>
          <w:szCs w:val="26"/>
        </w:rPr>
        <w:t>ing</w:t>
      </w:r>
      <w:r w:rsidR="001362D2" w:rsidRPr="00197DC6">
        <w:rPr>
          <w:rFonts w:asciiTheme="minorHAnsi" w:hAnsiTheme="minorHAnsi" w:cs="Arial"/>
          <w:sz w:val="26"/>
          <w:szCs w:val="26"/>
        </w:rPr>
        <w:t xml:space="preserve"> </w:t>
      </w:r>
      <w:r w:rsidR="008C3202" w:rsidRPr="00197DC6">
        <w:rPr>
          <w:rFonts w:asciiTheme="minorHAnsi" w:hAnsiTheme="minorHAnsi" w:cs="Arial"/>
          <w:sz w:val="26"/>
          <w:szCs w:val="26"/>
        </w:rPr>
        <w:t xml:space="preserve">Global </w:t>
      </w:r>
      <w:r w:rsidR="00A75CF6" w:rsidRPr="00197DC6">
        <w:rPr>
          <w:rFonts w:asciiTheme="minorHAnsi" w:hAnsiTheme="minorHAnsi" w:cs="Arial"/>
          <w:sz w:val="26"/>
          <w:szCs w:val="26"/>
        </w:rPr>
        <w:t xml:space="preserve">Capital </w:t>
      </w:r>
      <w:r w:rsidR="001362D2" w:rsidRPr="00197DC6">
        <w:rPr>
          <w:rFonts w:asciiTheme="minorHAnsi" w:hAnsiTheme="minorHAnsi" w:cs="Arial"/>
          <w:sz w:val="26"/>
          <w:szCs w:val="26"/>
        </w:rPr>
        <w:t>Market</w:t>
      </w:r>
      <w:r w:rsidRPr="00197DC6">
        <w:rPr>
          <w:rFonts w:asciiTheme="minorHAnsi" w:hAnsiTheme="minorHAnsi" w:cs="Arial"/>
          <w:sz w:val="26"/>
          <w:szCs w:val="26"/>
        </w:rPr>
        <w:t xml:space="preserve"> Opportunities</w:t>
      </w:r>
    </w:p>
    <w:p w:rsidR="00E901A6" w:rsidRPr="008072D9" w:rsidRDefault="00E901A6" w:rsidP="00E901A6">
      <w:pPr>
        <w:rPr>
          <w:rFonts w:asciiTheme="minorHAnsi" w:hAnsiTheme="minorHAnsi" w:cs="Arial"/>
          <w:b/>
          <w:sz w:val="22"/>
          <w:szCs w:val="22"/>
        </w:rPr>
      </w:pPr>
    </w:p>
    <w:p w:rsidR="00E901A6" w:rsidRPr="008072D9" w:rsidRDefault="00E901A6" w:rsidP="00E901A6">
      <w:pPr>
        <w:rPr>
          <w:rFonts w:asciiTheme="minorHAnsi" w:hAnsiTheme="minorHAnsi" w:cs="Arial"/>
          <w:b/>
          <w:sz w:val="22"/>
          <w:szCs w:val="22"/>
        </w:rPr>
      </w:pPr>
    </w:p>
    <w:p w:rsidR="00753D19" w:rsidRDefault="00575A2A" w:rsidP="00E901A6">
      <w:pPr>
        <w:rPr>
          <w:rFonts w:asciiTheme="minorHAnsi" w:hAnsiTheme="minorHAnsi" w:cs="Arial"/>
          <w:sz w:val="22"/>
          <w:szCs w:val="22"/>
        </w:rPr>
      </w:pPr>
      <w:r>
        <w:rPr>
          <w:rFonts w:asciiTheme="minorHAnsi" w:hAnsiTheme="minorHAnsi" w:cs="Arial"/>
          <w:b/>
          <w:sz w:val="22"/>
          <w:szCs w:val="22"/>
        </w:rPr>
        <w:t xml:space="preserve">Singapore, </w:t>
      </w:r>
      <w:r w:rsidR="00CD0EB1">
        <w:rPr>
          <w:rFonts w:asciiTheme="minorHAnsi" w:hAnsiTheme="minorHAnsi" w:cs="Arial"/>
          <w:b/>
          <w:sz w:val="22"/>
          <w:szCs w:val="22"/>
        </w:rPr>
        <w:t>28</w:t>
      </w:r>
      <w:bookmarkStart w:id="0" w:name="_GoBack"/>
      <w:bookmarkEnd w:id="0"/>
      <w:r>
        <w:rPr>
          <w:rFonts w:asciiTheme="minorHAnsi" w:hAnsiTheme="minorHAnsi" w:cs="Arial"/>
          <w:b/>
          <w:sz w:val="22"/>
          <w:szCs w:val="22"/>
        </w:rPr>
        <w:t xml:space="preserve"> May 2013</w:t>
      </w:r>
      <w:r w:rsidR="00E901A6" w:rsidRPr="008072D9">
        <w:rPr>
          <w:rFonts w:asciiTheme="minorHAnsi" w:hAnsiTheme="minorHAnsi" w:cs="Arial"/>
          <w:b/>
          <w:sz w:val="22"/>
          <w:szCs w:val="22"/>
        </w:rPr>
        <w:t xml:space="preserve"> </w:t>
      </w:r>
      <w:r w:rsidR="00E901A6" w:rsidRPr="008072D9">
        <w:rPr>
          <w:rFonts w:asciiTheme="minorHAnsi" w:hAnsiTheme="minorHAnsi" w:cs="Arial"/>
          <w:sz w:val="22"/>
          <w:szCs w:val="22"/>
        </w:rPr>
        <w:t xml:space="preserve">– </w:t>
      </w:r>
      <w:proofErr w:type="spellStart"/>
      <w:r>
        <w:rPr>
          <w:rFonts w:asciiTheme="minorHAnsi" w:hAnsiTheme="minorHAnsi" w:cs="Arial"/>
          <w:sz w:val="22"/>
          <w:szCs w:val="22"/>
        </w:rPr>
        <w:t>Nevigate</w:t>
      </w:r>
      <w:proofErr w:type="spellEnd"/>
      <w:r>
        <w:rPr>
          <w:rFonts w:asciiTheme="minorHAnsi" w:hAnsiTheme="minorHAnsi" w:cs="Arial"/>
          <w:sz w:val="22"/>
          <w:szCs w:val="22"/>
        </w:rPr>
        <w:t xml:space="preserve"> </w:t>
      </w:r>
      <w:r w:rsidRPr="007649D3">
        <w:rPr>
          <w:rFonts w:asciiTheme="minorHAnsi" w:hAnsiTheme="minorHAnsi" w:cs="Arial"/>
          <w:sz w:val="22"/>
          <w:szCs w:val="22"/>
        </w:rPr>
        <w:t>Communications (</w:t>
      </w:r>
      <w:proofErr w:type="spellStart"/>
      <w:r w:rsidRPr="007649D3">
        <w:rPr>
          <w:rFonts w:asciiTheme="minorHAnsi" w:hAnsiTheme="minorHAnsi" w:cs="Arial"/>
          <w:sz w:val="22"/>
          <w:szCs w:val="22"/>
        </w:rPr>
        <w:t>Nevigate</w:t>
      </w:r>
      <w:proofErr w:type="spellEnd"/>
      <w:r w:rsidRPr="007649D3">
        <w:rPr>
          <w:rFonts w:asciiTheme="minorHAnsi" w:hAnsiTheme="minorHAnsi" w:cs="Arial"/>
          <w:sz w:val="22"/>
          <w:szCs w:val="22"/>
        </w:rPr>
        <w:t>), a</w:t>
      </w:r>
      <w:r w:rsidR="007649D3" w:rsidRPr="007649D3">
        <w:rPr>
          <w:rFonts w:asciiTheme="minorHAnsi" w:hAnsiTheme="minorHAnsi" w:cs="Arial"/>
          <w:sz w:val="22"/>
          <w:szCs w:val="22"/>
        </w:rPr>
        <w:t xml:space="preserve"> </w:t>
      </w:r>
      <w:r w:rsidR="003F34D2">
        <w:rPr>
          <w:rFonts w:asciiTheme="minorHAnsi" w:hAnsiTheme="minorHAnsi" w:cs="Arial"/>
          <w:sz w:val="22"/>
          <w:szCs w:val="22"/>
        </w:rPr>
        <w:t>Singapore</w:t>
      </w:r>
      <w:r w:rsidR="00E7354C">
        <w:rPr>
          <w:rFonts w:asciiTheme="minorHAnsi" w:hAnsiTheme="minorHAnsi" w:cs="Arial"/>
          <w:sz w:val="22"/>
          <w:szCs w:val="22"/>
        </w:rPr>
        <w:t>-</w:t>
      </w:r>
      <w:r w:rsidR="003F34D2">
        <w:rPr>
          <w:rFonts w:asciiTheme="minorHAnsi" w:hAnsiTheme="minorHAnsi" w:cs="Arial"/>
          <w:sz w:val="22"/>
          <w:szCs w:val="22"/>
        </w:rPr>
        <w:t>headquartered</w:t>
      </w:r>
      <w:r w:rsidR="007649D3" w:rsidRPr="007649D3">
        <w:rPr>
          <w:rFonts w:asciiTheme="minorHAnsi" w:hAnsiTheme="minorHAnsi" w:cs="Arial"/>
          <w:sz w:val="22"/>
          <w:szCs w:val="22"/>
        </w:rPr>
        <w:t xml:space="preserve"> </w:t>
      </w:r>
      <w:r w:rsidRPr="007649D3">
        <w:rPr>
          <w:rFonts w:asciiTheme="minorHAnsi" w:hAnsiTheme="minorHAnsi" w:cs="Arial"/>
          <w:sz w:val="22"/>
          <w:szCs w:val="22"/>
        </w:rPr>
        <w:t>independent global network services and solutions provider</w:t>
      </w:r>
      <w:r w:rsidR="00633148">
        <w:rPr>
          <w:rFonts w:asciiTheme="minorHAnsi" w:hAnsiTheme="minorHAnsi" w:cs="Arial"/>
          <w:sz w:val="22"/>
          <w:szCs w:val="22"/>
        </w:rPr>
        <w:t>,</w:t>
      </w:r>
      <w:r w:rsidRPr="007649D3">
        <w:rPr>
          <w:rFonts w:asciiTheme="minorHAnsi" w:hAnsiTheme="minorHAnsi" w:cs="Arial"/>
          <w:sz w:val="22"/>
          <w:szCs w:val="22"/>
        </w:rPr>
        <w:t xml:space="preserve"> </w:t>
      </w:r>
      <w:r w:rsidR="007649D3" w:rsidRPr="007649D3">
        <w:rPr>
          <w:rFonts w:asciiTheme="minorHAnsi" w:hAnsiTheme="minorHAnsi" w:cs="Arial"/>
          <w:sz w:val="22"/>
          <w:szCs w:val="22"/>
        </w:rPr>
        <w:t>today announced</w:t>
      </w:r>
      <w:r w:rsidR="00C469A0">
        <w:rPr>
          <w:rFonts w:asciiTheme="minorHAnsi" w:hAnsiTheme="minorHAnsi" w:cs="Arial"/>
          <w:sz w:val="22"/>
          <w:szCs w:val="22"/>
        </w:rPr>
        <w:t xml:space="preserve"> </w:t>
      </w:r>
      <w:r w:rsidR="00AC5304">
        <w:rPr>
          <w:rFonts w:asciiTheme="minorHAnsi" w:hAnsiTheme="minorHAnsi" w:cs="Arial"/>
          <w:sz w:val="22"/>
          <w:szCs w:val="22"/>
        </w:rPr>
        <w:t xml:space="preserve">that </w:t>
      </w:r>
      <w:r w:rsidR="00E7354C">
        <w:rPr>
          <w:rFonts w:asciiTheme="minorHAnsi" w:hAnsiTheme="minorHAnsi" w:cs="Arial"/>
          <w:sz w:val="22"/>
          <w:szCs w:val="22"/>
        </w:rPr>
        <w:t xml:space="preserve">it has become one of </w:t>
      </w:r>
      <w:r w:rsidR="007649D3" w:rsidRPr="007649D3">
        <w:rPr>
          <w:rFonts w:asciiTheme="minorHAnsi" w:hAnsiTheme="minorHAnsi" w:cs="Arial"/>
          <w:sz w:val="22"/>
          <w:szCs w:val="22"/>
        </w:rPr>
        <w:t>Singapore Exchange</w:t>
      </w:r>
      <w:r w:rsidR="00E7354C">
        <w:rPr>
          <w:rFonts w:asciiTheme="minorHAnsi" w:hAnsiTheme="minorHAnsi" w:cs="Arial"/>
          <w:sz w:val="22"/>
          <w:szCs w:val="22"/>
        </w:rPr>
        <w:t>’s</w:t>
      </w:r>
      <w:r w:rsidR="004F5084">
        <w:rPr>
          <w:rFonts w:asciiTheme="minorHAnsi" w:hAnsiTheme="minorHAnsi" w:cs="Arial"/>
          <w:sz w:val="22"/>
          <w:szCs w:val="22"/>
        </w:rPr>
        <w:t xml:space="preserve"> (SGX)</w:t>
      </w:r>
      <w:r w:rsidR="007649D3" w:rsidRPr="007649D3">
        <w:rPr>
          <w:rFonts w:asciiTheme="minorHAnsi" w:hAnsiTheme="minorHAnsi" w:cs="Arial"/>
          <w:sz w:val="22"/>
          <w:szCs w:val="22"/>
        </w:rPr>
        <w:t xml:space="preserve"> Network Service Providers.</w:t>
      </w:r>
      <w:r w:rsidR="003635BE">
        <w:rPr>
          <w:rFonts w:asciiTheme="minorHAnsi" w:hAnsiTheme="minorHAnsi" w:cs="Arial"/>
          <w:sz w:val="22"/>
          <w:szCs w:val="22"/>
        </w:rPr>
        <w:t xml:space="preserve"> </w:t>
      </w:r>
    </w:p>
    <w:p w:rsidR="00753D19" w:rsidRDefault="00753D19" w:rsidP="00E901A6">
      <w:pPr>
        <w:rPr>
          <w:rFonts w:asciiTheme="minorHAnsi" w:hAnsiTheme="minorHAnsi" w:cs="Arial"/>
          <w:sz w:val="22"/>
          <w:szCs w:val="22"/>
        </w:rPr>
      </w:pPr>
    </w:p>
    <w:p w:rsidR="00EF5056" w:rsidRPr="00DE72A1" w:rsidRDefault="003635BE" w:rsidP="00E901A6">
      <w:pPr>
        <w:rPr>
          <w:rFonts w:asciiTheme="minorHAnsi" w:hAnsiTheme="minorHAnsi" w:cs="Arial"/>
          <w:color w:val="000000" w:themeColor="text1"/>
          <w:sz w:val="22"/>
          <w:szCs w:val="22"/>
        </w:rPr>
      </w:pPr>
      <w:r w:rsidRPr="0071110C">
        <w:rPr>
          <w:rFonts w:asciiTheme="minorHAnsi" w:hAnsiTheme="minorHAnsi" w:cs="Arial"/>
          <w:sz w:val="22"/>
          <w:szCs w:val="22"/>
        </w:rPr>
        <w:t>With a Point-of-Presence (</w:t>
      </w:r>
      <w:proofErr w:type="spellStart"/>
      <w:r w:rsidRPr="0071110C">
        <w:rPr>
          <w:rFonts w:asciiTheme="minorHAnsi" w:hAnsiTheme="minorHAnsi" w:cs="Arial"/>
          <w:sz w:val="22"/>
          <w:szCs w:val="22"/>
        </w:rPr>
        <w:t>PoP</w:t>
      </w:r>
      <w:proofErr w:type="spellEnd"/>
      <w:r w:rsidRPr="0071110C">
        <w:rPr>
          <w:rFonts w:asciiTheme="minorHAnsi" w:hAnsiTheme="minorHAnsi" w:cs="Arial"/>
          <w:sz w:val="22"/>
          <w:szCs w:val="22"/>
        </w:rPr>
        <w:t xml:space="preserve">) within SGX’s premises, </w:t>
      </w:r>
      <w:proofErr w:type="spellStart"/>
      <w:r w:rsidR="00753D19" w:rsidRPr="0071110C">
        <w:rPr>
          <w:rFonts w:asciiTheme="minorHAnsi" w:hAnsiTheme="minorHAnsi" w:cs="Arial"/>
          <w:sz w:val="22"/>
          <w:szCs w:val="22"/>
        </w:rPr>
        <w:t>Nevigate</w:t>
      </w:r>
      <w:proofErr w:type="spellEnd"/>
      <w:r w:rsidR="00753D19" w:rsidRPr="0071110C">
        <w:rPr>
          <w:rFonts w:asciiTheme="minorHAnsi" w:hAnsiTheme="minorHAnsi" w:cs="Arial"/>
          <w:sz w:val="22"/>
          <w:szCs w:val="22"/>
        </w:rPr>
        <w:t xml:space="preserve"> </w:t>
      </w:r>
      <w:r w:rsidR="00753D19" w:rsidRPr="00DE72A1">
        <w:rPr>
          <w:rFonts w:asciiTheme="minorHAnsi" w:hAnsiTheme="minorHAnsi" w:cs="Arial"/>
          <w:color w:val="000000" w:themeColor="text1"/>
          <w:sz w:val="22"/>
          <w:szCs w:val="22"/>
        </w:rPr>
        <w:t xml:space="preserve">will </w:t>
      </w:r>
      <w:r w:rsidR="00753D19" w:rsidRPr="00DE72A1">
        <w:rPr>
          <w:rFonts w:asciiTheme="minorHAnsi" w:hAnsiTheme="minorHAnsi" w:cs="Arial"/>
          <w:color w:val="000000" w:themeColor="text1"/>
          <w:sz w:val="22"/>
          <w:szCs w:val="22"/>
          <w:shd w:val="clear" w:color="auto" w:fill="FFFFFF"/>
        </w:rPr>
        <w:t xml:space="preserve">improve latency performance and offer </w:t>
      </w:r>
      <w:r w:rsidR="006D59EC" w:rsidRPr="00DE72A1">
        <w:rPr>
          <w:rFonts w:asciiTheme="minorHAnsi" w:hAnsiTheme="minorHAnsi" w:cs="Arial"/>
          <w:color w:val="000000" w:themeColor="text1"/>
          <w:sz w:val="22"/>
          <w:szCs w:val="22"/>
          <w:shd w:val="clear" w:color="auto" w:fill="FFFFFF"/>
        </w:rPr>
        <w:t xml:space="preserve">direct </w:t>
      </w:r>
      <w:r w:rsidR="006D59EC" w:rsidRPr="00DE72A1">
        <w:rPr>
          <w:rFonts w:asciiTheme="minorHAnsi" w:hAnsiTheme="minorHAnsi" w:cs="Arial"/>
          <w:color w:val="000000" w:themeColor="text1"/>
          <w:sz w:val="22"/>
          <w:szCs w:val="22"/>
        </w:rPr>
        <w:t>connectivity</w:t>
      </w:r>
      <w:r w:rsidR="0071110C" w:rsidRPr="00DE72A1">
        <w:rPr>
          <w:rFonts w:asciiTheme="minorHAnsi" w:hAnsiTheme="minorHAnsi" w:cs="Arial"/>
          <w:color w:val="000000" w:themeColor="text1"/>
          <w:sz w:val="22"/>
          <w:szCs w:val="22"/>
        </w:rPr>
        <w:t xml:space="preserve"> access </w:t>
      </w:r>
      <w:r w:rsidR="00753D19" w:rsidRPr="00DE72A1">
        <w:rPr>
          <w:rFonts w:asciiTheme="minorHAnsi" w:hAnsiTheme="minorHAnsi" w:cs="Arial"/>
          <w:color w:val="000000" w:themeColor="text1"/>
          <w:sz w:val="22"/>
          <w:szCs w:val="22"/>
        </w:rPr>
        <w:t xml:space="preserve">from SGX </w:t>
      </w:r>
      <w:r w:rsidRPr="00DE72A1">
        <w:rPr>
          <w:rFonts w:asciiTheme="minorHAnsi" w:hAnsiTheme="minorHAnsi" w:cs="Arial"/>
          <w:color w:val="000000" w:themeColor="text1"/>
          <w:sz w:val="22"/>
          <w:szCs w:val="22"/>
        </w:rPr>
        <w:t>into global markets around the world</w:t>
      </w:r>
      <w:r w:rsidR="00753D19" w:rsidRPr="00DE72A1">
        <w:rPr>
          <w:rFonts w:asciiTheme="minorHAnsi" w:hAnsiTheme="minorHAnsi" w:cs="Arial"/>
          <w:color w:val="000000" w:themeColor="text1"/>
          <w:sz w:val="22"/>
          <w:szCs w:val="22"/>
        </w:rPr>
        <w:t xml:space="preserve">. Other benefits include </w:t>
      </w:r>
      <w:r w:rsidRPr="00DE72A1">
        <w:rPr>
          <w:rFonts w:asciiTheme="minorHAnsi" w:hAnsiTheme="minorHAnsi" w:cs="Arial"/>
          <w:color w:val="000000" w:themeColor="text1"/>
          <w:sz w:val="22"/>
          <w:szCs w:val="22"/>
        </w:rPr>
        <w:t>advanced co-location</w:t>
      </w:r>
      <w:r w:rsidR="00650697">
        <w:rPr>
          <w:rFonts w:asciiTheme="minorHAnsi" w:hAnsiTheme="minorHAnsi" w:cs="Arial"/>
          <w:color w:val="000000" w:themeColor="text1"/>
          <w:sz w:val="22"/>
          <w:szCs w:val="22"/>
        </w:rPr>
        <w:t xml:space="preserve"> </w:t>
      </w:r>
      <w:r w:rsidRPr="00DE72A1">
        <w:rPr>
          <w:rFonts w:asciiTheme="minorHAnsi" w:hAnsiTheme="minorHAnsi" w:cs="Arial"/>
          <w:color w:val="000000" w:themeColor="text1"/>
          <w:sz w:val="22"/>
          <w:szCs w:val="22"/>
        </w:rPr>
        <w:t xml:space="preserve">and </w:t>
      </w:r>
      <w:r w:rsidR="00753D19" w:rsidRPr="00DE72A1">
        <w:rPr>
          <w:rFonts w:asciiTheme="minorHAnsi" w:hAnsiTheme="minorHAnsi" w:cs="Arial"/>
          <w:color w:val="000000" w:themeColor="text1"/>
          <w:sz w:val="22"/>
          <w:szCs w:val="22"/>
        </w:rPr>
        <w:t>p</w:t>
      </w:r>
      <w:r w:rsidRPr="00DE72A1">
        <w:rPr>
          <w:rFonts w:asciiTheme="minorHAnsi" w:hAnsiTheme="minorHAnsi" w:cs="Arial"/>
          <w:color w:val="000000" w:themeColor="text1"/>
          <w:sz w:val="22"/>
          <w:szCs w:val="22"/>
        </w:rPr>
        <w:t xml:space="preserve">roximity hosting services. </w:t>
      </w:r>
    </w:p>
    <w:p w:rsidR="003F34D2" w:rsidRDefault="003F34D2" w:rsidP="00E901A6">
      <w:pPr>
        <w:rPr>
          <w:rFonts w:asciiTheme="minorHAnsi" w:hAnsiTheme="minorHAnsi" w:cs="Arial"/>
          <w:sz w:val="22"/>
          <w:szCs w:val="22"/>
        </w:rPr>
      </w:pPr>
    </w:p>
    <w:p w:rsidR="00EF5056" w:rsidRDefault="00C05BE4" w:rsidP="00E901A6">
      <w:pPr>
        <w:rPr>
          <w:rFonts w:asciiTheme="minorHAnsi" w:hAnsiTheme="minorHAnsi" w:cs="Arial"/>
          <w:sz w:val="22"/>
          <w:szCs w:val="22"/>
        </w:rPr>
      </w:pPr>
      <w:r>
        <w:rPr>
          <w:rFonts w:asciiTheme="minorHAnsi" w:hAnsiTheme="minorHAnsi" w:cs="Arial"/>
          <w:sz w:val="22"/>
          <w:szCs w:val="22"/>
        </w:rPr>
        <w:t xml:space="preserve">For customers in the financial services industry who prioritize IT as a source of competitive advantage, access to the lowest available latency connectivity services is critical to their business success. </w:t>
      </w:r>
      <w:r w:rsidR="003F34D2">
        <w:rPr>
          <w:rFonts w:asciiTheme="minorHAnsi" w:hAnsiTheme="minorHAnsi" w:cs="Arial"/>
          <w:sz w:val="22"/>
          <w:szCs w:val="22"/>
        </w:rPr>
        <w:t xml:space="preserve">The addition of </w:t>
      </w:r>
      <w:proofErr w:type="spellStart"/>
      <w:r w:rsidR="003F34D2">
        <w:rPr>
          <w:rFonts w:asciiTheme="minorHAnsi" w:hAnsiTheme="minorHAnsi" w:cs="Arial"/>
          <w:sz w:val="22"/>
          <w:szCs w:val="22"/>
        </w:rPr>
        <w:t>Nevigate</w:t>
      </w:r>
      <w:proofErr w:type="spellEnd"/>
      <w:r w:rsidR="003F34D2">
        <w:rPr>
          <w:rFonts w:asciiTheme="minorHAnsi" w:hAnsiTheme="minorHAnsi" w:cs="Arial"/>
          <w:sz w:val="22"/>
          <w:szCs w:val="22"/>
        </w:rPr>
        <w:t xml:space="preserve"> to SGX’s list of Network Service Providers presents customers with the choice to work with an independent, carrier-neutral global network </w:t>
      </w:r>
      <w:r>
        <w:rPr>
          <w:rFonts w:asciiTheme="minorHAnsi" w:hAnsiTheme="minorHAnsi" w:cs="Arial"/>
          <w:sz w:val="22"/>
          <w:szCs w:val="22"/>
        </w:rPr>
        <w:t>service provider when evaluating and mapping out their strategy for growth.</w:t>
      </w:r>
    </w:p>
    <w:p w:rsidR="00633148" w:rsidRPr="007649D3" w:rsidRDefault="00633148" w:rsidP="00633148">
      <w:pPr>
        <w:rPr>
          <w:rFonts w:asciiTheme="minorHAnsi" w:hAnsiTheme="minorHAnsi" w:cs="Arial"/>
          <w:sz w:val="22"/>
          <w:szCs w:val="22"/>
        </w:rPr>
      </w:pPr>
    </w:p>
    <w:p w:rsidR="00633148" w:rsidRDefault="00633148" w:rsidP="00633148">
      <w:pPr>
        <w:rPr>
          <w:rFonts w:asciiTheme="minorHAnsi" w:hAnsiTheme="minorHAnsi" w:cs="Arial"/>
          <w:sz w:val="22"/>
          <w:szCs w:val="22"/>
        </w:rPr>
      </w:pPr>
      <w:r w:rsidRPr="000318F9">
        <w:rPr>
          <w:rFonts w:asciiTheme="minorHAnsi" w:hAnsiTheme="minorHAnsi" w:cs="Arial"/>
          <w:sz w:val="22"/>
          <w:szCs w:val="22"/>
        </w:rPr>
        <w:t>“Individual</w:t>
      </w:r>
      <w:r>
        <w:rPr>
          <w:rFonts w:asciiTheme="minorHAnsi" w:hAnsiTheme="minorHAnsi" w:cs="Arial"/>
          <w:sz w:val="22"/>
          <w:szCs w:val="22"/>
        </w:rPr>
        <w:t xml:space="preserve">, </w:t>
      </w:r>
      <w:r w:rsidRPr="000318F9">
        <w:rPr>
          <w:rFonts w:asciiTheme="minorHAnsi" w:hAnsiTheme="minorHAnsi" w:cs="Arial"/>
          <w:sz w:val="22"/>
          <w:szCs w:val="22"/>
        </w:rPr>
        <w:t xml:space="preserve">institutional investors </w:t>
      </w:r>
      <w:r>
        <w:rPr>
          <w:rFonts w:asciiTheme="minorHAnsi" w:hAnsiTheme="minorHAnsi" w:cs="Arial"/>
          <w:sz w:val="22"/>
          <w:szCs w:val="22"/>
        </w:rPr>
        <w:t xml:space="preserve">and </w:t>
      </w:r>
      <w:r w:rsidRPr="000318F9">
        <w:rPr>
          <w:rFonts w:asciiTheme="minorHAnsi" w:hAnsiTheme="minorHAnsi" w:cs="Arial"/>
          <w:sz w:val="22"/>
          <w:szCs w:val="22"/>
        </w:rPr>
        <w:t xml:space="preserve">financial firms </w:t>
      </w:r>
      <w:r>
        <w:rPr>
          <w:rFonts w:asciiTheme="minorHAnsi" w:hAnsiTheme="minorHAnsi" w:cs="Arial"/>
          <w:sz w:val="22"/>
          <w:szCs w:val="22"/>
        </w:rPr>
        <w:t xml:space="preserve">today </w:t>
      </w:r>
      <w:r w:rsidRPr="000318F9">
        <w:rPr>
          <w:rFonts w:asciiTheme="minorHAnsi" w:hAnsiTheme="minorHAnsi" w:cs="Arial"/>
          <w:sz w:val="22"/>
          <w:szCs w:val="22"/>
        </w:rPr>
        <w:t>are constantly keep</w:t>
      </w:r>
      <w:r>
        <w:rPr>
          <w:rFonts w:asciiTheme="minorHAnsi" w:hAnsiTheme="minorHAnsi" w:cs="Arial"/>
          <w:sz w:val="22"/>
          <w:szCs w:val="22"/>
        </w:rPr>
        <w:t>ing</w:t>
      </w:r>
      <w:r w:rsidRPr="000318F9">
        <w:rPr>
          <w:rFonts w:asciiTheme="minorHAnsi" w:hAnsiTheme="minorHAnsi" w:cs="Arial"/>
          <w:sz w:val="22"/>
          <w:szCs w:val="22"/>
        </w:rPr>
        <w:t xml:space="preserve"> up </w:t>
      </w:r>
      <w:r>
        <w:rPr>
          <w:rFonts w:asciiTheme="minorHAnsi" w:hAnsiTheme="minorHAnsi" w:cs="Arial"/>
          <w:sz w:val="22"/>
          <w:szCs w:val="22"/>
        </w:rPr>
        <w:t>with</w:t>
      </w:r>
      <w:r w:rsidRPr="000318F9">
        <w:rPr>
          <w:rFonts w:asciiTheme="minorHAnsi" w:hAnsiTheme="minorHAnsi" w:cs="Arial"/>
          <w:sz w:val="22"/>
          <w:szCs w:val="22"/>
        </w:rPr>
        <w:t xml:space="preserve"> real-time, event-driven market developments in order to monetize changing </w:t>
      </w:r>
      <w:r>
        <w:rPr>
          <w:rFonts w:asciiTheme="minorHAnsi" w:hAnsiTheme="minorHAnsi" w:cs="Arial"/>
          <w:sz w:val="22"/>
          <w:szCs w:val="22"/>
        </w:rPr>
        <w:t xml:space="preserve">capital </w:t>
      </w:r>
      <w:r w:rsidRPr="000318F9">
        <w:rPr>
          <w:rFonts w:asciiTheme="minorHAnsi" w:hAnsiTheme="minorHAnsi" w:cs="Arial"/>
          <w:sz w:val="22"/>
          <w:szCs w:val="22"/>
        </w:rPr>
        <w:t>market conditions around the world.</w:t>
      </w:r>
      <w:r>
        <w:rPr>
          <w:rFonts w:asciiTheme="minorHAnsi" w:hAnsiTheme="minorHAnsi" w:cs="Arial"/>
          <w:sz w:val="22"/>
          <w:szCs w:val="22"/>
        </w:rPr>
        <w:t xml:space="preserve"> By </w:t>
      </w:r>
      <w:r w:rsidR="00E7354C">
        <w:rPr>
          <w:rFonts w:asciiTheme="minorHAnsi" w:hAnsiTheme="minorHAnsi" w:cs="Arial"/>
          <w:sz w:val="22"/>
          <w:szCs w:val="22"/>
        </w:rPr>
        <w:t xml:space="preserve">adding </w:t>
      </w:r>
      <w:proofErr w:type="spellStart"/>
      <w:r>
        <w:rPr>
          <w:rFonts w:asciiTheme="minorHAnsi" w:hAnsiTheme="minorHAnsi" w:cs="Arial"/>
          <w:sz w:val="22"/>
          <w:szCs w:val="22"/>
        </w:rPr>
        <w:t>Nevigate</w:t>
      </w:r>
      <w:proofErr w:type="spellEnd"/>
      <w:r>
        <w:rPr>
          <w:rFonts w:asciiTheme="minorHAnsi" w:hAnsiTheme="minorHAnsi" w:cs="Arial"/>
          <w:sz w:val="22"/>
          <w:szCs w:val="22"/>
        </w:rPr>
        <w:t xml:space="preserve"> </w:t>
      </w:r>
      <w:r w:rsidR="00E7354C">
        <w:rPr>
          <w:rFonts w:asciiTheme="minorHAnsi" w:hAnsiTheme="minorHAnsi" w:cs="Arial"/>
          <w:sz w:val="22"/>
          <w:szCs w:val="22"/>
        </w:rPr>
        <w:t xml:space="preserve">to </w:t>
      </w:r>
      <w:r>
        <w:rPr>
          <w:rFonts w:asciiTheme="minorHAnsi" w:hAnsiTheme="minorHAnsi" w:cs="Arial"/>
          <w:sz w:val="22"/>
          <w:szCs w:val="22"/>
        </w:rPr>
        <w:t>our list of Network Services Provider</w:t>
      </w:r>
      <w:r w:rsidR="00E7354C">
        <w:rPr>
          <w:rFonts w:asciiTheme="minorHAnsi" w:hAnsiTheme="minorHAnsi" w:cs="Arial"/>
          <w:sz w:val="22"/>
          <w:szCs w:val="22"/>
        </w:rPr>
        <w:t>s</w:t>
      </w:r>
      <w:r>
        <w:rPr>
          <w:rFonts w:asciiTheme="minorHAnsi" w:hAnsiTheme="minorHAnsi" w:cs="Arial"/>
          <w:sz w:val="22"/>
          <w:szCs w:val="22"/>
        </w:rPr>
        <w:t xml:space="preserve">, we </w:t>
      </w:r>
      <w:r w:rsidR="00E7354C">
        <w:rPr>
          <w:rFonts w:asciiTheme="minorHAnsi" w:hAnsiTheme="minorHAnsi" w:cs="Arial"/>
          <w:sz w:val="22"/>
          <w:szCs w:val="22"/>
        </w:rPr>
        <w:t xml:space="preserve">increase the range of </w:t>
      </w:r>
      <w:r>
        <w:rPr>
          <w:rFonts w:asciiTheme="minorHAnsi" w:hAnsiTheme="minorHAnsi" w:cs="Arial"/>
          <w:sz w:val="22"/>
          <w:szCs w:val="22"/>
        </w:rPr>
        <w:t xml:space="preserve">global connectivity </w:t>
      </w:r>
      <w:r w:rsidR="00650697">
        <w:rPr>
          <w:rFonts w:asciiTheme="minorHAnsi" w:hAnsiTheme="minorHAnsi" w:cs="Arial"/>
          <w:sz w:val="22"/>
          <w:szCs w:val="22"/>
        </w:rPr>
        <w:t>services customers</w:t>
      </w:r>
      <w:r w:rsidR="00E7354C">
        <w:rPr>
          <w:rFonts w:asciiTheme="minorHAnsi" w:hAnsiTheme="minorHAnsi" w:cs="Arial"/>
          <w:sz w:val="22"/>
          <w:szCs w:val="22"/>
        </w:rPr>
        <w:t xml:space="preserve"> can </w:t>
      </w:r>
      <w:r w:rsidR="000B2A6E">
        <w:rPr>
          <w:rFonts w:asciiTheme="minorHAnsi" w:hAnsiTheme="minorHAnsi" w:cs="Arial"/>
          <w:sz w:val="22"/>
          <w:szCs w:val="22"/>
        </w:rPr>
        <w:t xml:space="preserve">have </w:t>
      </w:r>
      <w:r w:rsidR="00E7354C">
        <w:rPr>
          <w:rFonts w:asciiTheme="minorHAnsi" w:hAnsiTheme="minorHAnsi" w:cs="Arial"/>
          <w:sz w:val="22"/>
          <w:szCs w:val="22"/>
        </w:rPr>
        <w:t>access</w:t>
      </w:r>
      <w:r w:rsidR="000B2A6E">
        <w:rPr>
          <w:rFonts w:asciiTheme="minorHAnsi" w:hAnsiTheme="minorHAnsi" w:cs="Arial"/>
          <w:sz w:val="22"/>
          <w:szCs w:val="22"/>
        </w:rPr>
        <w:t xml:space="preserve"> to</w:t>
      </w:r>
      <w:r w:rsidR="00E7354C">
        <w:rPr>
          <w:rFonts w:asciiTheme="minorHAnsi" w:hAnsiTheme="minorHAnsi" w:cs="Arial"/>
          <w:sz w:val="22"/>
          <w:szCs w:val="22"/>
        </w:rPr>
        <w:t>,</w:t>
      </w:r>
      <w:r>
        <w:rPr>
          <w:rFonts w:asciiTheme="minorHAnsi" w:hAnsiTheme="minorHAnsi" w:cs="Arial"/>
          <w:sz w:val="22"/>
          <w:szCs w:val="22"/>
        </w:rPr>
        <w:t xml:space="preserve">” said </w:t>
      </w:r>
      <w:proofErr w:type="spellStart"/>
      <w:r w:rsidR="00E7354C">
        <w:rPr>
          <w:rFonts w:asciiTheme="minorHAnsi" w:hAnsiTheme="minorHAnsi" w:cs="Arial"/>
          <w:sz w:val="22"/>
          <w:szCs w:val="22"/>
        </w:rPr>
        <w:t>Tinku</w:t>
      </w:r>
      <w:proofErr w:type="spellEnd"/>
      <w:r w:rsidR="00E7354C">
        <w:rPr>
          <w:rFonts w:asciiTheme="minorHAnsi" w:hAnsiTheme="minorHAnsi" w:cs="Arial"/>
          <w:sz w:val="22"/>
          <w:szCs w:val="22"/>
        </w:rPr>
        <w:t xml:space="preserve"> Gupta</w:t>
      </w:r>
      <w:r w:rsidRPr="00650697">
        <w:rPr>
          <w:rFonts w:asciiTheme="minorHAnsi" w:hAnsiTheme="minorHAnsi" w:cs="Arial"/>
          <w:sz w:val="22"/>
          <w:szCs w:val="22"/>
        </w:rPr>
        <w:t xml:space="preserve">, </w:t>
      </w:r>
      <w:r w:rsidR="00E7354C" w:rsidRPr="00650697">
        <w:rPr>
          <w:rFonts w:asciiTheme="minorHAnsi" w:hAnsiTheme="minorHAnsi" w:cs="Arial"/>
          <w:sz w:val="22"/>
          <w:szCs w:val="22"/>
        </w:rPr>
        <w:t xml:space="preserve">Head of Market Data &amp; Access at </w:t>
      </w:r>
      <w:r w:rsidRPr="00650697">
        <w:rPr>
          <w:rFonts w:asciiTheme="minorHAnsi" w:hAnsiTheme="minorHAnsi" w:cs="Arial"/>
          <w:sz w:val="22"/>
          <w:szCs w:val="22"/>
        </w:rPr>
        <w:t>SGX.</w:t>
      </w:r>
      <w:r>
        <w:rPr>
          <w:rFonts w:asciiTheme="minorHAnsi" w:hAnsiTheme="minorHAnsi" w:cs="Arial"/>
          <w:sz w:val="22"/>
          <w:szCs w:val="22"/>
        </w:rPr>
        <w:t xml:space="preserve"> </w:t>
      </w:r>
    </w:p>
    <w:p w:rsidR="00A75CF6" w:rsidRDefault="00A75CF6" w:rsidP="00E901A6">
      <w:pPr>
        <w:rPr>
          <w:rFonts w:asciiTheme="minorHAnsi" w:hAnsiTheme="minorHAnsi" w:cs="Arial"/>
          <w:sz w:val="22"/>
          <w:szCs w:val="22"/>
        </w:rPr>
      </w:pPr>
    </w:p>
    <w:p w:rsidR="00E901A6" w:rsidRPr="007649D3" w:rsidRDefault="007649D3" w:rsidP="00E901A6">
      <w:pPr>
        <w:rPr>
          <w:rFonts w:asciiTheme="minorHAnsi" w:hAnsiTheme="minorHAnsi" w:cs="Arial"/>
          <w:sz w:val="22"/>
          <w:szCs w:val="22"/>
        </w:rPr>
      </w:pPr>
      <w:r>
        <w:rPr>
          <w:rFonts w:asciiTheme="minorHAnsi" w:hAnsiTheme="minorHAnsi"/>
          <w:color w:val="000000" w:themeColor="text1"/>
          <w:sz w:val="22"/>
          <w:szCs w:val="22"/>
        </w:rPr>
        <w:t xml:space="preserve">Nevigate </w:t>
      </w:r>
      <w:r w:rsidR="00C61CA3">
        <w:rPr>
          <w:rFonts w:asciiTheme="minorHAnsi" w:hAnsiTheme="minorHAnsi"/>
          <w:color w:val="000000" w:themeColor="text1"/>
          <w:sz w:val="22"/>
          <w:szCs w:val="22"/>
        </w:rPr>
        <w:t>operates a</w:t>
      </w:r>
      <w:r w:rsidR="00C61CA3">
        <w:rPr>
          <w:rFonts w:asciiTheme="minorHAnsi" w:hAnsiTheme="minorHAnsi" w:cs="Arial"/>
          <w:sz w:val="22"/>
          <w:szCs w:val="22"/>
        </w:rPr>
        <w:t xml:space="preserve"> </w:t>
      </w:r>
      <w:r w:rsidR="00C61CA3" w:rsidRPr="007649D3">
        <w:rPr>
          <w:rFonts w:asciiTheme="minorHAnsi" w:hAnsiTheme="minorHAnsi"/>
          <w:color w:val="000000" w:themeColor="text1"/>
          <w:sz w:val="22"/>
          <w:szCs w:val="22"/>
        </w:rPr>
        <w:t>virtual network platform</w:t>
      </w:r>
      <w:r w:rsidR="00C61CA3">
        <w:rPr>
          <w:rFonts w:asciiTheme="minorHAnsi" w:hAnsiTheme="minorHAnsi"/>
          <w:color w:val="000000" w:themeColor="text1"/>
          <w:sz w:val="22"/>
          <w:szCs w:val="22"/>
        </w:rPr>
        <w:t xml:space="preserve">, and </w:t>
      </w:r>
      <w:r>
        <w:rPr>
          <w:rFonts w:asciiTheme="minorHAnsi" w:hAnsiTheme="minorHAnsi"/>
          <w:color w:val="000000" w:themeColor="text1"/>
          <w:sz w:val="22"/>
          <w:szCs w:val="22"/>
        </w:rPr>
        <w:t>will</w:t>
      </w:r>
      <w:r w:rsidRPr="007649D3">
        <w:rPr>
          <w:rFonts w:asciiTheme="minorHAnsi" w:hAnsiTheme="minorHAnsi"/>
          <w:color w:val="000000" w:themeColor="text1"/>
          <w:sz w:val="22"/>
          <w:szCs w:val="22"/>
        </w:rPr>
        <w:t xml:space="preserve"> design and deliver</w:t>
      </w:r>
      <w:r w:rsidR="009055B4">
        <w:rPr>
          <w:rFonts w:asciiTheme="minorHAnsi" w:hAnsiTheme="minorHAnsi"/>
          <w:color w:val="000000" w:themeColor="text1"/>
          <w:sz w:val="22"/>
          <w:szCs w:val="22"/>
        </w:rPr>
        <w:t xml:space="preserve"> </w:t>
      </w:r>
      <w:r w:rsidR="00EF5056">
        <w:rPr>
          <w:rFonts w:asciiTheme="minorHAnsi" w:hAnsiTheme="minorHAnsi"/>
          <w:color w:val="000000" w:themeColor="text1"/>
          <w:sz w:val="22"/>
          <w:szCs w:val="22"/>
        </w:rPr>
        <w:t xml:space="preserve">to </w:t>
      </w:r>
      <w:r w:rsidR="00C05BE4">
        <w:rPr>
          <w:rFonts w:asciiTheme="minorHAnsi" w:hAnsiTheme="minorHAnsi"/>
          <w:color w:val="000000" w:themeColor="text1"/>
          <w:sz w:val="22"/>
          <w:szCs w:val="22"/>
        </w:rPr>
        <w:t xml:space="preserve">customers in </w:t>
      </w:r>
      <w:r w:rsidR="00877C04">
        <w:rPr>
          <w:rFonts w:asciiTheme="minorHAnsi" w:hAnsiTheme="minorHAnsi"/>
          <w:color w:val="000000" w:themeColor="text1"/>
          <w:sz w:val="22"/>
          <w:szCs w:val="22"/>
        </w:rPr>
        <w:t xml:space="preserve">the financial services industry </w:t>
      </w:r>
      <w:r w:rsidR="00EF5056">
        <w:rPr>
          <w:rFonts w:asciiTheme="minorHAnsi" w:hAnsiTheme="minorHAnsi"/>
          <w:color w:val="000000" w:themeColor="text1"/>
          <w:sz w:val="22"/>
          <w:szCs w:val="22"/>
        </w:rPr>
        <w:t xml:space="preserve">a </w:t>
      </w:r>
      <w:r w:rsidR="009055B4">
        <w:rPr>
          <w:rFonts w:asciiTheme="minorHAnsi" w:hAnsiTheme="minorHAnsi"/>
          <w:color w:val="000000" w:themeColor="text1"/>
          <w:sz w:val="22"/>
          <w:szCs w:val="22"/>
        </w:rPr>
        <w:t>high perform</w:t>
      </w:r>
      <w:r w:rsidR="00EF5056">
        <w:rPr>
          <w:rFonts w:asciiTheme="minorHAnsi" w:hAnsiTheme="minorHAnsi"/>
          <w:color w:val="000000" w:themeColor="text1"/>
          <w:sz w:val="22"/>
          <w:szCs w:val="22"/>
        </w:rPr>
        <w:t>ing</w:t>
      </w:r>
      <w:r w:rsidR="009055B4">
        <w:rPr>
          <w:rFonts w:asciiTheme="minorHAnsi" w:hAnsiTheme="minorHAnsi"/>
          <w:color w:val="000000" w:themeColor="text1"/>
          <w:sz w:val="22"/>
          <w:szCs w:val="22"/>
        </w:rPr>
        <w:t xml:space="preserve">, low latency </w:t>
      </w:r>
      <w:r w:rsidRPr="007649D3">
        <w:rPr>
          <w:rFonts w:asciiTheme="minorHAnsi" w:hAnsiTheme="minorHAnsi"/>
          <w:color w:val="000000" w:themeColor="text1"/>
          <w:sz w:val="22"/>
          <w:szCs w:val="22"/>
        </w:rPr>
        <w:t>global connectivity</w:t>
      </w:r>
      <w:r>
        <w:rPr>
          <w:rFonts w:asciiTheme="minorHAnsi" w:hAnsiTheme="minorHAnsi"/>
          <w:color w:val="000000" w:themeColor="text1"/>
          <w:sz w:val="22"/>
          <w:szCs w:val="22"/>
        </w:rPr>
        <w:t xml:space="preserve"> </w:t>
      </w:r>
      <w:r w:rsidR="003D3F78">
        <w:rPr>
          <w:rFonts w:asciiTheme="minorHAnsi" w:hAnsiTheme="minorHAnsi"/>
          <w:color w:val="000000" w:themeColor="text1"/>
          <w:sz w:val="22"/>
          <w:szCs w:val="22"/>
        </w:rPr>
        <w:t xml:space="preserve">service </w:t>
      </w:r>
      <w:r w:rsidR="00C61CA3">
        <w:rPr>
          <w:rFonts w:asciiTheme="minorHAnsi" w:hAnsiTheme="minorHAnsi"/>
          <w:color w:val="000000" w:themeColor="text1"/>
          <w:sz w:val="22"/>
          <w:szCs w:val="22"/>
        </w:rPr>
        <w:t>for</w:t>
      </w:r>
      <w:r w:rsidR="00AC5304">
        <w:rPr>
          <w:rFonts w:asciiTheme="minorHAnsi" w:hAnsiTheme="minorHAnsi"/>
          <w:color w:val="000000" w:themeColor="text1"/>
          <w:sz w:val="22"/>
          <w:szCs w:val="22"/>
        </w:rPr>
        <w:t xml:space="preserve"> </w:t>
      </w:r>
      <w:r w:rsidR="00C61CA3">
        <w:rPr>
          <w:rFonts w:asciiTheme="minorHAnsi" w:hAnsiTheme="minorHAnsi"/>
          <w:color w:val="000000" w:themeColor="text1"/>
          <w:sz w:val="22"/>
          <w:szCs w:val="22"/>
        </w:rPr>
        <w:t>straight-through processing</w:t>
      </w:r>
      <w:r w:rsidR="00DF78FE">
        <w:rPr>
          <w:rFonts w:asciiTheme="minorHAnsi" w:hAnsiTheme="minorHAnsi"/>
          <w:color w:val="000000" w:themeColor="text1"/>
          <w:sz w:val="22"/>
          <w:szCs w:val="22"/>
        </w:rPr>
        <w:t xml:space="preserve"> </w:t>
      </w:r>
      <w:r w:rsidR="00C61CA3">
        <w:rPr>
          <w:rFonts w:asciiTheme="minorHAnsi" w:hAnsiTheme="minorHAnsi"/>
          <w:color w:val="000000" w:themeColor="text1"/>
          <w:sz w:val="22"/>
          <w:szCs w:val="22"/>
        </w:rPr>
        <w:t xml:space="preserve">of transactions and to access market data.  Its services will enable SGX’s end-users </w:t>
      </w:r>
      <w:r w:rsidR="00693AA8">
        <w:rPr>
          <w:rFonts w:asciiTheme="minorHAnsi" w:hAnsiTheme="minorHAnsi"/>
          <w:color w:val="000000" w:themeColor="text1"/>
          <w:sz w:val="22"/>
          <w:szCs w:val="22"/>
        </w:rPr>
        <w:t xml:space="preserve">to </w:t>
      </w:r>
      <w:r w:rsidR="009055B4">
        <w:rPr>
          <w:rFonts w:asciiTheme="minorHAnsi" w:hAnsiTheme="minorHAnsi"/>
          <w:color w:val="000000" w:themeColor="text1"/>
          <w:sz w:val="22"/>
          <w:szCs w:val="22"/>
        </w:rPr>
        <w:t>execut</w:t>
      </w:r>
      <w:r w:rsidR="00C61CA3">
        <w:rPr>
          <w:rFonts w:asciiTheme="minorHAnsi" w:hAnsiTheme="minorHAnsi"/>
          <w:color w:val="000000" w:themeColor="text1"/>
          <w:sz w:val="22"/>
          <w:szCs w:val="22"/>
        </w:rPr>
        <w:t>e</w:t>
      </w:r>
      <w:r w:rsidR="009055B4">
        <w:rPr>
          <w:rFonts w:asciiTheme="minorHAnsi" w:hAnsiTheme="minorHAnsi"/>
          <w:color w:val="000000" w:themeColor="text1"/>
          <w:sz w:val="22"/>
          <w:szCs w:val="22"/>
        </w:rPr>
        <w:t xml:space="preserve"> trades on </w:t>
      </w:r>
      <w:r w:rsidR="00DF78FE">
        <w:rPr>
          <w:rFonts w:asciiTheme="minorHAnsi" w:hAnsiTheme="minorHAnsi"/>
          <w:color w:val="000000" w:themeColor="text1"/>
          <w:sz w:val="22"/>
          <w:szCs w:val="22"/>
        </w:rPr>
        <w:t xml:space="preserve">the </w:t>
      </w:r>
      <w:r w:rsidR="009055B4">
        <w:rPr>
          <w:rFonts w:asciiTheme="minorHAnsi" w:hAnsiTheme="minorHAnsi"/>
          <w:color w:val="000000" w:themeColor="text1"/>
          <w:sz w:val="22"/>
          <w:szCs w:val="22"/>
        </w:rPr>
        <w:t xml:space="preserve">Singapore </w:t>
      </w:r>
      <w:r w:rsidR="006B105E">
        <w:rPr>
          <w:rFonts w:asciiTheme="minorHAnsi" w:hAnsiTheme="minorHAnsi"/>
          <w:color w:val="000000" w:themeColor="text1"/>
          <w:sz w:val="22"/>
          <w:szCs w:val="22"/>
        </w:rPr>
        <w:t xml:space="preserve">exchange platform </w:t>
      </w:r>
      <w:r w:rsidR="00AC5304">
        <w:rPr>
          <w:rFonts w:asciiTheme="minorHAnsi" w:hAnsiTheme="minorHAnsi"/>
          <w:color w:val="000000" w:themeColor="text1"/>
          <w:sz w:val="22"/>
          <w:szCs w:val="22"/>
        </w:rPr>
        <w:t>as well as</w:t>
      </w:r>
      <w:r w:rsidR="000B2A6E">
        <w:rPr>
          <w:rFonts w:asciiTheme="minorHAnsi" w:hAnsiTheme="minorHAnsi"/>
          <w:color w:val="000000" w:themeColor="text1"/>
          <w:sz w:val="22"/>
          <w:szCs w:val="22"/>
        </w:rPr>
        <w:t xml:space="preserve"> connect</w:t>
      </w:r>
      <w:r w:rsidR="003931B1">
        <w:rPr>
          <w:rFonts w:asciiTheme="minorHAnsi" w:hAnsiTheme="minorHAnsi"/>
          <w:color w:val="000000" w:themeColor="text1"/>
          <w:sz w:val="22"/>
          <w:szCs w:val="22"/>
        </w:rPr>
        <w:t>ing</w:t>
      </w:r>
      <w:r w:rsidR="000B2A6E">
        <w:rPr>
          <w:rFonts w:asciiTheme="minorHAnsi" w:hAnsiTheme="minorHAnsi"/>
          <w:color w:val="000000" w:themeColor="text1"/>
          <w:sz w:val="22"/>
          <w:szCs w:val="22"/>
        </w:rPr>
        <w:t xml:space="preserve"> </w:t>
      </w:r>
      <w:r w:rsidR="003931B1">
        <w:rPr>
          <w:rFonts w:asciiTheme="minorHAnsi" w:hAnsiTheme="minorHAnsi"/>
          <w:color w:val="000000" w:themeColor="text1"/>
          <w:sz w:val="22"/>
          <w:szCs w:val="22"/>
        </w:rPr>
        <w:t>in</w:t>
      </w:r>
      <w:r w:rsidR="000B2A6E">
        <w:rPr>
          <w:rFonts w:asciiTheme="minorHAnsi" w:hAnsiTheme="minorHAnsi"/>
          <w:color w:val="000000" w:themeColor="text1"/>
          <w:sz w:val="22"/>
          <w:szCs w:val="22"/>
        </w:rPr>
        <w:t xml:space="preserve">to other </w:t>
      </w:r>
      <w:r w:rsidR="003931B1">
        <w:rPr>
          <w:rFonts w:asciiTheme="minorHAnsi" w:hAnsiTheme="minorHAnsi"/>
          <w:color w:val="000000" w:themeColor="text1"/>
          <w:sz w:val="22"/>
          <w:szCs w:val="22"/>
        </w:rPr>
        <w:t xml:space="preserve">financial </w:t>
      </w:r>
      <w:proofErr w:type="spellStart"/>
      <w:r w:rsidR="003931B1">
        <w:rPr>
          <w:rFonts w:asciiTheme="minorHAnsi" w:hAnsiTheme="minorHAnsi"/>
          <w:color w:val="000000" w:themeColor="text1"/>
          <w:sz w:val="22"/>
          <w:szCs w:val="22"/>
        </w:rPr>
        <w:t>hubs</w:t>
      </w:r>
      <w:r w:rsidR="000B2A6E">
        <w:rPr>
          <w:rFonts w:asciiTheme="minorHAnsi" w:hAnsiTheme="minorHAnsi"/>
          <w:color w:val="000000" w:themeColor="text1"/>
          <w:sz w:val="22"/>
          <w:szCs w:val="22"/>
        </w:rPr>
        <w:t>s</w:t>
      </w:r>
      <w:proofErr w:type="spellEnd"/>
      <w:r w:rsidR="00AC5304">
        <w:rPr>
          <w:rFonts w:asciiTheme="minorHAnsi" w:hAnsiTheme="minorHAnsi"/>
          <w:color w:val="000000" w:themeColor="text1"/>
          <w:sz w:val="22"/>
          <w:szCs w:val="22"/>
        </w:rPr>
        <w:t xml:space="preserve"> </w:t>
      </w:r>
      <w:r w:rsidR="00C05BE4">
        <w:rPr>
          <w:rFonts w:asciiTheme="minorHAnsi" w:hAnsiTheme="minorHAnsi"/>
          <w:color w:val="000000" w:themeColor="text1"/>
          <w:sz w:val="22"/>
          <w:szCs w:val="22"/>
        </w:rPr>
        <w:t>like London, New York, Sydney and Tokyo.</w:t>
      </w:r>
    </w:p>
    <w:p w:rsidR="00E24461" w:rsidRDefault="00E24461" w:rsidP="00C61CA3">
      <w:pPr>
        <w:rPr>
          <w:rFonts w:asciiTheme="minorHAnsi" w:hAnsiTheme="minorHAnsi" w:cs="Arial"/>
          <w:sz w:val="22"/>
          <w:szCs w:val="22"/>
        </w:rPr>
      </w:pPr>
    </w:p>
    <w:p w:rsidR="00C61CA3" w:rsidRDefault="00C61CA3" w:rsidP="00596B78">
      <w:pPr>
        <w:rPr>
          <w:rFonts w:asciiTheme="minorHAnsi" w:hAnsiTheme="minorHAnsi" w:cs="Arial"/>
          <w:sz w:val="22"/>
          <w:szCs w:val="22"/>
        </w:rPr>
      </w:pPr>
      <w:r>
        <w:rPr>
          <w:rFonts w:asciiTheme="minorHAnsi" w:hAnsiTheme="minorHAnsi" w:cs="Arial"/>
          <w:sz w:val="22"/>
          <w:szCs w:val="22"/>
        </w:rPr>
        <w:t>“</w:t>
      </w:r>
      <w:proofErr w:type="spellStart"/>
      <w:r>
        <w:rPr>
          <w:rFonts w:asciiTheme="minorHAnsi" w:hAnsiTheme="minorHAnsi" w:cs="Arial"/>
          <w:sz w:val="22"/>
          <w:szCs w:val="22"/>
        </w:rPr>
        <w:t>Nevigate</w:t>
      </w:r>
      <w:r w:rsidR="00E24461">
        <w:rPr>
          <w:rFonts w:asciiTheme="minorHAnsi" w:hAnsiTheme="minorHAnsi" w:cs="Arial"/>
          <w:sz w:val="22"/>
          <w:szCs w:val="22"/>
        </w:rPr>
        <w:t>’s</w:t>
      </w:r>
      <w:proofErr w:type="spellEnd"/>
      <w:r>
        <w:rPr>
          <w:rFonts w:asciiTheme="minorHAnsi" w:hAnsiTheme="minorHAnsi" w:cs="Arial"/>
          <w:sz w:val="22"/>
          <w:szCs w:val="22"/>
        </w:rPr>
        <w:t xml:space="preserve"> </w:t>
      </w:r>
      <w:r w:rsidR="00E24461">
        <w:rPr>
          <w:rFonts w:asciiTheme="minorHAnsi" w:hAnsiTheme="minorHAnsi" w:cs="Arial"/>
          <w:sz w:val="22"/>
          <w:szCs w:val="22"/>
        </w:rPr>
        <w:t xml:space="preserve">business model is built on the merits of delivering service flexibility </w:t>
      </w:r>
      <w:r w:rsidR="0099059F">
        <w:rPr>
          <w:rFonts w:asciiTheme="minorHAnsi" w:hAnsiTheme="minorHAnsi" w:cs="Arial"/>
          <w:sz w:val="22"/>
          <w:szCs w:val="22"/>
        </w:rPr>
        <w:t xml:space="preserve">and cost efficiency </w:t>
      </w:r>
      <w:r w:rsidR="00E24461">
        <w:rPr>
          <w:rFonts w:asciiTheme="minorHAnsi" w:hAnsiTheme="minorHAnsi" w:cs="Arial"/>
          <w:sz w:val="22"/>
          <w:szCs w:val="22"/>
        </w:rPr>
        <w:t xml:space="preserve">to customers by </w:t>
      </w:r>
      <w:r w:rsidR="0099059F">
        <w:rPr>
          <w:rFonts w:asciiTheme="minorHAnsi" w:hAnsiTheme="minorHAnsi" w:cs="Arial"/>
          <w:sz w:val="22"/>
          <w:szCs w:val="22"/>
        </w:rPr>
        <w:t>staying</w:t>
      </w:r>
      <w:r w:rsidR="00E24461">
        <w:rPr>
          <w:rFonts w:asciiTheme="minorHAnsi" w:hAnsiTheme="minorHAnsi" w:cs="Arial"/>
          <w:sz w:val="22"/>
          <w:szCs w:val="22"/>
        </w:rPr>
        <w:t xml:space="preserve"> </w:t>
      </w:r>
      <w:r w:rsidR="00E24461">
        <w:rPr>
          <w:rFonts w:asciiTheme="minorHAnsi" w:hAnsiTheme="minorHAnsi"/>
          <w:color w:val="000000" w:themeColor="text1"/>
          <w:sz w:val="22"/>
          <w:szCs w:val="22"/>
        </w:rPr>
        <w:t xml:space="preserve">carrier-independent and </w:t>
      </w:r>
      <w:r w:rsidR="00E24461" w:rsidRPr="000318F9">
        <w:rPr>
          <w:rFonts w:asciiTheme="minorHAnsi" w:hAnsiTheme="minorHAnsi"/>
          <w:color w:val="000000" w:themeColor="text1"/>
          <w:sz w:val="22"/>
          <w:szCs w:val="22"/>
        </w:rPr>
        <w:t>cable-independent</w:t>
      </w:r>
      <w:r w:rsidR="00E24461">
        <w:rPr>
          <w:rFonts w:asciiTheme="minorHAnsi" w:hAnsiTheme="minorHAnsi"/>
          <w:color w:val="000000" w:themeColor="text1"/>
          <w:sz w:val="22"/>
          <w:szCs w:val="22"/>
        </w:rPr>
        <w:t xml:space="preserve">. </w:t>
      </w:r>
      <w:r w:rsidR="0099059F">
        <w:rPr>
          <w:rFonts w:asciiTheme="minorHAnsi" w:hAnsiTheme="minorHAnsi"/>
          <w:color w:val="000000" w:themeColor="text1"/>
          <w:sz w:val="22"/>
          <w:szCs w:val="22"/>
        </w:rPr>
        <w:t>We evaluat</w:t>
      </w:r>
      <w:r w:rsidR="00BB3D24">
        <w:rPr>
          <w:rFonts w:asciiTheme="minorHAnsi" w:hAnsiTheme="minorHAnsi"/>
          <w:color w:val="000000" w:themeColor="text1"/>
          <w:sz w:val="22"/>
          <w:szCs w:val="22"/>
        </w:rPr>
        <w:t>e</w:t>
      </w:r>
      <w:r w:rsidR="0099059F">
        <w:rPr>
          <w:rFonts w:asciiTheme="minorHAnsi" w:hAnsiTheme="minorHAnsi"/>
          <w:color w:val="000000" w:themeColor="text1"/>
          <w:sz w:val="22"/>
          <w:szCs w:val="22"/>
        </w:rPr>
        <w:t xml:space="preserve"> and present our customers with the</w:t>
      </w:r>
      <w:r w:rsidR="0099059F" w:rsidRPr="0099059F">
        <w:rPr>
          <w:rFonts w:asciiTheme="minorHAnsi" w:hAnsiTheme="minorHAnsi"/>
          <w:color w:val="000000" w:themeColor="text1"/>
          <w:sz w:val="22"/>
          <w:szCs w:val="22"/>
        </w:rPr>
        <w:t xml:space="preserve"> </w:t>
      </w:r>
      <w:r w:rsidR="0099059F" w:rsidRPr="000318F9">
        <w:rPr>
          <w:rFonts w:asciiTheme="minorHAnsi" w:hAnsiTheme="minorHAnsi"/>
          <w:color w:val="000000" w:themeColor="text1"/>
          <w:sz w:val="22"/>
          <w:szCs w:val="22"/>
        </w:rPr>
        <w:t>best available</w:t>
      </w:r>
      <w:r w:rsidR="0099059F">
        <w:rPr>
          <w:rFonts w:asciiTheme="minorHAnsi" w:hAnsiTheme="minorHAnsi"/>
          <w:color w:val="000000" w:themeColor="text1"/>
          <w:sz w:val="22"/>
          <w:szCs w:val="22"/>
        </w:rPr>
        <w:t xml:space="preserve"> high performing, low latency global connectivity</w:t>
      </w:r>
      <w:r w:rsidR="0099059F" w:rsidRPr="000318F9">
        <w:rPr>
          <w:rFonts w:asciiTheme="minorHAnsi" w:hAnsiTheme="minorHAnsi"/>
          <w:color w:val="000000" w:themeColor="text1"/>
          <w:sz w:val="22"/>
          <w:szCs w:val="22"/>
        </w:rPr>
        <w:t xml:space="preserve"> </w:t>
      </w:r>
      <w:r w:rsidR="0099059F">
        <w:rPr>
          <w:rFonts w:asciiTheme="minorHAnsi" w:hAnsiTheme="minorHAnsi"/>
          <w:color w:val="000000" w:themeColor="text1"/>
          <w:sz w:val="22"/>
          <w:szCs w:val="22"/>
        </w:rPr>
        <w:t>services</w:t>
      </w:r>
      <w:r w:rsidR="00BB3D24">
        <w:rPr>
          <w:rFonts w:asciiTheme="minorHAnsi" w:hAnsiTheme="minorHAnsi"/>
          <w:color w:val="000000" w:themeColor="text1"/>
          <w:sz w:val="22"/>
          <w:szCs w:val="22"/>
        </w:rPr>
        <w:t xml:space="preserve"> at all times</w:t>
      </w:r>
      <w:r w:rsidR="0099059F">
        <w:rPr>
          <w:rFonts w:asciiTheme="minorHAnsi" w:hAnsiTheme="minorHAnsi"/>
          <w:color w:val="000000" w:themeColor="text1"/>
          <w:sz w:val="22"/>
          <w:szCs w:val="22"/>
        </w:rPr>
        <w:t xml:space="preserve">. We also </w:t>
      </w:r>
      <w:r w:rsidR="00BB3D24">
        <w:rPr>
          <w:rFonts w:asciiTheme="minorHAnsi" w:hAnsiTheme="minorHAnsi"/>
          <w:color w:val="000000" w:themeColor="text1"/>
          <w:sz w:val="22"/>
          <w:szCs w:val="22"/>
        </w:rPr>
        <w:t xml:space="preserve">offer assurance and direct service accountability for our services, </w:t>
      </w:r>
      <w:r w:rsidR="0099059F">
        <w:rPr>
          <w:rFonts w:asciiTheme="minorHAnsi" w:hAnsiTheme="minorHAnsi"/>
          <w:color w:val="000000" w:themeColor="text1"/>
          <w:sz w:val="22"/>
          <w:szCs w:val="22"/>
        </w:rPr>
        <w:t>remov</w:t>
      </w:r>
      <w:r w:rsidR="00BB3D24">
        <w:rPr>
          <w:rFonts w:asciiTheme="minorHAnsi" w:hAnsiTheme="minorHAnsi"/>
          <w:color w:val="000000" w:themeColor="text1"/>
          <w:sz w:val="22"/>
          <w:szCs w:val="22"/>
        </w:rPr>
        <w:t xml:space="preserve">ing </w:t>
      </w:r>
      <w:r w:rsidR="0099059F">
        <w:rPr>
          <w:rFonts w:asciiTheme="minorHAnsi" w:hAnsiTheme="minorHAnsi"/>
          <w:color w:val="000000" w:themeColor="text1"/>
          <w:sz w:val="22"/>
          <w:szCs w:val="22"/>
        </w:rPr>
        <w:t xml:space="preserve">headaches commonly associated with managing multiple carrier relationships, </w:t>
      </w:r>
      <w:r w:rsidR="00BB3D24">
        <w:rPr>
          <w:rFonts w:asciiTheme="minorHAnsi" w:hAnsiTheme="minorHAnsi"/>
          <w:color w:val="000000" w:themeColor="text1"/>
          <w:sz w:val="22"/>
          <w:szCs w:val="22"/>
        </w:rPr>
        <w:t>and help our customers make sense of</w:t>
      </w:r>
      <w:r w:rsidR="0099059F">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changing service technologies and emerging </w:t>
      </w:r>
      <w:r w:rsidR="0099059F">
        <w:rPr>
          <w:rFonts w:asciiTheme="minorHAnsi" w:hAnsiTheme="minorHAnsi"/>
          <w:color w:val="000000" w:themeColor="text1"/>
          <w:sz w:val="22"/>
          <w:szCs w:val="22"/>
        </w:rPr>
        <w:t xml:space="preserve">connectivity </w:t>
      </w:r>
      <w:r>
        <w:rPr>
          <w:rFonts w:asciiTheme="minorHAnsi" w:hAnsiTheme="minorHAnsi"/>
          <w:color w:val="000000" w:themeColor="text1"/>
          <w:sz w:val="22"/>
          <w:szCs w:val="22"/>
        </w:rPr>
        <w:t>routes,”</w:t>
      </w:r>
      <w:r w:rsidRPr="00C61CA3">
        <w:rPr>
          <w:rFonts w:asciiTheme="minorHAnsi" w:hAnsiTheme="minorHAnsi" w:cs="Arial"/>
          <w:sz w:val="22"/>
          <w:szCs w:val="22"/>
        </w:rPr>
        <w:t xml:space="preserve"> </w:t>
      </w:r>
      <w:r>
        <w:rPr>
          <w:rFonts w:asciiTheme="minorHAnsi" w:hAnsiTheme="minorHAnsi" w:cs="Arial"/>
          <w:sz w:val="22"/>
          <w:szCs w:val="22"/>
        </w:rPr>
        <w:t xml:space="preserve">said GK Tan, Managing Director, </w:t>
      </w:r>
      <w:proofErr w:type="gramStart"/>
      <w:r>
        <w:rPr>
          <w:rFonts w:asciiTheme="minorHAnsi" w:hAnsiTheme="minorHAnsi" w:cs="Arial"/>
          <w:sz w:val="22"/>
          <w:szCs w:val="22"/>
        </w:rPr>
        <w:t>Nevigate</w:t>
      </w:r>
      <w:proofErr w:type="gramEnd"/>
      <w:r>
        <w:rPr>
          <w:rFonts w:asciiTheme="minorHAnsi" w:hAnsiTheme="minorHAnsi" w:cs="Arial"/>
          <w:sz w:val="22"/>
          <w:szCs w:val="22"/>
        </w:rPr>
        <w:t>.</w:t>
      </w:r>
      <w:r w:rsidR="00596B78">
        <w:rPr>
          <w:rFonts w:asciiTheme="minorHAnsi" w:hAnsiTheme="minorHAnsi" w:cs="Arial"/>
          <w:sz w:val="22"/>
          <w:szCs w:val="22"/>
        </w:rPr>
        <w:t xml:space="preserve"> </w:t>
      </w:r>
    </w:p>
    <w:p w:rsidR="00C61CA3" w:rsidRDefault="00C61CA3" w:rsidP="00C61CA3">
      <w:pPr>
        <w:rPr>
          <w:rFonts w:asciiTheme="minorHAnsi" w:hAnsiTheme="minorHAnsi"/>
          <w:color w:val="000000" w:themeColor="text1"/>
          <w:sz w:val="22"/>
          <w:szCs w:val="22"/>
        </w:rPr>
      </w:pPr>
    </w:p>
    <w:p w:rsidR="00E901A6" w:rsidRPr="008072D9" w:rsidRDefault="00E901A6" w:rsidP="00E901A6">
      <w:pPr>
        <w:rPr>
          <w:rFonts w:asciiTheme="minorHAnsi" w:hAnsiTheme="minorHAnsi" w:cs="Arial"/>
          <w:b/>
          <w:sz w:val="22"/>
          <w:szCs w:val="22"/>
        </w:rPr>
      </w:pPr>
    </w:p>
    <w:p w:rsidR="00551AC9" w:rsidRDefault="00551AC9" w:rsidP="00551AC9">
      <w:pPr>
        <w:pStyle w:val="NormalWeb"/>
        <w:shd w:val="clear" w:color="auto" w:fill="FFFFFF"/>
        <w:spacing w:before="0" w:beforeAutospacing="0" w:after="0" w:afterAutospacing="0" w:line="240" w:lineRule="atLeast"/>
        <w:rPr>
          <w:rFonts w:asciiTheme="minorHAnsi" w:hAnsiTheme="minorHAnsi" w:cs="Arial"/>
          <w:color w:val="000000"/>
          <w:sz w:val="22"/>
          <w:szCs w:val="22"/>
        </w:rPr>
      </w:pPr>
      <w:r w:rsidRPr="00551AC9">
        <w:rPr>
          <w:rStyle w:val="Strong"/>
          <w:rFonts w:asciiTheme="minorHAnsi" w:hAnsiTheme="minorHAnsi" w:cs="Arial"/>
          <w:color w:val="000000"/>
          <w:sz w:val="22"/>
          <w:szCs w:val="22"/>
        </w:rPr>
        <w:t>About Singapore Exchange (SGX</w:t>
      </w:r>
      <w:proofErr w:type="gramStart"/>
      <w:r w:rsidRPr="00551AC9">
        <w:rPr>
          <w:rStyle w:val="Strong"/>
          <w:rFonts w:asciiTheme="minorHAnsi" w:hAnsiTheme="minorHAnsi" w:cs="Arial"/>
          <w:color w:val="000000"/>
          <w:sz w:val="22"/>
          <w:szCs w:val="22"/>
        </w:rPr>
        <w:t>)</w:t>
      </w:r>
      <w:proofErr w:type="gramEnd"/>
      <w:r w:rsidRPr="00551AC9">
        <w:rPr>
          <w:rFonts w:asciiTheme="minorHAnsi" w:hAnsiTheme="minorHAnsi" w:cs="Arial"/>
          <w:b/>
          <w:bCs/>
          <w:color w:val="000000"/>
          <w:sz w:val="22"/>
          <w:szCs w:val="22"/>
        </w:rPr>
        <w:br/>
      </w:r>
      <w:r w:rsidRPr="00551AC9">
        <w:rPr>
          <w:rFonts w:asciiTheme="minorHAnsi" w:hAnsiTheme="minorHAnsi" w:cs="Arial"/>
          <w:color w:val="000000"/>
          <w:sz w:val="22"/>
          <w:szCs w:val="22"/>
        </w:rPr>
        <w:t xml:space="preserve">Singapore Exchange (SGX) is the Asian Gateway, connecting investors in search of Asian growth to corporate issuers in search of global capital. SGX represents the premier access point for managing Asian </w:t>
      </w:r>
      <w:r w:rsidRPr="00551AC9">
        <w:rPr>
          <w:rFonts w:asciiTheme="minorHAnsi" w:hAnsiTheme="minorHAnsi" w:cs="Arial"/>
          <w:color w:val="000000"/>
          <w:sz w:val="22"/>
          <w:szCs w:val="22"/>
        </w:rPr>
        <w:lastRenderedPageBreak/>
        <w:t xml:space="preserve">capital and investment exposure, and is Asia’s most </w:t>
      </w:r>
      <w:proofErr w:type="spellStart"/>
      <w:r w:rsidRPr="00551AC9">
        <w:rPr>
          <w:rFonts w:asciiTheme="minorHAnsi" w:hAnsiTheme="minorHAnsi" w:cs="Arial"/>
          <w:color w:val="000000"/>
          <w:sz w:val="22"/>
          <w:szCs w:val="22"/>
        </w:rPr>
        <w:t>internationalised</w:t>
      </w:r>
      <w:proofErr w:type="spellEnd"/>
      <w:r w:rsidRPr="00551AC9">
        <w:rPr>
          <w:rFonts w:asciiTheme="minorHAnsi" w:hAnsiTheme="minorHAnsi" w:cs="Arial"/>
          <w:color w:val="000000"/>
          <w:sz w:val="22"/>
          <w:szCs w:val="22"/>
        </w:rPr>
        <w:t xml:space="preserve"> exchange with more than 40% of companies listed on SGX originating outside of Singapore. SGX offers its clients the world’s biggest offshore market for Asian equity futures, </w:t>
      </w:r>
      <w:proofErr w:type="spellStart"/>
      <w:r w:rsidRPr="00551AC9">
        <w:rPr>
          <w:rFonts w:asciiTheme="minorHAnsi" w:hAnsiTheme="minorHAnsi" w:cs="Arial"/>
          <w:color w:val="000000"/>
          <w:sz w:val="22"/>
          <w:szCs w:val="22"/>
        </w:rPr>
        <w:t>centred</w:t>
      </w:r>
      <w:proofErr w:type="spellEnd"/>
      <w:r w:rsidRPr="00551AC9">
        <w:rPr>
          <w:rFonts w:asciiTheme="minorHAnsi" w:hAnsiTheme="minorHAnsi" w:cs="Arial"/>
          <w:color w:val="000000"/>
          <w:sz w:val="22"/>
          <w:szCs w:val="22"/>
        </w:rPr>
        <w:t xml:space="preserve"> on Asia’s three largest economies – China, India and Japan.</w:t>
      </w:r>
    </w:p>
    <w:p w:rsidR="00551AC9" w:rsidRPr="00551AC9" w:rsidRDefault="00551AC9" w:rsidP="00551AC9">
      <w:pPr>
        <w:pStyle w:val="NormalWeb"/>
        <w:shd w:val="clear" w:color="auto" w:fill="FFFFFF"/>
        <w:spacing w:before="0" w:beforeAutospacing="0" w:after="0" w:afterAutospacing="0" w:line="240" w:lineRule="atLeast"/>
        <w:rPr>
          <w:rFonts w:asciiTheme="minorHAnsi" w:hAnsiTheme="minorHAnsi" w:cs="Arial"/>
          <w:color w:val="4D4D4D"/>
          <w:sz w:val="22"/>
          <w:szCs w:val="22"/>
        </w:rPr>
      </w:pPr>
    </w:p>
    <w:p w:rsidR="00551AC9" w:rsidRPr="00551AC9" w:rsidRDefault="00551AC9" w:rsidP="00551AC9">
      <w:pPr>
        <w:pStyle w:val="NormalWeb"/>
        <w:shd w:val="clear" w:color="auto" w:fill="FFFFFF"/>
        <w:spacing w:before="0" w:beforeAutospacing="0" w:after="0" w:afterAutospacing="0" w:line="240" w:lineRule="atLeast"/>
        <w:rPr>
          <w:rFonts w:asciiTheme="minorHAnsi" w:hAnsiTheme="minorHAnsi" w:cs="Arial"/>
          <w:color w:val="4D4D4D"/>
          <w:sz w:val="22"/>
          <w:szCs w:val="22"/>
        </w:rPr>
      </w:pPr>
      <w:r w:rsidRPr="00551AC9">
        <w:rPr>
          <w:rFonts w:asciiTheme="minorHAnsi" w:hAnsiTheme="minorHAnsi" w:cs="Arial"/>
          <w:color w:val="000000"/>
          <w:sz w:val="22"/>
          <w:szCs w:val="22"/>
        </w:rPr>
        <w:t xml:space="preserve">In addition to offering a fully integrated value chain from trading and clearing, to settlement and depository services, SGX is also Asia’s pioneering central clearing house. Headquartered in Asia’s most </w:t>
      </w:r>
      <w:proofErr w:type="spellStart"/>
      <w:r w:rsidRPr="00551AC9">
        <w:rPr>
          <w:rFonts w:asciiTheme="minorHAnsi" w:hAnsiTheme="minorHAnsi" w:cs="Arial"/>
          <w:color w:val="000000"/>
          <w:sz w:val="22"/>
          <w:szCs w:val="22"/>
        </w:rPr>
        <w:t>globalised</w:t>
      </w:r>
      <w:proofErr w:type="spellEnd"/>
      <w:r w:rsidRPr="00551AC9">
        <w:rPr>
          <w:rFonts w:asciiTheme="minorHAnsi" w:hAnsiTheme="minorHAnsi" w:cs="Arial"/>
          <w:color w:val="000000"/>
          <w:sz w:val="22"/>
          <w:szCs w:val="22"/>
        </w:rPr>
        <w:t xml:space="preserve"> city, and </w:t>
      </w:r>
      <w:proofErr w:type="spellStart"/>
      <w:r w:rsidRPr="00551AC9">
        <w:rPr>
          <w:rFonts w:asciiTheme="minorHAnsi" w:hAnsiTheme="minorHAnsi" w:cs="Arial"/>
          <w:color w:val="000000"/>
          <w:sz w:val="22"/>
          <w:szCs w:val="22"/>
        </w:rPr>
        <w:t>centred</w:t>
      </w:r>
      <w:proofErr w:type="spellEnd"/>
      <w:r w:rsidRPr="00551AC9">
        <w:rPr>
          <w:rFonts w:asciiTheme="minorHAnsi" w:hAnsiTheme="minorHAnsi" w:cs="Arial"/>
          <w:color w:val="000000"/>
          <w:sz w:val="22"/>
          <w:szCs w:val="22"/>
        </w:rPr>
        <w:t xml:space="preserve"> within the AAA strength and stability of Singapore’s island nation, SGX is a peerless Asian counterparty for the clearing of financial and commodity products.</w:t>
      </w:r>
    </w:p>
    <w:p w:rsidR="00551AC9" w:rsidRDefault="00551AC9" w:rsidP="00E901A6">
      <w:pPr>
        <w:rPr>
          <w:rFonts w:asciiTheme="minorHAnsi" w:hAnsiTheme="minorHAnsi" w:cs="Arial"/>
          <w:b/>
          <w:sz w:val="22"/>
          <w:szCs w:val="22"/>
        </w:rPr>
      </w:pPr>
    </w:p>
    <w:p w:rsidR="00E901A6" w:rsidRPr="008072D9" w:rsidRDefault="009B474E" w:rsidP="00E901A6">
      <w:pPr>
        <w:rPr>
          <w:rFonts w:asciiTheme="minorHAnsi" w:hAnsiTheme="minorHAnsi" w:cs="Arial"/>
          <w:b/>
          <w:sz w:val="22"/>
          <w:szCs w:val="22"/>
        </w:rPr>
      </w:pPr>
      <w:r w:rsidRPr="008072D9">
        <w:rPr>
          <w:rFonts w:asciiTheme="minorHAnsi" w:hAnsiTheme="minorHAnsi" w:cs="Arial"/>
          <w:b/>
          <w:sz w:val="22"/>
          <w:szCs w:val="22"/>
        </w:rPr>
        <w:t xml:space="preserve">About </w:t>
      </w:r>
      <w:proofErr w:type="spellStart"/>
      <w:r w:rsidRPr="008072D9">
        <w:rPr>
          <w:rFonts w:asciiTheme="minorHAnsi" w:hAnsiTheme="minorHAnsi" w:cs="Arial"/>
          <w:b/>
          <w:sz w:val="22"/>
          <w:szCs w:val="22"/>
        </w:rPr>
        <w:t>Nevigate</w:t>
      </w:r>
      <w:proofErr w:type="spellEnd"/>
    </w:p>
    <w:p w:rsidR="00F0087F" w:rsidRPr="008072D9" w:rsidRDefault="009B474E" w:rsidP="00D555A5">
      <w:pPr>
        <w:rPr>
          <w:rFonts w:asciiTheme="minorHAnsi" w:hAnsiTheme="minorHAnsi"/>
          <w:color w:val="333333"/>
          <w:sz w:val="22"/>
          <w:szCs w:val="22"/>
        </w:rPr>
      </w:pPr>
      <w:r w:rsidRPr="008072D9">
        <w:rPr>
          <w:rFonts w:asciiTheme="minorHAnsi" w:hAnsiTheme="minorHAnsi"/>
          <w:color w:val="333333"/>
          <w:sz w:val="22"/>
          <w:szCs w:val="22"/>
        </w:rPr>
        <w:t xml:space="preserve">Nevigate is </w:t>
      </w:r>
      <w:r w:rsidR="00F0087F" w:rsidRPr="008072D9">
        <w:rPr>
          <w:rFonts w:asciiTheme="minorHAnsi" w:hAnsiTheme="minorHAnsi"/>
          <w:color w:val="333333"/>
          <w:sz w:val="22"/>
          <w:szCs w:val="22"/>
        </w:rPr>
        <w:t xml:space="preserve">an independent global network services and solutions provider, headquartered in Singapore with regional offices in </w:t>
      </w:r>
      <w:r w:rsidR="007B4420" w:rsidRPr="008072D9">
        <w:rPr>
          <w:rFonts w:asciiTheme="minorHAnsi" w:hAnsiTheme="minorHAnsi"/>
          <w:color w:val="333333"/>
          <w:sz w:val="22"/>
          <w:szCs w:val="22"/>
        </w:rPr>
        <w:t>Cyprus, China</w:t>
      </w:r>
      <w:r w:rsidR="007B4420">
        <w:rPr>
          <w:rFonts w:asciiTheme="minorHAnsi" w:hAnsiTheme="minorHAnsi"/>
          <w:color w:val="333333"/>
          <w:sz w:val="22"/>
          <w:szCs w:val="22"/>
        </w:rPr>
        <w:t xml:space="preserve">, </w:t>
      </w:r>
      <w:r w:rsidR="007B4420" w:rsidRPr="008072D9">
        <w:rPr>
          <w:rFonts w:asciiTheme="minorHAnsi" w:hAnsiTheme="minorHAnsi"/>
          <w:color w:val="333333"/>
          <w:sz w:val="22"/>
          <w:szCs w:val="22"/>
        </w:rPr>
        <w:t>Hong Kong</w:t>
      </w:r>
      <w:r w:rsidR="007B4420">
        <w:rPr>
          <w:rFonts w:asciiTheme="minorHAnsi" w:hAnsiTheme="minorHAnsi"/>
          <w:color w:val="333333"/>
          <w:sz w:val="22"/>
          <w:szCs w:val="22"/>
        </w:rPr>
        <w:t>,</w:t>
      </w:r>
      <w:r w:rsidR="007B4420" w:rsidRPr="008072D9">
        <w:rPr>
          <w:rFonts w:asciiTheme="minorHAnsi" w:hAnsiTheme="minorHAnsi"/>
          <w:color w:val="333333"/>
          <w:sz w:val="22"/>
          <w:szCs w:val="22"/>
        </w:rPr>
        <w:t xml:space="preserve"> </w:t>
      </w:r>
      <w:r w:rsidR="007B4420">
        <w:rPr>
          <w:rFonts w:asciiTheme="minorHAnsi" w:hAnsiTheme="minorHAnsi"/>
          <w:color w:val="333333"/>
          <w:sz w:val="22"/>
          <w:szCs w:val="22"/>
        </w:rPr>
        <w:t xml:space="preserve">Malaysia, </w:t>
      </w:r>
      <w:r w:rsidR="00DB3EC9">
        <w:rPr>
          <w:rFonts w:asciiTheme="minorHAnsi" w:hAnsiTheme="minorHAnsi"/>
          <w:color w:val="333333"/>
          <w:sz w:val="22"/>
          <w:szCs w:val="22"/>
        </w:rPr>
        <w:t>and UAE</w:t>
      </w:r>
      <w:r w:rsidR="00F0087F" w:rsidRPr="008072D9">
        <w:rPr>
          <w:rFonts w:asciiTheme="minorHAnsi" w:hAnsiTheme="minorHAnsi"/>
          <w:color w:val="333333"/>
          <w:sz w:val="22"/>
          <w:szCs w:val="22"/>
        </w:rPr>
        <w:t xml:space="preserve">. Customers choose Nevigate to access an Aggregate One-Stop Shop (OSS) Platform with multiple diverse solutions and service coverage in more than 100 countries via multiple providers and partners. </w:t>
      </w:r>
      <w:r w:rsidR="00C41449" w:rsidRPr="008072D9">
        <w:rPr>
          <w:rFonts w:asciiTheme="minorHAnsi" w:hAnsiTheme="minorHAnsi"/>
          <w:color w:val="333333"/>
          <w:sz w:val="22"/>
          <w:szCs w:val="22"/>
        </w:rPr>
        <w:t>C</w:t>
      </w:r>
      <w:r w:rsidR="00A46431" w:rsidRPr="008072D9">
        <w:rPr>
          <w:rFonts w:asciiTheme="minorHAnsi" w:hAnsiTheme="minorHAnsi"/>
          <w:color w:val="333333"/>
          <w:sz w:val="22"/>
          <w:szCs w:val="22"/>
        </w:rPr>
        <w:t xml:space="preserve">ustomers are supported by a team of highly skilled, experienced professionals, </w:t>
      </w:r>
      <w:r w:rsidR="00A46431" w:rsidRPr="006C6963">
        <w:rPr>
          <w:rFonts w:asciiTheme="minorHAnsi" w:hAnsiTheme="minorHAnsi"/>
          <w:color w:val="333333"/>
          <w:sz w:val="22"/>
          <w:szCs w:val="22"/>
        </w:rPr>
        <w:t xml:space="preserve">NOC </w:t>
      </w:r>
      <w:r w:rsidR="00A46431" w:rsidRPr="008072D9">
        <w:rPr>
          <w:rFonts w:asciiTheme="minorHAnsi" w:hAnsiTheme="minorHAnsi"/>
          <w:color w:val="333333"/>
          <w:sz w:val="22"/>
          <w:szCs w:val="22"/>
        </w:rPr>
        <w:t xml:space="preserve">and 24x7 Network Monitoring Services </w:t>
      </w:r>
      <w:r w:rsidR="00C41449" w:rsidRPr="008072D9">
        <w:rPr>
          <w:rFonts w:asciiTheme="minorHAnsi" w:hAnsiTheme="minorHAnsi"/>
          <w:color w:val="333333"/>
          <w:sz w:val="22"/>
          <w:szCs w:val="22"/>
        </w:rPr>
        <w:t>for greater ease of operations, cost effectiveness and service flexibility.</w:t>
      </w:r>
      <w:r w:rsidR="00D555A5" w:rsidRPr="008072D9">
        <w:rPr>
          <w:rFonts w:asciiTheme="minorHAnsi" w:hAnsiTheme="minorHAnsi"/>
          <w:color w:val="333333"/>
          <w:sz w:val="22"/>
          <w:szCs w:val="22"/>
        </w:rPr>
        <w:t xml:space="preserve"> </w:t>
      </w:r>
    </w:p>
    <w:p w:rsidR="00F0087F" w:rsidRPr="008072D9" w:rsidRDefault="00F0087F" w:rsidP="00D555A5">
      <w:pPr>
        <w:rPr>
          <w:rFonts w:asciiTheme="minorHAnsi" w:hAnsiTheme="minorHAnsi"/>
          <w:color w:val="333333"/>
          <w:sz w:val="22"/>
          <w:szCs w:val="22"/>
        </w:rPr>
      </w:pPr>
    </w:p>
    <w:p w:rsidR="009B474E" w:rsidRPr="00633148" w:rsidRDefault="00D555A5" w:rsidP="00D555A5">
      <w:pPr>
        <w:rPr>
          <w:rFonts w:asciiTheme="minorHAnsi" w:hAnsiTheme="minorHAnsi"/>
          <w:color w:val="333333"/>
          <w:sz w:val="22"/>
          <w:szCs w:val="22"/>
        </w:rPr>
      </w:pPr>
      <w:r w:rsidRPr="008072D9">
        <w:rPr>
          <w:rFonts w:asciiTheme="minorHAnsi" w:hAnsiTheme="minorHAnsi"/>
          <w:color w:val="333333"/>
          <w:sz w:val="22"/>
          <w:szCs w:val="22"/>
        </w:rPr>
        <w:t xml:space="preserve">Leading telecommunications companies </w:t>
      </w:r>
      <w:r w:rsidR="00F0087F" w:rsidRPr="008072D9">
        <w:rPr>
          <w:rFonts w:asciiTheme="minorHAnsi" w:hAnsiTheme="minorHAnsi"/>
          <w:color w:val="333333"/>
          <w:sz w:val="22"/>
          <w:szCs w:val="22"/>
        </w:rPr>
        <w:t xml:space="preserve">partner Nevigate </w:t>
      </w:r>
      <w:r w:rsidRPr="008072D9">
        <w:rPr>
          <w:rFonts w:asciiTheme="minorHAnsi" w:hAnsiTheme="minorHAnsi"/>
          <w:color w:val="333333"/>
          <w:sz w:val="22"/>
          <w:szCs w:val="22"/>
        </w:rPr>
        <w:t xml:space="preserve">for </w:t>
      </w:r>
      <w:r w:rsidR="00F0087F" w:rsidRPr="008072D9">
        <w:rPr>
          <w:rFonts w:asciiTheme="minorHAnsi" w:hAnsiTheme="minorHAnsi"/>
          <w:color w:val="333333"/>
          <w:sz w:val="22"/>
          <w:szCs w:val="22"/>
        </w:rPr>
        <w:t xml:space="preserve">its local </w:t>
      </w:r>
      <w:r w:rsidR="009B474E" w:rsidRPr="008072D9">
        <w:rPr>
          <w:rFonts w:asciiTheme="minorHAnsi" w:hAnsiTheme="minorHAnsi"/>
          <w:color w:val="333333"/>
          <w:sz w:val="22"/>
          <w:szCs w:val="22"/>
        </w:rPr>
        <w:t xml:space="preserve">knowledge and </w:t>
      </w:r>
      <w:r w:rsidR="00F0087F" w:rsidRPr="008072D9">
        <w:rPr>
          <w:rFonts w:asciiTheme="minorHAnsi" w:hAnsiTheme="minorHAnsi"/>
          <w:color w:val="333333"/>
          <w:sz w:val="22"/>
          <w:szCs w:val="22"/>
        </w:rPr>
        <w:t>relevant expertise in the markets</w:t>
      </w:r>
      <w:r w:rsidR="009B474E" w:rsidRPr="008072D9">
        <w:rPr>
          <w:rFonts w:asciiTheme="minorHAnsi" w:hAnsiTheme="minorHAnsi"/>
          <w:color w:val="333333"/>
          <w:sz w:val="22"/>
          <w:szCs w:val="22"/>
        </w:rPr>
        <w:t xml:space="preserve"> </w:t>
      </w:r>
      <w:r w:rsidRPr="00633148">
        <w:rPr>
          <w:rFonts w:asciiTheme="minorHAnsi" w:hAnsiTheme="minorHAnsi"/>
          <w:color w:val="333333"/>
          <w:sz w:val="22"/>
          <w:szCs w:val="22"/>
        </w:rPr>
        <w:t>they operate</w:t>
      </w:r>
      <w:r w:rsidR="006C6963" w:rsidRPr="00633148">
        <w:rPr>
          <w:rFonts w:asciiTheme="minorHAnsi" w:hAnsiTheme="minorHAnsi"/>
          <w:color w:val="333333"/>
          <w:sz w:val="22"/>
          <w:szCs w:val="22"/>
        </w:rPr>
        <w:t xml:space="preserve"> in</w:t>
      </w:r>
      <w:r w:rsidR="00F0087F" w:rsidRPr="00633148">
        <w:rPr>
          <w:rFonts w:asciiTheme="minorHAnsi" w:hAnsiTheme="minorHAnsi"/>
          <w:color w:val="333333"/>
          <w:sz w:val="22"/>
          <w:szCs w:val="22"/>
        </w:rPr>
        <w:t xml:space="preserve">, the </w:t>
      </w:r>
      <w:r w:rsidRPr="00633148">
        <w:rPr>
          <w:rFonts w:asciiTheme="minorHAnsi" w:hAnsiTheme="minorHAnsi"/>
          <w:color w:val="333333"/>
          <w:sz w:val="22"/>
          <w:szCs w:val="22"/>
        </w:rPr>
        <w:t xml:space="preserve">ability to </w:t>
      </w:r>
      <w:r w:rsidR="009B474E" w:rsidRPr="00633148">
        <w:rPr>
          <w:rFonts w:asciiTheme="minorHAnsi" w:hAnsiTheme="minorHAnsi"/>
          <w:color w:val="333333"/>
          <w:sz w:val="22"/>
          <w:szCs w:val="22"/>
        </w:rPr>
        <w:t>design and build innovative</w:t>
      </w:r>
      <w:r w:rsidR="00F0087F" w:rsidRPr="00633148">
        <w:rPr>
          <w:rFonts w:asciiTheme="minorHAnsi" w:hAnsiTheme="minorHAnsi"/>
          <w:color w:val="333333"/>
          <w:sz w:val="22"/>
          <w:szCs w:val="22"/>
        </w:rPr>
        <w:t>,</w:t>
      </w:r>
      <w:r w:rsidR="009B474E" w:rsidRPr="00633148">
        <w:rPr>
          <w:rFonts w:asciiTheme="minorHAnsi" w:hAnsiTheme="minorHAnsi"/>
          <w:color w:val="333333"/>
          <w:sz w:val="22"/>
          <w:szCs w:val="22"/>
        </w:rPr>
        <w:t xml:space="preserve"> trusted solutions</w:t>
      </w:r>
      <w:r w:rsidRPr="00633148">
        <w:rPr>
          <w:rFonts w:asciiTheme="minorHAnsi" w:hAnsiTheme="minorHAnsi"/>
          <w:color w:val="333333"/>
          <w:sz w:val="22"/>
          <w:szCs w:val="22"/>
        </w:rPr>
        <w:t xml:space="preserve"> that address their needs a</w:t>
      </w:r>
      <w:r w:rsidR="00ED1B74" w:rsidRPr="00633148">
        <w:rPr>
          <w:rFonts w:asciiTheme="minorHAnsi" w:hAnsiTheme="minorHAnsi"/>
          <w:color w:val="333333"/>
          <w:sz w:val="22"/>
          <w:szCs w:val="22"/>
        </w:rPr>
        <w:t xml:space="preserve">s well as </w:t>
      </w:r>
      <w:r w:rsidR="006C6963" w:rsidRPr="00633148">
        <w:rPr>
          <w:rFonts w:asciiTheme="minorHAnsi" w:hAnsiTheme="minorHAnsi"/>
          <w:color w:val="333333"/>
          <w:sz w:val="22"/>
          <w:szCs w:val="22"/>
        </w:rPr>
        <w:t xml:space="preserve">offer </w:t>
      </w:r>
      <w:r w:rsidR="00ED1B74" w:rsidRPr="00633148">
        <w:rPr>
          <w:rFonts w:asciiTheme="minorHAnsi" w:hAnsiTheme="minorHAnsi"/>
          <w:color w:val="333333"/>
          <w:sz w:val="22"/>
          <w:szCs w:val="22"/>
        </w:rPr>
        <w:t xml:space="preserve">a complete business operations lifecycle </w:t>
      </w:r>
      <w:r w:rsidRPr="00633148">
        <w:rPr>
          <w:rFonts w:asciiTheme="minorHAnsi" w:hAnsiTheme="minorHAnsi"/>
          <w:color w:val="333333"/>
          <w:sz w:val="22"/>
          <w:szCs w:val="22"/>
        </w:rPr>
        <w:t>partner</w:t>
      </w:r>
      <w:r w:rsidR="00F0087F" w:rsidRPr="00633148">
        <w:rPr>
          <w:rFonts w:asciiTheme="minorHAnsi" w:hAnsiTheme="minorHAnsi"/>
          <w:color w:val="333333"/>
          <w:sz w:val="22"/>
          <w:szCs w:val="22"/>
        </w:rPr>
        <w:t>ship</w:t>
      </w:r>
      <w:r w:rsidR="00ED1B74" w:rsidRPr="00633148">
        <w:rPr>
          <w:rFonts w:asciiTheme="minorHAnsi" w:hAnsiTheme="minorHAnsi"/>
          <w:color w:val="333333"/>
          <w:sz w:val="22"/>
          <w:szCs w:val="22"/>
        </w:rPr>
        <w:t>.</w:t>
      </w:r>
      <w:r w:rsidR="00F0087F" w:rsidRPr="00633148">
        <w:rPr>
          <w:rFonts w:asciiTheme="minorHAnsi" w:hAnsiTheme="minorHAnsi"/>
          <w:color w:val="333333"/>
          <w:sz w:val="22"/>
          <w:szCs w:val="22"/>
        </w:rPr>
        <w:t xml:space="preserve"> </w:t>
      </w:r>
    </w:p>
    <w:p w:rsidR="009B474E" w:rsidRPr="00197DC6" w:rsidRDefault="009B474E" w:rsidP="00E901A6">
      <w:pPr>
        <w:rPr>
          <w:rFonts w:asciiTheme="minorHAnsi" w:hAnsiTheme="minorHAnsi" w:cs="Arial"/>
          <w:sz w:val="22"/>
          <w:szCs w:val="22"/>
        </w:rPr>
      </w:pPr>
    </w:p>
    <w:p w:rsidR="00633148" w:rsidRPr="00197DC6" w:rsidRDefault="00197DC6" w:rsidP="00E901A6">
      <w:pPr>
        <w:rPr>
          <w:rFonts w:asciiTheme="minorHAnsi" w:hAnsiTheme="minorHAnsi" w:cs="Arial"/>
          <w:sz w:val="22"/>
          <w:szCs w:val="22"/>
        </w:rPr>
      </w:pPr>
      <w:r>
        <w:rPr>
          <w:rFonts w:asciiTheme="minorHAnsi" w:hAnsiTheme="minorHAnsi"/>
          <w:sz w:val="22"/>
          <w:szCs w:val="22"/>
        </w:rPr>
        <w:t>For more information, please go to www.nevigate.net.</w:t>
      </w:r>
    </w:p>
    <w:p w:rsidR="00551AC9" w:rsidRDefault="00551AC9" w:rsidP="00E901A6">
      <w:pPr>
        <w:rPr>
          <w:rFonts w:asciiTheme="minorHAnsi" w:hAnsiTheme="minorHAnsi" w:cs="Arial"/>
          <w:b/>
          <w:sz w:val="22"/>
          <w:szCs w:val="22"/>
        </w:rPr>
      </w:pPr>
    </w:p>
    <w:p w:rsidR="00E901A6" w:rsidRPr="008072D9" w:rsidRDefault="00E901A6" w:rsidP="00E901A6">
      <w:pPr>
        <w:rPr>
          <w:rFonts w:asciiTheme="minorHAnsi" w:hAnsiTheme="minorHAnsi" w:cs="Arial"/>
          <w:sz w:val="22"/>
          <w:szCs w:val="22"/>
        </w:rPr>
      </w:pPr>
      <w:r w:rsidRPr="008072D9">
        <w:rPr>
          <w:rFonts w:asciiTheme="minorHAnsi" w:hAnsiTheme="minorHAnsi" w:cs="Arial"/>
          <w:b/>
          <w:sz w:val="22"/>
          <w:szCs w:val="22"/>
        </w:rPr>
        <w:t>Media contact:</w:t>
      </w:r>
      <w:r w:rsidRPr="008072D9">
        <w:rPr>
          <w:rFonts w:asciiTheme="minorHAnsi" w:hAnsiTheme="minorHAnsi" w:cs="Arial"/>
          <w:sz w:val="22"/>
          <w:szCs w:val="22"/>
        </w:rPr>
        <w:t xml:space="preserve"> </w:t>
      </w:r>
    </w:p>
    <w:p w:rsidR="00FA0EEF" w:rsidRDefault="00FA0EEF" w:rsidP="00E901A6">
      <w:pPr>
        <w:rPr>
          <w:rFonts w:asciiTheme="minorHAnsi" w:hAnsiTheme="minorHAnsi" w:cs="Arial"/>
          <w:sz w:val="22"/>
          <w:szCs w:val="22"/>
        </w:rPr>
      </w:pPr>
      <w:proofErr w:type="spellStart"/>
      <w:r>
        <w:rPr>
          <w:rFonts w:asciiTheme="minorHAnsi" w:hAnsiTheme="minorHAnsi" w:cs="Arial"/>
          <w:sz w:val="22"/>
          <w:szCs w:val="22"/>
        </w:rPr>
        <w:t>PRecious</w:t>
      </w:r>
      <w:proofErr w:type="spellEnd"/>
      <w:r>
        <w:rPr>
          <w:rFonts w:asciiTheme="minorHAnsi" w:hAnsiTheme="minorHAnsi" w:cs="Arial"/>
          <w:sz w:val="22"/>
          <w:szCs w:val="22"/>
        </w:rPr>
        <w:t xml:space="preserve"> Communications </w:t>
      </w:r>
      <w:r w:rsidRPr="00D2354C">
        <w:rPr>
          <w:rFonts w:asciiTheme="minorHAnsi" w:hAnsiTheme="minorHAnsi" w:cs="Arial"/>
          <w:i/>
          <w:sz w:val="22"/>
          <w:szCs w:val="22"/>
        </w:rPr>
        <w:t xml:space="preserve">for </w:t>
      </w:r>
      <w:proofErr w:type="spellStart"/>
      <w:r w:rsidRPr="00D2354C">
        <w:rPr>
          <w:rFonts w:asciiTheme="minorHAnsi" w:hAnsiTheme="minorHAnsi" w:cs="Arial"/>
          <w:i/>
          <w:sz w:val="22"/>
          <w:szCs w:val="22"/>
        </w:rPr>
        <w:t>Nevigate</w:t>
      </w:r>
      <w:proofErr w:type="spellEnd"/>
    </w:p>
    <w:p w:rsidR="00BC55B6" w:rsidRPr="008072D9" w:rsidRDefault="0069582E" w:rsidP="00E901A6">
      <w:pPr>
        <w:rPr>
          <w:rFonts w:asciiTheme="minorHAnsi" w:hAnsiTheme="minorHAnsi" w:cs="Arial"/>
          <w:sz w:val="22"/>
          <w:szCs w:val="22"/>
        </w:rPr>
      </w:pPr>
      <w:r>
        <w:rPr>
          <w:rFonts w:asciiTheme="minorHAnsi" w:hAnsiTheme="minorHAnsi" w:cs="Arial"/>
          <w:sz w:val="22"/>
          <w:szCs w:val="22"/>
        </w:rPr>
        <w:t>Lars Voedisch</w:t>
      </w:r>
    </w:p>
    <w:p w:rsidR="00E901A6" w:rsidRPr="008072D9" w:rsidRDefault="00FA0EEF" w:rsidP="00E901A6">
      <w:pPr>
        <w:rPr>
          <w:rFonts w:asciiTheme="minorHAnsi" w:hAnsiTheme="minorHAnsi" w:cs="Arial"/>
          <w:sz w:val="22"/>
          <w:szCs w:val="22"/>
        </w:rPr>
      </w:pPr>
      <w:r>
        <w:rPr>
          <w:rFonts w:asciiTheme="minorHAnsi" w:hAnsiTheme="minorHAnsi" w:cs="Arial"/>
          <w:sz w:val="22"/>
          <w:szCs w:val="22"/>
        </w:rPr>
        <w:t>lars@preciouscomms.com</w:t>
      </w:r>
    </w:p>
    <w:p w:rsidR="00BC55B6" w:rsidRPr="008072D9" w:rsidRDefault="00FA0EEF" w:rsidP="00E901A6">
      <w:pPr>
        <w:rPr>
          <w:rFonts w:asciiTheme="minorHAnsi" w:hAnsiTheme="minorHAnsi" w:cs="Arial"/>
          <w:sz w:val="22"/>
          <w:szCs w:val="22"/>
        </w:rPr>
      </w:pPr>
      <w:r>
        <w:rPr>
          <w:rFonts w:asciiTheme="minorHAnsi" w:hAnsiTheme="minorHAnsi" w:cs="Arial"/>
          <w:sz w:val="22"/>
          <w:szCs w:val="22"/>
        </w:rPr>
        <w:t>+65 91702470</w:t>
      </w:r>
    </w:p>
    <w:p w:rsidR="00BC55B6" w:rsidRPr="008072D9" w:rsidRDefault="00BC55B6" w:rsidP="00E901A6">
      <w:pPr>
        <w:rPr>
          <w:rFonts w:asciiTheme="minorHAnsi" w:hAnsiTheme="minorHAnsi" w:cs="Arial"/>
          <w:sz w:val="22"/>
          <w:szCs w:val="22"/>
        </w:rPr>
      </w:pPr>
    </w:p>
    <w:p w:rsidR="00E901A6" w:rsidRPr="008072D9" w:rsidRDefault="00E901A6" w:rsidP="00E901A6">
      <w:pPr>
        <w:rPr>
          <w:rFonts w:asciiTheme="minorHAnsi" w:hAnsiTheme="minorHAnsi" w:cs="Arial"/>
          <w:sz w:val="22"/>
          <w:szCs w:val="22"/>
        </w:rPr>
      </w:pPr>
    </w:p>
    <w:p w:rsidR="00E901A6" w:rsidRPr="008072D9" w:rsidRDefault="00546867" w:rsidP="00E901A6">
      <w:pPr>
        <w:rPr>
          <w:rFonts w:asciiTheme="minorHAnsi" w:hAnsiTheme="minorHAnsi" w:cs="Arial"/>
          <w:b/>
          <w:sz w:val="22"/>
          <w:szCs w:val="22"/>
        </w:rPr>
      </w:pPr>
      <w:r w:rsidRPr="008072D9">
        <w:rPr>
          <w:rFonts w:asciiTheme="minorHAnsi" w:hAnsiTheme="minorHAnsi" w:cs="Arial"/>
          <w:b/>
          <w:sz w:val="22"/>
          <w:szCs w:val="22"/>
        </w:rPr>
        <w:t xml:space="preserve">Reference: </w:t>
      </w:r>
      <w:r w:rsidR="006C6963">
        <w:rPr>
          <w:rFonts w:asciiTheme="minorHAnsi" w:hAnsiTheme="minorHAnsi" w:cs="Arial"/>
          <w:b/>
          <w:sz w:val="22"/>
          <w:szCs w:val="22"/>
        </w:rPr>
        <w:t>May 2013</w:t>
      </w:r>
    </w:p>
    <w:p w:rsidR="00E901A6" w:rsidRPr="008072D9" w:rsidRDefault="00E901A6">
      <w:pPr>
        <w:rPr>
          <w:rFonts w:asciiTheme="minorHAnsi" w:hAnsiTheme="minorHAnsi"/>
          <w:sz w:val="22"/>
          <w:szCs w:val="22"/>
        </w:rPr>
      </w:pPr>
    </w:p>
    <w:p w:rsidR="00E901A6" w:rsidRPr="008072D9" w:rsidRDefault="00E901A6">
      <w:pPr>
        <w:rPr>
          <w:rFonts w:asciiTheme="minorHAnsi" w:hAnsiTheme="minorHAnsi"/>
          <w:sz w:val="22"/>
          <w:szCs w:val="22"/>
        </w:rPr>
      </w:pPr>
    </w:p>
    <w:p w:rsidR="00E901A6" w:rsidRPr="008072D9" w:rsidRDefault="00E901A6">
      <w:pPr>
        <w:rPr>
          <w:rFonts w:asciiTheme="minorHAnsi" w:hAnsiTheme="minorHAnsi"/>
          <w:sz w:val="22"/>
          <w:szCs w:val="22"/>
        </w:rPr>
      </w:pPr>
    </w:p>
    <w:sectPr w:rsidR="00E901A6" w:rsidRPr="008072D9" w:rsidSect="004066D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4DF" w:rsidRDefault="00C164DF" w:rsidP="00E901A6">
      <w:r>
        <w:separator/>
      </w:r>
    </w:p>
  </w:endnote>
  <w:endnote w:type="continuationSeparator" w:id="0">
    <w:p w:rsidR="00C164DF" w:rsidRDefault="00C164DF" w:rsidP="00E9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4DF" w:rsidRDefault="00C164DF" w:rsidP="00E901A6">
      <w:r>
        <w:separator/>
      </w:r>
    </w:p>
  </w:footnote>
  <w:footnote w:type="continuationSeparator" w:id="0">
    <w:p w:rsidR="00C164DF" w:rsidRDefault="00C164DF" w:rsidP="00E90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1A6" w:rsidRPr="00E901A6" w:rsidRDefault="00E901A6">
    <w:pPr>
      <w:pStyle w:val="Header"/>
      <w:rPr>
        <w:b/>
        <w:sz w:val="48"/>
      </w:rPr>
    </w:pPr>
    <w:r>
      <w:rPr>
        <w:noProof/>
        <w:lang w:val="en-US" w:eastAsia="zh-CN"/>
      </w:rPr>
      <w:drawing>
        <wp:inline distT="0" distB="0" distL="0" distR="0">
          <wp:extent cx="1943100" cy="781050"/>
          <wp:effectExtent l="0" t="0" r="0" b="0"/>
          <wp:docPr id="1" name="Picture 1" descr="Netiv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iva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81050"/>
                  </a:xfrm>
                  <a:prstGeom prst="rect">
                    <a:avLst/>
                  </a:prstGeom>
                  <a:noFill/>
                  <a:ln>
                    <a:noFill/>
                  </a:ln>
                </pic:spPr>
              </pic:pic>
            </a:graphicData>
          </a:graphic>
        </wp:inline>
      </w:drawing>
    </w:r>
    <w:r w:rsidRPr="008072D9">
      <w:rPr>
        <w:rFonts w:asciiTheme="minorHAnsi" w:hAnsiTheme="minorHAnsi"/>
        <w:color w:val="1F497D" w:themeColor="text2"/>
        <w:sz w:val="52"/>
        <w:szCs w:val="52"/>
      </w:rPr>
      <w:ptab w:relativeTo="margin" w:alignment="center" w:leader="none"/>
    </w:r>
    <w:r w:rsidRPr="008072D9">
      <w:rPr>
        <w:rFonts w:asciiTheme="minorHAnsi" w:hAnsiTheme="minorHAnsi"/>
        <w:b/>
        <w:color w:val="1F497D" w:themeColor="text2"/>
        <w:sz w:val="52"/>
        <w:szCs w:val="52"/>
      </w:rPr>
      <w:ptab w:relativeTo="margin" w:alignment="right" w:leader="none"/>
    </w:r>
    <w:r w:rsidRPr="008072D9">
      <w:rPr>
        <w:rFonts w:asciiTheme="minorHAnsi" w:hAnsiTheme="minorHAnsi"/>
        <w:b/>
        <w:color w:val="1F497D" w:themeColor="text2"/>
        <w:sz w:val="52"/>
        <w:szCs w:val="52"/>
      </w:rP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2490B"/>
    <w:multiLevelType w:val="hybridMultilevel"/>
    <w:tmpl w:val="00B68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1A6"/>
    <w:rsid w:val="000318F9"/>
    <w:rsid w:val="000517AB"/>
    <w:rsid w:val="000B2A6E"/>
    <w:rsid w:val="000E3ED8"/>
    <w:rsid w:val="001362D2"/>
    <w:rsid w:val="001848A1"/>
    <w:rsid w:val="00197DC6"/>
    <w:rsid w:val="00295A23"/>
    <w:rsid w:val="002A612F"/>
    <w:rsid w:val="002D5BD1"/>
    <w:rsid w:val="003545FF"/>
    <w:rsid w:val="003635BE"/>
    <w:rsid w:val="003931B1"/>
    <w:rsid w:val="003D36D5"/>
    <w:rsid w:val="003D3F78"/>
    <w:rsid w:val="003F34D2"/>
    <w:rsid w:val="004066DE"/>
    <w:rsid w:val="004120C0"/>
    <w:rsid w:val="00412924"/>
    <w:rsid w:val="004622CF"/>
    <w:rsid w:val="00486224"/>
    <w:rsid w:val="004B3691"/>
    <w:rsid w:val="004F5084"/>
    <w:rsid w:val="00546867"/>
    <w:rsid w:val="00551AC9"/>
    <w:rsid w:val="00575A2A"/>
    <w:rsid w:val="00596B78"/>
    <w:rsid w:val="005D3FDE"/>
    <w:rsid w:val="00633148"/>
    <w:rsid w:val="00650697"/>
    <w:rsid w:val="00693AA8"/>
    <w:rsid w:val="0069582E"/>
    <w:rsid w:val="006B06C8"/>
    <w:rsid w:val="006B105E"/>
    <w:rsid w:val="006C6963"/>
    <w:rsid w:val="006D494A"/>
    <w:rsid w:val="006D59EC"/>
    <w:rsid w:val="006E5365"/>
    <w:rsid w:val="0071110C"/>
    <w:rsid w:val="00753D19"/>
    <w:rsid w:val="007649D3"/>
    <w:rsid w:val="007A2EE7"/>
    <w:rsid w:val="007B0F22"/>
    <w:rsid w:val="007B4420"/>
    <w:rsid w:val="007C5650"/>
    <w:rsid w:val="008072D9"/>
    <w:rsid w:val="00877C04"/>
    <w:rsid w:val="008A4913"/>
    <w:rsid w:val="008C3202"/>
    <w:rsid w:val="009055B4"/>
    <w:rsid w:val="009109EA"/>
    <w:rsid w:val="00943629"/>
    <w:rsid w:val="0099059F"/>
    <w:rsid w:val="009B474E"/>
    <w:rsid w:val="009D619F"/>
    <w:rsid w:val="00A12CE4"/>
    <w:rsid w:val="00A334CA"/>
    <w:rsid w:val="00A46431"/>
    <w:rsid w:val="00A75CF6"/>
    <w:rsid w:val="00A9290B"/>
    <w:rsid w:val="00AC5304"/>
    <w:rsid w:val="00B52624"/>
    <w:rsid w:val="00B72294"/>
    <w:rsid w:val="00B730CB"/>
    <w:rsid w:val="00B87D9A"/>
    <w:rsid w:val="00BB3D24"/>
    <w:rsid w:val="00BC55B6"/>
    <w:rsid w:val="00C05BE4"/>
    <w:rsid w:val="00C164DF"/>
    <w:rsid w:val="00C302FD"/>
    <w:rsid w:val="00C41449"/>
    <w:rsid w:val="00C469A0"/>
    <w:rsid w:val="00C61CA3"/>
    <w:rsid w:val="00C70067"/>
    <w:rsid w:val="00C727C3"/>
    <w:rsid w:val="00CA1BBC"/>
    <w:rsid w:val="00CC1055"/>
    <w:rsid w:val="00CD0EB1"/>
    <w:rsid w:val="00D2354C"/>
    <w:rsid w:val="00D555A5"/>
    <w:rsid w:val="00D61F05"/>
    <w:rsid w:val="00D8226C"/>
    <w:rsid w:val="00D84D80"/>
    <w:rsid w:val="00DB3EC9"/>
    <w:rsid w:val="00DE72A1"/>
    <w:rsid w:val="00DF78FE"/>
    <w:rsid w:val="00E0477F"/>
    <w:rsid w:val="00E24461"/>
    <w:rsid w:val="00E7354C"/>
    <w:rsid w:val="00E901A6"/>
    <w:rsid w:val="00EB03C3"/>
    <w:rsid w:val="00ED1B74"/>
    <w:rsid w:val="00ED51E4"/>
    <w:rsid w:val="00EF5056"/>
    <w:rsid w:val="00F0087F"/>
    <w:rsid w:val="00F06186"/>
    <w:rsid w:val="00F135BA"/>
    <w:rsid w:val="00F713B2"/>
    <w:rsid w:val="00F93DE1"/>
    <w:rsid w:val="00FA0EEF"/>
    <w:rsid w:val="00FD1269"/>
    <w:rsid w:val="00FD7ED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A6"/>
    <w:pPr>
      <w:spacing w:after="0" w:line="240" w:lineRule="auto"/>
    </w:pPr>
    <w:rPr>
      <w:rFonts w:ascii="Times New Roman" w:eastAsia="Times New Roman" w:hAnsi="Times New Roman" w:cs="Times New Roman"/>
      <w:sz w:val="20"/>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1A6"/>
    <w:rPr>
      <w:rFonts w:ascii="Tahoma" w:hAnsi="Tahoma" w:cs="Tahoma"/>
      <w:sz w:val="16"/>
      <w:szCs w:val="16"/>
    </w:rPr>
  </w:style>
  <w:style w:type="character" w:customStyle="1" w:styleId="BalloonTextChar">
    <w:name w:val="Balloon Text Char"/>
    <w:basedOn w:val="DefaultParagraphFont"/>
    <w:link w:val="BalloonText"/>
    <w:uiPriority w:val="99"/>
    <w:semiHidden/>
    <w:rsid w:val="00E901A6"/>
    <w:rPr>
      <w:rFonts w:ascii="Tahoma" w:hAnsi="Tahoma" w:cs="Tahoma"/>
      <w:sz w:val="16"/>
      <w:szCs w:val="16"/>
    </w:rPr>
  </w:style>
  <w:style w:type="paragraph" w:styleId="Header">
    <w:name w:val="header"/>
    <w:basedOn w:val="Normal"/>
    <w:link w:val="HeaderChar"/>
    <w:uiPriority w:val="99"/>
    <w:unhideWhenUsed/>
    <w:rsid w:val="00E901A6"/>
    <w:pPr>
      <w:tabs>
        <w:tab w:val="center" w:pos="4680"/>
        <w:tab w:val="right" w:pos="9360"/>
      </w:tabs>
    </w:pPr>
  </w:style>
  <w:style w:type="character" w:customStyle="1" w:styleId="HeaderChar">
    <w:name w:val="Header Char"/>
    <w:basedOn w:val="DefaultParagraphFont"/>
    <w:link w:val="Header"/>
    <w:uiPriority w:val="99"/>
    <w:rsid w:val="00E901A6"/>
  </w:style>
  <w:style w:type="paragraph" w:styleId="Footer">
    <w:name w:val="footer"/>
    <w:basedOn w:val="Normal"/>
    <w:link w:val="FooterChar"/>
    <w:uiPriority w:val="99"/>
    <w:unhideWhenUsed/>
    <w:rsid w:val="00E901A6"/>
    <w:pPr>
      <w:tabs>
        <w:tab w:val="center" w:pos="4680"/>
        <w:tab w:val="right" w:pos="9360"/>
      </w:tabs>
    </w:pPr>
  </w:style>
  <w:style w:type="character" w:customStyle="1" w:styleId="FooterChar">
    <w:name w:val="Footer Char"/>
    <w:basedOn w:val="DefaultParagraphFont"/>
    <w:link w:val="Footer"/>
    <w:uiPriority w:val="99"/>
    <w:rsid w:val="00E901A6"/>
  </w:style>
  <w:style w:type="character" w:styleId="Hyperlink">
    <w:name w:val="Hyperlink"/>
    <w:basedOn w:val="DefaultParagraphFont"/>
    <w:rsid w:val="00E901A6"/>
    <w:rPr>
      <w:color w:val="0000FF"/>
      <w:u w:val="single"/>
    </w:rPr>
  </w:style>
  <w:style w:type="character" w:styleId="CommentReference">
    <w:name w:val="annotation reference"/>
    <w:basedOn w:val="DefaultParagraphFont"/>
    <w:uiPriority w:val="99"/>
    <w:semiHidden/>
    <w:unhideWhenUsed/>
    <w:rsid w:val="00F0087F"/>
    <w:rPr>
      <w:sz w:val="16"/>
      <w:szCs w:val="16"/>
    </w:rPr>
  </w:style>
  <w:style w:type="paragraph" w:styleId="CommentText">
    <w:name w:val="annotation text"/>
    <w:basedOn w:val="Normal"/>
    <w:link w:val="CommentTextChar"/>
    <w:uiPriority w:val="99"/>
    <w:semiHidden/>
    <w:unhideWhenUsed/>
    <w:rsid w:val="00F0087F"/>
  </w:style>
  <w:style w:type="character" w:customStyle="1" w:styleId="CommentTextChar">
    <w:name w:val="Comment Text Char"/>
    <w:basedOn w:val="DefaultParagraphFont"/>
    <w:link w:val="CommentText"/>
    <w:uiPriority w:val="99"/>
    <w:semiHidden/>
    <w:rsid w:val="00F0087F"/>
    <w:rPr>
      <w:rFonts w:ascii="Times New Roman" w:eastAsia="Times New Roman" w:hAnsi="Times New Roman" w:cs="Times New Roman"/>
      <w:sz w:val="20"/>
      <w:szCs w:val="20"/>
      <w:lang w:val="en-AU" w:eastAsia="en-US"/>
    </w:rPr>
  </w:style>
  <w:style w:type="paragraph" w:styleId="CommentSubject">
    <w:name w:val="annotation subject"/>
    <w:basedOn w:val="CommentText"/>
    <w:next w:val="CommentText"/>
    <w:link w:val="CommentSubjectChar"/>
    <w:uiPriority w:val="99"/>
    <w:semiHidden/>
    <w:unhideWhenUsed/>
    <w:rsid w:val="00F0087F"/>
    <w:rPr>
      <w:b/>
      <w:bCs/>
    </w:rPr>
  </w:style>
  <w:style w:type="character" w:customStyle="1" w:styleId="CommentSubjectChar">
    <w:name w:val="Comment Subject Char"/>
    <w:basedOn w:val="CommentTextChar"/>
    <w:link w:val="CommentSubject"/>
    <w:uiPriority w:val="99"/>
    <w:semiHidden/>
    <w:rsid w:val="00F0087F"/>
    <w:rPr>
      <w:rFonts w:ascii="Times New Roman" w:eastAsia="Times New Roman" w:hAnsi="Times New Roman" w:cs="Times New Roman"/>
      <w:b/>
      <w:bCs/>
      <w:sz w:val="20"/>
      <w:szCs w:val="20"/>
      <w:lang w:val="en-AU" w:eastAsia="en-US"/>
    </w:rPr>
  </w:style>
  <w:style w:type="paragraph" w:styleId="ListParagraph">
    <w:name w:val="List Paragraph"/>
    <w:basedOn w:val="Normal"/>
    <w:uiPriority w:val="34"/>
    <w:qFormat/>
    <w:rsid w:val="004B3691"/>
    <w:pPr>
      <w:ind w:left="720"/>
      <w:contextualSpacing/>
    </w:pPr>
  </w:style>
  <w:style w:type="paragraph" w:styleId="NormalWeb">
    <w:name w:val="Normal (Web)"/>
    <w:basedOn w:val="Normal"/>
    <w:uiPriority w:val="99"/>
    <w:semiHidden/>
    <w:unhideWhenUsed/>
    <w:rsid w:val="00551AC9"/>
    <w:pPr>
      <w:spacing w:before="100" w:beforeAutospacing="1" w:after="100" w:afterAutospacing="1"/>
    </w:pPr>
    <w:rPr>
      <w:sz w:val="24"/>
      <w:szCs w:val="24"/>
      <w:lang w:val="en-US" w:eastAsia="zh-CN"/>
    </w:rPr>
  </w:style>
  <w:style w:type="character" w:styleId="Strong">
    <w:name w:val="Strong"/>
    <w:basedOn w:val="DefaultParagraphFont"/>
    <w:uiPriority w:val="22"/>
    <w:qFormat/>
    <w:rsid w:val="00551A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A6"/>
    <w:pPr>
      <w:spacing w:after="0" w:line="240" w:lineRule="auto"/>
    </w:pPr>
    <w:rPr>
      <w:rFonts w:ascii="Times New Roman" w:eastAsia="Times New Roman" w:hAnsi="Times New Roman" w:cs="Times New Roman"/>
      <w:sz w:val="20"/>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1A6"/>
    <w:rPr>
      <w:rFonts w:ascii="Tahoma" w:hAnsi="Tahoma" w:cs="Tahoma"/>
      <w:sz w:val="16"/>
      <w:szCs w:val="16"/>
    </w:rPr>
  </w:style>
  <w:style w:type="character" w:customStyle="1" w:styleId="BalloonTextChar">
    <w:name w:val="Balloon Text Char"/>
    <w:basedOn w:val="DefaultParagraphFont"/>
    <w:link w:val="BalloonText"/>
    <w:uiPriority w:val="99"/>
    <w:semiHidden/>
    <w:rsid w:val="00E901A6"/>
    <w:rPr>
      <w:rFonts w:ascii="Tahoma" w:hAnsi="Tahoma" w:cs="Tahoma"/>
      <w:sz w:val="16"/>
      <w:szCs w:val="16"/>
    </w:rPr>
  </w:style>
  <w:style w:type="paragraph" w:styleId="Header">
    <w:name w:val="header"/>
    <w:basedOn w:val="Normal"/>
    <w:link w:val="HeaderChar"/>
    <w:uiPriority w:val="99"/>
    <w:unhideWhenUsed/>
    <w:rsid w:val="00E901A6"/>
    <w:pPr>
      <w:tabs>
        <w:tab w:val="center" w:pos="4680"/>
        <w:tab w:val="right" w:pos="9360"/>
      </w:tabs>
    </w:pPr>
  </w:style>
  <w:style w:type="character" w:customStyle="1" w:styleId="HeaderChar">
    <w:name w:val="Header Char"/>
    <w:basedOn w:val="DefaultParagraphFont"/>
    <w:link w:val="Header"/>
    <w:uiPriority w:val="99"/>
    <w:rsid w:val="00E901A6"/>
  </w:style>
  <w:style w:type="paragraph" w:styleId="Footer">
    <w:name w:val="footer"/>
    <w:basedOn w:val="Normal"/>
    <w:link w:val="FooterChar"/>
    <w:uiPriority w:val="99"/>
    <w:unhideWhenUsed/>
    <w:rsid w:val="00E901A6"/>
    <w:pPr>
      <w:tabs>
        <w:tab w:val="center" w:pos="4680"/>
        <w:tab w:val="right" w:pos="9360"/>
      </w:tabs>
    </w:pPr>
  </w:style>
  <w:style w:type="character" w:customStyle="1" w:styleId="FooterChar">
    <w:name w:val="Footer Char"/>
    <w:basedOn w:val="DefaultParagraphFont"/>
    <w:link w:val="Footer"/>
    <w:uiPriority w:val="99"/>
    <w:rsid w:val="00E901A6"/>
  </w:style>
  <w:style w:type="character" w:styleId="Hyperlink">
    <w:name w:val="Hyperlink"/>
    <w:basedOn w:val="DefaultParagraphFont"/>
    <w:rsid w:val="00E901A6"/>
    <w:rPr>
      <w:color w:val="0000FF"/>
      <w:u w:val="single"/>
    </w:rPr>
  </w:style>
  <w:style w:type="character" w:styleId="CommentReference">
    <w:name w:val="annotation reference"/>
    <w:basedOn w:val="DefaultParagraphFont"/>
    <w:uiPriority w:val="99"/>
    <w:semiHidden/>
    <w:unhideWhenUsed/>
    <w:rsid w:val="00F0087F"/>
    <w:rPr>
      <w:sz w:val="16"/>
      <w:szCs w:val="16"/>
    </w:rPr>
  </w:style>
  <w:style w:type="paragraph" w:styleId="CommentText">
    <w:name w:val="annotation text"/>
    <w:basedOn w:val="Normal"/>
    <w:link w:val="CommentTextChar"/>
    <w:uiPriority w:val="99"/>
    <w:semiHidden/>
    <w:unhideWhenUsed/>
    <w:rsid w:val="00F0087F"/>
  </w:style>
  <w:style w:type="character" w:customStyle="1" w:styleId="CommentTextChar">
    <w:name w:val="Comment Text Char"/>
    <w:basedOn w:val="DefaultParagraphFont"/>
    <w:link w:val="CommentText"/>
    <w:uiPriority w:val="99"/>
    <w:semiHidden/>
    <w:rsid w:val="00F0087F"/>
    <w:rPr>
      <w:rFonts w:ascii="Times New Roman" w:eastAsia="Times New Roman" w:hAnsi="Times New Roman" w:cs="Times New Roman"/>
      <w:sz w:val="20"/>
      <w:szCs w:val="20"/>
      <w:lang w:val="en-AU" w:eastAsia="en-US"/>
    </w:rPr>
  </w:style>
  <w:style w:type="paragraph" w:styleId="CommentSubject">
    <w:name w:val="annotation subject"/>
    <w:basedOn w:val="CommentText"/>
    <w:next w:val="CommentText"/>
    <w:link w:val="CommentSubjectChar"/>
    <w:uiPriority w:val="99"/>
    <w:semiHidden/>
    <w:unhideWhenUsed/>
    <w:rsid w:val="00F0087F"/>
    <w:rPr>
      <w:b/>
      <w:bCs/>
    </w:rPr>
  </w:style>
  <w:style w:type="character" w:customStyle="1" w:styleId="CommentSubjectChar">
    <w:name w:val="Comment Subject Char"/>
    <w:basedOn w:val="CommentTextChar"/>
    <w:link w:val="CommentSubject"/>
    <w:uiPriority w:val="99"/>
    <w:semiHidden/>
    <w:rsid w:val="00F0087F"/>
    <w:rPr>
      <w:rFonts w:ascii="Times New Roman" w:eastAsia="Times New Roman" w:hAnsi="Times New Roman" w:cs="Times New Roman"/>
      <w:b/>
      <w:bCs/>
      <w:sz w:val="20"/>
      <w:szCs w:val="20"/>
      <w:lang w:val="en-AU" w:eastAsia="en-US"/>
    </w:rPr>
  </w:style>
  <w:style w:type="paragraph" w:styleId="ListParagraph">
    <w:name w:val="List Paragraph"/>
    <w:basedOn w:val="Normal"/>
    <w:uiPriority w:val="34"/>
    <w:qFormat/>
    <w:rsid w:val="004B3691"/>
    <w:pPr>
      <w:ind w:left="720"/>
      <w:contextualSpacing/>
    </w:pPr>
  </w:style>
  <w:style w:type="paragraph" w:styleId="NormalWeb">
    <w:name w:val="Normal (Web)"/>
    <w:basedOn w:val="Normal"/>
    <w:uiPriority w:val="99"/>
    <w:semiHidden/>
    <w:unhideWhenUsed/>
    <w:rsid w:val="00551AC9"/>
    <w:pPr>
      <w:spacing w:before="100" w:beforeAutospacing="1" w:after="100" w:afterAutospacing="1"/>
    </w:pPr>
    <w:rPr>
      <w:sz w:val="24"/>
      <w:szCs w:val="24"/>
      <w:lang w:val="en-US" w:eastAsia="zh-CN"/>
    </w:rPr>
  </w:style>
  <w:style w:type="character" w:styleId="Strong">
    <w:name w:val="Strong"/>
    <w:basedOn w:val="DefaultParagraphFont"/>
    <w:uiPriority w:val="22"/>
    <w:qFormat/>
    <w:rsid w:val="00551A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dc:creator>
  <cp:lastModifiedBy>Felicia</cp:lastModifiedBy>
  <cp:revision>3</cp:revision>
  <dcterms:created xsi:type="dcterms:W3CDTF">2013-05-17T20:53:00Z</dcterms:created>
  <dcterms:modified xsi:type="dcterms:W3CDTF">2013-05-27T19:22:00Z</dcterms:modified>
</cp:coreProperties>
</file>