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8CB8F"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da"/>
        </w:rPr>
        <w:br w:type="textWrapping" w:clear="all"/>
      </w:r>
    </w:p>
    <w:p w14:paraId="75E5F195" w14:textId="77777777" w:rsidR="00F47161" w:rsidRDefault="00F47161" w:rsidP="00242673">
      <w:pPr>
        <w:spacing w:after="0" w:line="240" w:lineRule="auto"/>
        <w:jc w:val="center"/>
        <w:rPr>
          <w:rFonts w:ascii="Arial" w:hAnsi="Arial" w:cs="Arial"/>
          <w:b/>
          <w:bCs/>
          <w:color w:val="000000"/>
          <w:sz w:val="24"/>
          <w:szCs w:val="24"/>
        </w:rPr>
      </w:pPr>
    </w:p>
    <w:p w14:paraId="1171C9A8" w14:textId="77777777" w:rsidR="00D758BD" w:rsidRPr="006063B9" w:rsidRDefault="00D758BD" w:rsidP="00242673">
      <w:pPr>
        <w:spacing w:after="0" w:line="240" w:lineRule="auto"/>
        <w:jc w:val="center"/>
        <w:rPr>
          <w:rFonts w:ascii="Arial" w:hAnsi="Arial" w:cs="Arial"/>
          <w:b/>
          <w:bCs/>
          <w:color w:val="000000"/>
          <w:sz w:val="24"/>
          <w:szCs w:val="24"/>
        </w:rPr>
      </w:pPr>
      <w:r>
        <w:rPr>
          <w:rFonts w:ascii="Arial" w:hAnsi="Arial" w:cs="Arial"/>
          <w:b/>
          <w:bCs/>
          <w:color w:val="000000"/>
          <w:sz w:val="24"/>
          <w:szCs w:val="24"/>
          <w:lang w:val="da"/>
        </w:rPr>
        <w:t xml:space="preserve">FLIR præsenterer Raymarine Magnum marineradar med ultra-høj performance </w:t>
      </w:r>
    </w:p>
    <w:p w14:paraId="5551F47E" w14:textId="77777777" w:rsidR="00E8070D" w:rsidRPr="00242673" w:rsidRDefault="00E8070D" w:rsidP="00242673">
      <w:pPr>
        <w:spacing w:after="0" w:line="240" w:lineRule="auto"/>
        <w:jc w:val="center"/>
        <w:rPr>
          <w:rFonts w:ascii="Arial" w:hAnsi="Arial" w:cs="Arial"/>
          <w:bCs/>
          <w:i/>
          <w:color w:val="000000"/>
        </w:rPr>
      </w:pPr>
      <w:r>
        <w:rPr>
          <w:rFonts w:ascii="Arial" w:hAnsi="Arial" w:cs="Arial"/>
          <w:i/>
          <w:iCs/>
          <w:color w:val="000000"/>
          <w:lang w:val="da"/>
        </w:rPr>
        <w:t xml:space="preserve">Åbn antenne-radar giver overlegen målsporing og identifikation over lange afstande for “Blue Water”-fartøjer  </w:t>
      </w:r>
    </w:p>
    <w:p w14:paraId="441D6409" w14:textId="77777777" w:rsidR="00242673" w:rsidRDefault="00242673" w:rsidP="00242673">
      <w:pPr>
        <w:pStyle w:val="NoSpacing"/>
        <w:rPr>
          <w:rFonts w:ascii="Arial" w:hAnsi="Arial" w:cs="Arial"/>
          <w:b/>
          <w:sz w:val="20"/>
          <w:szCs w:val="20"/>
          <w:highlight w:val="yellow"/>
        </w:rPr>
      </w:pPr>
    </w:p>
    <w:p w14:paraId="36937414" w14:textId="2D01E179" w:rsidR="005B06A8" w:rsidRDefault="00242673">
      <w:pPr>
        <w:pStyle w:val="NoSpacing"/>
        <w:rPr>
          <w:rFonts w:ascii="Arial" w:hAnsi="Arial" w:cs="Arial"/>
        </w:rPr>
      </w:pPr>
      <w:r>
        <w:rPr>
          <w:rFonts w:ascii="Arial" w:hAnsi="Arial"/>
          <w:b/>
          <w:bCs/>
          <w:lang w:val="da"/>
        </w:rPr>
        <w:t xml:space="preserve">WILSONVILLE, Ore. </w:t>
      </w:r>
      <w:r>
        <w:rPr>
          <w:rFonts w:ascii="Arial" w:hAnsi="Arial"/>
          <w:lang w:val="da"/>
        </w:rPr>
        <w:t>–</w:t>
      </w:r>
      <w:r>
        <w:rPr>
          <w:rFonts w:ascii="Arial" w:hAnsi="Arial"/>
          <w:b/>
          <w:bCs/>
          <w:lang w:val="da"/>
        </w:rPr>
        <w:t xml:space="preserve"> den </w:t>
      </w:r>
      <w:r w:rsidR="00FF0EF0">
        <w:rPr>
          <w:rFonts w:ascii="Arial" w:hAnsi="Arial"/>
          <w:b/>
          <w:bCs/>
          <w:lang w:val="da"/>
        </w:rPr>
        <w:t>22</w:t>
      </w:r>
      <w:bookmarkStart w:id="0" w:name="_GoBack"/>
      <w:bookmarkEnd w:id="0"/>
      <w:r>
        <w:rPr>
          <w:rFonts w:ascii="Arial" w:hAnsi="Arial"/>
          <w:b/>
          <w:bCs/>
          <w:lang w:val="da"/>
        </w:rPr>
        <w:t xml:space="preserve">. maj 2018 </w:t>
      </w:r>
      <w:r>
        <w:rPr>
          <w:rFonts w:ascii="Arial" w:hAnsi="Arial"/>
          <w:lang w:val="da"/>
        </w:rPr>
        <w:t xml:space="preserve">– FLIR Systems, Inc. (NASDAQ: FLIR) bekendtgjorde i dag lanceringen af Raymarine Magnum™, en åben antenne-radar med ultra-høj performance, overlegen bird-modus og beam sharpening-teknologi. Magnum, som leveres med mange af de samme teknologier, som kystvagten i De Forenede Stater sætter deres lid til, giver forbedret målsporing, pålidelig performance og overlegne billeddetaljer i en elegant åben antenne-sokkel, som er designet til at modstå det barske havmiljø. </w:t>
      </w:r>
    </w:p>
    <w:p w14:paraId="51D8EFB1" w14:textId="77777777" w:rsidR="00F01B2B" w:rsidRPr="00F01B2B" w:rsidRDefault="005B06A8">
      <w:pPr>
        <w:pStyle w:val="NoSpacing"/>
        <w:rPr>
          <w:rFonts w:ascii="Arial" w:hAnsi="Arial"/>
        </w:rPr>
      </w:pPr>
      <w:r>
        <w:rPr>
          <w:rFonts w:ascii="Arial" w:hAnsi="Arial"/>
          <w:lang w:val="da"/>
        </w:rPr>
        <w:t xml:space="preserve"> </w:t>
      </w:r>
    </w:p>
    <w:p w14:paraId="0A703DA2" w14:textId="77777777" w:rsidR="00F01B2B" w:rsidRDefault="00F01B2B">
      <w:pPr>
        <w:rPr>
          <w:rFonts w:ascii="Arial" w:hAnsi="Arial"/>
        </w:rPr>
      </w:pPr>
      <w:r>
        <w:rPr>
          <w:rFonts w:ascii="Arial" w:hAnsi="Arial"/>
          <w:lang w:val="da"/>
        </w:rPr>
        <w:t>Magnum fås i to modeller med 4 kilowatt (kW) eller 12kW udgangseffekt med enten et 4-fods eller 5-fods antennesystem. Magnum tilbyder en maksimal målidentifikationsrækkevidde på op til 96 sømil for 12kW-modeller – hvilket er ideelt til blue water-fartøjer - og op til 72 sømil for 4kW-modeller. Magnum, som er det perfekte tilbehør til Raymarine’s prisbelønnede Axiom® og Axiom Pro multifunktions displays (MFD) med LightHouse™ 3 operativsystemet, er også kompatibel med Raymarine’s LightHouse 2-baserede MFD’er.</w:t>
      </w:r>
    </w:p>
    <w:p w14:paraId="0EF92BA6" w14:textId="77777777" w:rsidR="009966DD" w:rsidRPr="0091508C" w:rsidRDefault="00433A2F" w:rsidP="009966DD">
      <w:pPr>
        <w:spacing w:after="160" w:line="259" w:lineRule="auto"/>
        <w:rPr>
          <w:rFonts w:ascii="Arial" w:hAnsi="Arial"/>
          <w:b/>
        </w:rPr>
      </w:pPr>
      <w:r>
        <w:rPr>
          <w:rFonts w:ascii="Arial" w:hAnsi="Arial"/>
          <w:lang w:val="da"/>
        </w:rPr>
        <w:t>Magnum hjælper lystfiskere med hurtigere at finde stimende agnfisk ved hjælp af en avanceret bird-modus, som giver bådførere muligheden for at se havfugle med større præcision på afstande på op til 10 sømil, hvilket sparer brændstof. Magnum radar tilføjer også Raymarine’s beam sharpening-teknologi, som giver mere end 1 graders opløsning for mere detaljeret målemne separation, kortlignende kystdetaljer og en overlegen performance over lange afstande. Desuden giver Magnum’s forbedrede MARPA (mini-automatic radar plotting aid) nøjagtig og pålidelig målsporing, hvilket giver bådførere mere tryghed og ro i sindet ved navigering i stærkt trafikerede vandveje.</w:t>
      </w:r>
    </w:p>
    <w:p w14:paraId="080C30D6" w14:textId="77777777" w:rsidR="009966DD" w:rsidRDefault="009966DD">
      <w:pPr>
        <w:pStyle w:val="ListParagraph"/>
        <w:ind w:left="0"/>
        <w:rPr>
          <w:rFonts w:ascii="Arial" w:hAnsi="Arial"/>
        </w:rPr>
      </w:pPr>
      <w:r>
        <w:rPr>
          <w:rFonts w:ascii="Arial" w:hAnsi="Arial"/>
          <w:lang w:val="da"/>
        </w:rPr>
        <w:t>“Vi er glade for at lancere vores Magnum åben antenne-radar på markedet”, sagde Gregoire Outters, Vice President og General Manager for FLIR Maritime. “Fiskere vil elske Magnum’s forbedrede automatiske bird-modus, mens bådførere vil sætte pris på Magnum’s klarhed, detaljer og forbedrede målseparation.”</w:t>
      </w:r>
    </w:p>
    <w:p w14:paraId="56BA37B1" w14:textId="77777777" w:rsidR="009966DD" w:rsidRDefault="009966DD">
      <w:pPr>
        <w:pStyle w:val="ListParagraph"/>
        <w:ind w:left="0"/>
        <w:rPr>
          <w:rFonts w:ascii="Arial" w:hAnsi="Arial" w:cs="Arial"/>
        </w:rPr>
      </w:pPr>
    </w:p>
    <w:p w14:paraId="40F752C0" w14:textId="77777777" w:rsidR="00CD2F7C" w:rsidRDefault="00033EDB">
      <w:pPr>
        <w:pStyle w:val="ListParagraph"/>
        <w:ind w:left="0"/>
        <w:rPr>
          <w:rFonts w:ascii="Arial" w:hAnsi="Arial" w:cs="Arial"/>
        </w:rPr>
      </w:pPr>
      <w:r>
        <w:rPr>
          <w:rFonts w:ascii="Arial" w:hAnsi="Arial" w:cs="Arial"/>
          <w:lang w:val="da"/>
        </w:rPr>
        <w:t>Magnum modeller vil være tilgængelige i hele verden i andet kvartal af 2018 gennem Raymarine’s netværk af autoriserede forhandlere og detailhandlere til en pris fra</w:t>
      </w:r>
      <w:r w:rsidR="007357D1">
        <w:rPr>
          <w:rFonts w:ascii="Arial" w:hAnsi="Arial" w:cs="Arial"/>
          <w:lang w:val="da"/>
        </w:rPr>
        <w:t xml:space="preserve"> </w:t>
      </w:r>
      <w:r w:rsidR="007357D1">
        <w:rPr>
          <w:rFonts w:ascii="Arial" w:hAnsi="Arial" w:cs="Arial"/>
        </w:rPr>
        <w:t>€4,699</w:t>
      </w:r>
      <w:r>
        <w:rPr>
          <w:rFonts w:ascii="Arial" w:hAnsi="Arial" w:cs="Arial"/>
          <w:lang w:val="da"/>
        </w:rPr>
        <w:t xml:space="preserve">. Yderligere oplysninger findes på </w:t>
      </w:r>
      <w:hyperlink r:id="rId8" w:history="1">
        <w:r>
          <w:rPr>
            <w:rStyle w:val="Hyperlink"/>
            <w:rFonts w:ascii="Arial" w:hAnsi="Arial" w:cs="Arial"/>
            <w:lang w:val="da"/>
          </w:rPr>
          <w:t>www.raymarine.com/magnum</w:t>
        </w:r>
      </w:hyperlink>
      <w:r>
        <w:rPr>
          <w:rFonts w:ascii="Arial" w:hAnsi="Arial" w:cs="Arial"/>
          <w:lang w:val="da"/>
        </w:rPr>
        <w:t>.</w:t>
      </w:r>
    </w:p>
    <w:p w14:paraId="6B2E543B" w14:textId="77777777" w:rsidR="00D758BD" w:rsidRPr="0091508C" w:rsidRDefault="00D758BD" w:rsidP="00D404A9">
      <w:pPr>
        <w:pStyle w:val="ListParagraph"/>
        <w:ind w:left="0"/>
        <w:rPr>
          <w:rFonts w:ascii="Arial" w:hAnsi="Arial" w:cs="Arial"/>
        </w:rPr>
      </w:pPr>
    </w:p>
    <w:p w14:paraId="6B625C62" w14:textId="77777777" w:rsidR="007864BA" w:rsidRPr="0040748D" w:rsidRDefault="008D0084" w:rsidP="008D0084">
      <w:pPr>
        <w:rPr>
          <w:rFonts w:ascii="Arial" w:hAnsi="Arial" w:cs="Arial"/>
          <w:sz w:val="20"/>
          <w:szCs w:val="20"/>
        </w:rPr>
      </w:pPr>
      <w:bookmarkStart w:id="1" w:name="_Hlk511981799"/>
      <w:r>
        <w:rPr>
          <w:rFonts w:ascii="Arial" w:hAnsi="Arial"/>
          <w:b/>
          <w:bCs/>
          <w:color w:val="333333"/>
          <w:sz w:val="16"/>
          <w:szCs w:val="16"/>
          <w:u w:color="333333"/>
          <w:shd w:val="clear" w:color="auto" w:fill="FFFFFF"/>
          <w:lang w:val="da"/>
        </w:rPr>
        <w:t>Om</w:t>
      </w:r>
      <w:r>
        <w:rPr>
          <w:rFonts w:ascii="Arial" w:hAnsi="Arial"/>
          <w:b/>
          <w:bCs/>
          <w:i/>
          <w:iCs/>
          <w:color w:val="333333"/>
          <w:sz w:val="16"/>
          <w:szCs w:val="16"/>
          <w:u w:color="333333"/>
          <w:shd w:val="clear" w:color="auto" w:fill="FFFFFF"/>
          <w:lang w:val="da"/>
        </w:rPr>
        <w:t> </w:t>
      </w:r>
      <w:r>
        <w:rPr>
          <w:rFonts w:ascii="Arial" w:hAnsi="Arial"/>
          <w:b/>
          <w:bCs/>
          <w:color w:val="333333"/>
          <w:sz w:val="16"/>
          <w:szCs w:val="16"/>
          <w:u w:color="333333"/>
          <w:shd w:val="clear" w:color="auto" w:fill="FFFFFF"/>
          <w:lang w:val="da"/>
        </w:rPr>
        <w:t>FLIR Systems</w:t>
      </w:r>
      <w:r>
        <w:rPr>
          <w:rFonts w:ascii="Arial" w:hAnsi="Arial"/>
          <w:color w:val="333333"/>
          <w:sz w:val="16"/>
          <w:szCs w:val="16"/>
          <w:u w:color="333333"/>
          <w:shd w:val="clear" w:color="auto" w:fill="FFFFFF"/>
          <w:lang w:val="da"/>
        </w:rPr>
        <w:br/>
      </w:r>
      <w:r>
        <w:rPr>
          <w:rFonts w:ascii="Arial" w:hAnsi="Arial"/>
          <w:i/>
          <w:iCs/>
          <w:color w:val="333333"/>
          <w:sz w:val="16"/>
          <w:szCs w:val="16"/>
          <w:u w:color="333333"/>
          <w:shd w:val="clear" w:color="auto" w:fill="FFFFFF"/>
          <w:lang w:val="da"/>
        </w:rPr>
        <w:t>FLIR Systems blev grundlagt i 1978 og har hovedkvarter i Wilsonville, Oregon i USA. Det er en af verdens førende producenter af sensorsystemer, der forbedrer perceptionen og øger den maritime situationsbevidsthed, hvilket hjælper med at redde liv, forbedre produktivitet og beskytte miljøet. FLIRs vision er, gennem sine næsten 3.500 ansatte, at være "Verdens sjette sans" ved at udnytte termografi og tilstødende teknologier til at levere innovative, intelligente løsninger til sikkerhed og overvågning, miljø- og tilstandsovervågning, udendørs rekreative aktiviteter, maskinsyn, navigation og avanceret trusselsdetektering. Hvis du ønsker yderligere oplysninger, kan du gå til </w:t>
      </w:r>
      <w:hyperlink r:id="rId9" w:history="1">
        <w:r>
          <w:rPr>
            <w:rStyle w:val="Hyperlink1"/>
            <w:lang w:val="da"/>
          </w:rPr>
          <w:t>www.flir.com</w:t>
        </w:r>
      </w:hyperlink>
      <w:r>
        <w:rPr>
          <w:rStyle w:val="None"/>
          <w:rFonts w:ascii="Arial" w:hAnsi="Arial"/>
          <w:i/>
          <w:iCs/>
          <w:color w:val="333333"/>
          <w:sz w:val="16"/>
          <w:szCs w:val="16"/>
          <w:u w:color="333333"/>
          <w:shd w:val="clear" w:color="auto" w:fill="FFFFFF"/>
          <w:lang w:val="da"/>
        </w:rPr>
        <w:t> og følge </w:t>
      </w:r>
      <w:hyperlink r:id="rId10" w:history="1">
        <w:r>
          <w:rPr>
            <w:rStyle w:val="Hyperlink1"/>
            <w:lang w:val="da"/>
          </w:rPr>
          <w:t>@flir</w:t>
        </w:r>
      </w:hyperlink>
      <w:bookmarkEnd w:id="1"/>
    </w:p>
    <w:sectPr w:rsidR="007864BA" w:rsidRPr="0040748D" w:rsidSect="00F47161">
      <w:footerReference w:type="default" r:id="rId11"/>
      <w:headerReference w:type="first" r:id="rId12"/>
      <w:footerReference w:type="first" r:id="rId13"/>
      <w:pgSz w:w="11907" w:h="16839" w:code="9"/>
      <w:pgMar w:top="144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C438C" w14:textId="77777777" w:rsidR="00125F38" w:rsidRDefault="00125F38" w:rsidP="00380C78">
      <w:pPr>
        <w:spacing w:after="0" w:line="240" w:lineRule="auto"/>
      </w:pPr>
      <w:r>
        <w:separator/>
      </w:r>
    </w:p>
  </w:endnote>
  <w:endnote w:type="continuationSeparator" w:id="0">
    <w:p w14:paraId="2399FF38" w14:textId="77777777" w:rsidR="00125F38" w:rsidRDefault="00125F38"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81DD" w14:textId="77777777" w:rsidR="002526BB" w:rsidRDefault="002526BB" w:rsidP="0027439D">
    <w:pPr>
      <w:pStyle w:val="Footer"/>
      <w:jc w:val="right"/>
    </w:pPr>
  </w:p>
  <w:p w14:paraId="7069E921" w14:textId="77777777" w:rsidR="002526BB" w:rsidRDefault="00252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D7A5" w14:textId="77777777" w:rsidR="002526BB" w:rsidRDefault="002526BB">
    <w:pPr>
      <w:pStyle w:val="Footer"/>
    </w:pPr>
    <w:r>
      <w:rPr>
        <w:noProof/>
        <w:lang w:val="da"/>
      </w:rPr>
      <w:drawing>
        <wp:anchor distT="0" distB="0" distL="114300" distR="114300" simplePos="0" relativeHeight="251662336" behindDoc="1" locked="0" layoutInCell="1" allowOverlap="1" wp14:anchorId="6ABE20D4" wp14:editId="1AFE4839">
          <wp:simplePos x="0" y="0"/>
          <wp:positionH relativeFrom="margin">
            <wp:align>right</wp:align>
          </wp:positionH>
          <wp:positionV relativeFrom="paragraph">
            <wp:posOffset>298450</wp:posOffset>
          </wp:positionV>
          <wp:extent cx="1498600" cy="29400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498600" cy="2940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0CAB" w14:textId="77777777" w:rsidR="00125F38" w:rsidRDefault="00125F38" w:rsidP="00380C78">
      <w:pPr>
        <w:spacing w:after="0" w:line="240" w:lineRule="auto"/>
      </w:pPr>
      <w:r>
        <w:separator/>
      </w:r>
    </w:p>
  </w:footnote>
  <w:footnote w:type="continuationSeparator" w:id="0">
    <w:p w14:paraId="014DC994" w14:textId="77777777" w:rsidR="00125F38" w:rsidRDefault="00125F38"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B39F" w14:textId="77777777" w:rsidR="002526BB" w:rsidRDefault="002526BB">
    <w:pPr>
      <w:pStyle w:val="Header"/>
    </w:pPr>
    <w:r>
      <w:rPr>
        <w:rFonts w:ascii="Arial" w:hAnsi="Arial" w:cs="Arial"/>
        <w:b/>
        <w:bCs/>
        <w:noProof/>
        <w:sz w:val="20"/>
        <w:szCs w:val="20"/>
        <w:lang w:val="da"/>
      </w:rPr>
      <w:drawing>
        <wp:anchor distT="0" distB="0" distL="114300" distR="114300" simplePos="0" relativeHeight="251661312" behindDoc="0" locked="0" layoutInCell="1" allowOverlap="1" wp14:anchorId="734CA6B6" wp14:editId="5EA49392">
          <wp:simplePos x="0" y="0"/>
          <wp:positionH relativeFrom="margin">
            <wp:align>right</wp:align>
          </wp:positionH>
          <wp:positionV relativeFrom="paragraph">
            <wp:posOffset>-19050</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225"/>
    <w:multiLevelType w:val="hybridMultilevel"/>
    <w:tmpl w:val="23F0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9fec004-b1fa-433a-ad98-1ec36a2ffebe"/>
  </w:docVars>
  <w:rsids>
    <w:rsidRoot w:val="00E77973"/>
    <w:rsid w:val="00002518"/>
    <w:rsid w:val="0001094F"/>
    <w:rsid w:val="000124DF"/>
    <w:rsid w:val="0001312B"/>
    <w:rsid w:val="00013A2C"/>
    <w:rsid w:val="0001758C"/>
    <w:rsid w:val="00017746"/>
    <w:rsid w:val="00017E70"/>
    <w:rsid w:val="00022421"/>
    <w:rsid w:val="00032AF5"/>
    <w:rsid w:val="00033EDB"/>
    <w:rsid w:val="000447A0"/>
    <w:rsid w:val="00044E94"/>
    <w:rsid w:val="000512FB"/>
    <w:rsid w:val="00051A93"/>
    <w:rsid w:val="00054A20"/>
    <w:rsid w:val="000559C7"/>
    <w:rsid w:val="00062521"/>
    <w:rsid w:val="00065B9A"/>
    <w:rsid w:val="00067232"/>
    <w:rsid w:val="00070172"/>
    <w:rsid w:val="0007100C"/>
    <w:rsid w:val="00073CEC"/>
    <w:rsid w:val="000753D2"/>
    <w:rsid w:val="00075801"/>
    <w:rsid w:val="00076E81"/>
    <w:rsid w:val="00077F1A"/>
    <w:rsid w:val="000837CE"/>
    <w:rsid w:val="00091A4C"/>
    <w:rsid w:val="00091AD0"/>
    <w:rsid w:val="000922D2"/>
    <w:rsid w:val="00092602"/>
    <w:rsid w:val="000A12EC"/>
    <w:rsid w:val="000A35B9"/>
    <w:rsid w:val="000C22F0"/>
    <w:rsid w:val="000C4D4D"/>
    <w:rsid w:val="000C6460"/>
    <w:rsid w:val="000E1F41"/>
    <w:rsid w:val="000E42C1"/>
    <w:rsid w:val="000F3ED8"/>
    <w:rsid w:val="000F48E6"/>
    <w:rsid w:val="001005F5"/>
    <w:rsid w:val="00100C6B"/>
    <w:rsid w:val="00105002"/>
    <w:rsid w:val="0011411D"/>
    <w:rsid w:val="00116E26"/>
    <w:rsid w:val="00123A6A"/>
    <w:rsid w:val="00125085"/>
    <w:rsid w:val="00125F38"/>
    <w:rsid w:val="0012632F"/>
    <w:rsid w:val="00127FBE"/>
    <w:rsid w:val="0013352B"/>
    <w:rsid w:val="001360B3"/>
    <w:rsid w:val="00136C87"/>
    <w:rsid w:val="00136FEC"/>
    <w:rsid w:val="00141B93"/>
    <w:rsid w:val="001454BE"/>
    <w:rsid w:val="00146B6E"/>
    <w:rsid w:val="00147D7F"/>
    <w:rsid w:val="00150893"/>
    <w:rsid w:val="00152E5C"/>
    <w:rsid w:val="00153D22"/>
    <w:rsid w:val="001562BF"/>
    <w:rsid w:val="00156A7E"/>
    <w:rsid w:val="00156EED"/>
    <w:rsid w:val="00164695"/>
    <w:rsid w:val="001646F3"/>
    <w:rsid w:val="0016685F"/>
    <w:rsid w:val="00167629"/>
    <w:rsid w:val="001703F7"/>
    <w:rsid w:val="001714B7"/>
    <w:rsid w:val="00174F8F"/>
    <w:rsid w:val="00177991"/>
    <w:rsid w:val="00181A78"/>
    <w:rsid w:val="001857EE"/>
    <w:rsid w:val="00195785"/>
    <w:rsid w:val="001A131E"/>
    <w:rsid w:val="001A5DE2"/>
    <w:rsid w:val="001B07EE"/>
    <w:rsid w:val="001B0DA8"/>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20C3F"/>
    <w:rsid w:val="00220F02"/>
    <w:rsid w:val="00222369"/>
    <w:rsid w:val="002234DD"/>
    <w:rsid w:val="002259ED"/>
    <w:rsid w:val="00227AD4"/>
    <w:rsid w:val="00230D97"/>
    <w:rsid w:val="00232851"/>
    <w:rsid w:val="00242673"/>
    <w:rsid w:val="00247F4E"/>
    <w:rsid w:val="002526BB"/>
    <w:rsid w:val="00252EBB"/>
    <w:rsid w:val="002539AB"/>
    <w:rsid w:val="00254117"/>
    <w:rsid w:val="0025776F"/>
    <w:rsid w:val="00267A43"/>
    <w:rsid w:val="00271A7A"/>
    <w:rsid w:val="0027439D"/>
    <w:rsid w:val="0028050A"/>
    <w:rsid w:val="00282C15"/>
    <w:rsid w:val="002914D7"/>
    <w:rsid w:val="002934F4"/>
    <w:rsid w:val="00295AE3"/>
    <w:rsid w:val="002A206A"/>
    <w:rsid w:val="002C025E"/>
    <w:rsid w:val="002E41F0"/>
    <w:rsid w:val="002E5118"/>
    <w:rsid w:val="002E60A7"/>
    <w:rsid w:val="002F2576"/>
    <w:rsid w:val="003072B4"/>
    <w:rsid w:val="0031114C"/>
    <w:rsid w:val="00315240"/>
    <w:rsid w:val="0031695F"/>
    <w:rsid w:val="00325930"/>
    <w:rsid w:val="00325F69"/>
    <w:rsid w:val="003333D7"/>
    <w:rsid w:val="0034088C"/>
    <w:rsid w:val="00347C0F"/>
    <w:rsid w:val="0035238B"/>
    <w:rsid w:val="00357736"/>
    <w:rsid w:val="00374032"/>
    <w:rsid w:val="00374C09"/>
    <w:rsid w:val="00376216"/>
    <w:rsid w:val="00376F53"/>
    <w:rsid w:val="0038048F"/>
    <w:rsid w:val="00380C78"/>
    <w:rsid w:val="00393B9F"/>
    <w:rsid w:val="00394621"/>
    <w:rsid w:val="003A4F07"/>
    <w:rsid w:val="003A52EA"/>
    <w:rsid w:val="003B02C4"/>
    <w:rsid w:val="003C4748"/>
    <w:rsid w:val="003C52DF"/>
    <w:rsid w:val="003D7498"/>
    <w:rsid w:val="003E7E0E"/>
    <w:rsid w:val="003F65E0"/>
    <w:rsid w:val="00404D46"/>
    <w:rsid w:val="0040517B"/>
    <w:rsid w:val="0040748D"/>
    <w:rsid w:val="0041018D"/>
    <w:rsid w:val="00411481"/>
    <w:rsid w:val="00414233"/>
    <w:rsid w:val="004156D0"/>
    <w:rsid w:val="00422431"/>
    <w:rsid w:val="0042741F"/>
    <w:rsid w:val="004332B7"/>
    <w:rsid w:val="00433A2F"/>
    <w:rsid w:val="0043592B"/>
    <w:rsid w:val="00435B4A"/>
    <w:rsid w:val="00437051"/>
    <w:rsid w:val="004370F9"/>
    <w:rsid w:val="00442FE7"/>
    <w:rsid w:val="004439C0"/>
    <w:rsid w:val="00453A76"/>
    <w:rsid w:val="00454B6F"/>
    <w:rsid w:val="00460490"/>
    <w:rsid w:val="004628A5"/>
    <w:rsid w:val="00467DD9"/>
    <w:rsid w:val="004703E8"/>
    <w:rsid w:val="0047771D"/>
    <w:rsid w:val="004829D3"/>
    <w:rsid w:val="00482EE1"/>
    <w:rsid w:val="00485B1C"/>
    <w:rsid w:val="004877F1"/>
    <w:rsid w:val="00487928"/>
    <w:rsid w:val="0049331E"/>
    <w:rsid w:val="00493BF9"/>
    <w:rsid w:val="0049434A"/>
    <w:rsid w:val="004965A0"/>
    <w:rsid w:val="004A1310"/>
    <w:rsid w:val="004A4CFD"/>
    <w:rsid w:val="004A78E0"/>
    <w:rsid w:val="004B1432"/>
    <w:rsid w:val="004C3112"/>
    <w:rsid w:val="004C37AB"/>
    <w:rsid w:val="004C43B9"/>
    <w:rsid w:val="004D2918"/>
    <w:rsid w:val="004D3A19"/>
    <w:rsid w:val="004E6801"/>
    <w:rsid w:val="004E6F2F"/>
    <w:rsid w:val="004F08A6"/>
    <w:rsid w:val="00501B11"/>
    <w:rsid w:val="00501BCB"/>
    <w:rsid w:val="00505A42"/>
    <w:rsid w:val="00506C4D"/>
    <w:rsid w:val="00507A10"/>
    <w:rsid w:val="00511F0A"/>
    <w:rsid w:val="00527832"/>
    <w:rsid w:val="0053556A"/>
    <w:rsid w:val="00542651"/>
    <w:rsid w:val="0054642A"/>
    <w:rsid w:val="00546458"/>
    <w:rsid w:val="005610AB"/>
    <w:rsid w:val="00564B28"/>
    <w:rsid w:val="00566187"/>
    <w:rsid w:val="00570A96"/>
    <w:rsid w:val="00571D0C"/>
    <w:rsid w:val="00580060"/>
    <w:rsid w:val="00582A0B"/>
    <w:rsid w:val="0058368C"/>
    <w:rsid w:val="005901F9"/>
    <w:rsid w:val="00590322"/>
    <w:rsid w:val="00591F25"/>
    <w:rsid w:val="005941C6"/>
    <w:rsid w:val="00594F81"/>
    <w:rsid w:val="00595326"/>
    <w:rsid w:val="005962FC"/>
    <w:rsid w:val="005A4653"/>
    <w:rsid w:val="005A68BA"/>
    <w:rsid w:val="005A6CA3"/>
    <w:rsid w:val="005B0046"/>
    <w:rsid w:val="005B06A8"/>
    <w:rsid w:val="005B180D"/>
    <w:rsid w:val="005B1FA9"/>
    <w:rsid w:val="005B41CB"/>
    <w:rsid w:val="005D0CB6"/>
    <w:rsid w:val="005D258D"/>
    <w:rsid w:val="005D54FC"/>
    <w:rsid w:val="005E2848"/>
    <w:rsid w:val="005E5EBD"/>
    <w:rsid w:val="005F206C"/>
    <w:rsid w:val="005F28AB"/>
    <w:rsid w:val="005F4C32"/>
    <w:rsid w:val="005F6F4B"/>
    <w:rsid w:val="00600A24"/>
    <w:rsid w:val="00605DB4"/>
    <w:rsid w:val="006063B9"/>
    <w:rsid w:val="00613245"/>
    <w:rsid w:val="00613794"/>
    <w:rsid w:val="006302D8"/>
    <w:rsid w:val="006353FC"/>
    <w:rsid w:val="00647241"/>
    <w:rsid w:val="00647E7B"/>
    <w:rsid w:val="0065600B"/>
    <w:rsid w:val="00657E5B"/>
    <w:rsid w:val="006611B4"/>
    <w:rsid w:val="006650DC"/>
    <w:rsid w:val="00672DC8"/>
    <w:rsid w:val="00673061"/>
    <w:rsid w:val="00675435"/>
    <w:rsid w:val="006769E6"/>
    <w:rsid w:val="00677711"/>
    <w:rsid w:val="006863E0"/>
    <w:rsid w:val="00692C44"/>
    <w:rsid w:val="006B067E"/>
    <w:rsid w:val="006B41FB"/>
    <w:rsid w:val="006B7682"/>
    <w:rsid w:val="006C56CC"/>
    <w:rsid w:val="006C5B6E"/>
    <w:rsid w:val="006C7716"/>
    <w:rsid w:val="006D3398"/>
    <w:rsid w:val="006D7FC4"/>
    <w:rsid w:val="006E26EA"/>
    <w:rsid w:val="006E4761"/>
    <w:rsid w:val="006F0164"/>
    <w:rsid w:val="00701D5C"/>
    <w:rsid w:val="00701EE5"/>
    <w:rsid w:val="00701FE5"/>
    <w:rsid w:val="00704A69"/>
    <w:rsid w:val="00706187"/>
    <w:rsid w:val="00717B2E"/>
    <w:rsid w:val="00732722"/>
    <w:rsid w:val="00732894"/>
    <w:rsid w:val="00734B6B"/>
    <w:rsid w:val="007357D1"/>
    <w:rsid w:val="00735AC7"/>
    <w:rsid w:val="00740466"/>
    <w:rsid w:val="0075090A"/>
    <w:rsid w:val="00750C52"/>
    <w:rsid w:val="00757525"/>
    <w:rsid w:val="007629F5"/>
    <w:rsid w:val="00762B02"/>
    <w:rsid w:val="00770019"/>
    <w:rsid w:val="00771C59"/>
    <w:rsid w:val="00771F14"/>
    <w:rsid w:val="007733F3"/>
    <w:rsid w:val="00783364"/>
    <w:rsid w:val="00783E81"/>
    <w:rsid w:val="007854D0"/>
    <w:rsid w:val="007864BA"/>
    <w:rsid w:val="00786A88"/>
    <w:rsid w:val="00794568"/>
    <w:rsid w:val="007A01C6"/>
    <w:rsid w:val="007A0EF0"/>
    <w:rsid w:val="007A310C"/>
    <w:rsid w:val="007A623E"/>
    <w:rsid w:val="007A6A28"/>
    <w:rsid w:val="007A6F3F"/>
    <w:rsid w:val="007B2449"/>
    <w:rsid w:val="007B4429"/>
    <w:rsid w:val="007C5059"/>
    <w:rsid w:val="007C5B77"/>
    <w:rsid w:val="007D2454"/>
    <w:rsid w:val="007D40F1"/>
    <w:rsid w:val="007D55CD"/>
    <w:rsid w:val="007E310F"/>
    <w:rsid w:val="007E4FD5"/>
    <w:rsid w:val="007E590B"/>
    <w:rsid w:val="007F5802"/>
    <w:rsid w:val="007F5B21"/>
    <w:rsid w:val="00805F2F"/>
    <w:rsid w:val="00806FDC"/>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C75D6"/>
    <w:rsid w:val="008D0084"/>
    <w:rsid w:val="008D0620"/>
    <w:rsid w:val="008D2736"/>
    <w:rsid w:val="008D2A3A"/>
    <w:rsid w:val="008E371F"/>
    <w:rsid w:val="008E5AE8"/>
    <w:rsid w:val="008F1DCA"/>
    <w:rsid w:val="00905D9B"/>
    <w:rsid w:val="00906A25"/>
    <w:rsid w:val="0091508C"/>
    <w:rsid w:val="00920693"/>
    <w:rsid w:val="00923911"/>
    <w:rsid w:val="00925EEC"/>
    <w:rsid w:val="00927F3B"/>
    <w:rsid w:val="00935E78"/>
    <w:rsid w:val="00937992"/>
    <w:rsid w:val="0095169F"/>
    <w:rsid w:val="00952ED2"/>
    <w:rsid w:val="0095411C"/>
    <w:rsid w:val="00960CE7"/>
    <w:rsid w:val="009676FB"/>
    <w:rsid w:val="009702C4"/>
    <w:rsid w:val="0097299B"/>
    <w:rsid w:val="00974D2A"/>
    <w:rsid w:val="00975C17"/>
    <w:rsid w:val="009826E1"/>
    <w:rsid w:val="009853E9"/>
    <w:rsid w:val="00993D3B"/>
    <w:rsid w:val="009966DD"/>
    <w:rsid w:val="009A3FA9"/>
    <w:rsid w:val="009A48AD"/>
    <w:rsid w:val="009A6DE7"/>
    <w:rsid w:val="009A75A6"/>
    <w:rsid w:val="009B3B50"/>
    <w:rsid w:val="009C3D46"/>
    <w:rsid w:val="009C4718"/>
    <w:rsid w:val="009D554B"/>
    <w:rsid w:val="009E2F17"/>
    <w:rsid w:val="009E3290"/>
    <w:rsid w:val="009F1A3E"/>
    <w:rsid w:val="009F1EE0"/>
    <w:rsid w:val="009F67E0"/>
    <w:rsid w:val="00A0106F"/>
    <w:rsid w:val="00A02879"/>
    <w:rsid w:val="00A06514"/>
    <w:rsid w:val="00A1204B"/>
    <w:rsid w:val="00A15EAD"/>
    <w:rsid w:val="00A22970"/>
    <w:rsid w:val="00A31746"/>
    <w:rsid w:val="00A32B3A"/>
    <w:rsid w:val="00A346BD"/>
    <w:rsid w:val="00A36CED"/>
    <w:rsid w:val="00A37026"/>
    <w:rsid w:val="00A424C5"/>
    <w:rsid w:val="00A426B0"/>
    <w:rsid w:val="00A46306"/>
    <w:rsid w:val="00A52EC8"/>
    <w:rsid w:val="00A61897"/>
    <w:rsid w:val="00A61E1D"/>
    <w:rsid w:val="00A701A2"/>
    <w:rsid w:val="00A70B59"/>
    <w:rsid w:val="00A76425"/>
    <w:rsid w:val="00A817E8"/>
    <w:rsid w:val="00A95A6D"/>
    <w:rsid w:val="00AA511E"/>
    <w:rsid w:val="00AA5831"/>
    <w:rsid w:val="00AA5DD7"/>
    <w:rsid w:val="00AB1D2F"/>
    <w:rsid w:val="00AB3277"/>
    <w:rsid w:val="00AB57E0"/>
    <w:rsid w:val="00AB5C9A"/>
    <w:rsid w:val="00AB7A51"/>
    <w:rsid w:val="00AC6031"/>
    <w:rsid w:val="00AC6139"/>
    <w:rsid w:val="00AD0EC4"/>
    <w:rsid w:val="00AD7ED5"/>
    <w:rsid w:val="00AF1370"/>
    <w:rsid w:val="00AF43F0"/>
    <w:rsid w:val="00AF45D0"/>
    <w:rsid w:val="00AF767B"/>
    <w:rsid w:val="00B220C5"/>
    <w:rsid w:val="00B278D9"/>
    <w:rsid w:val="00B30D29"/>
    <w:rsid w:val="00B32DE3"/>
    <w:rsid w:val="00B34D0E"/>
    <w:rsid w:val="00B423AA"/>
    <w:rsid w:val="00B50450"/>
    <w:rsid w:val="00B56301"/>
    <w:rsid w:val="00B60CBC"/>
    <w:rsid w:val="00B616E5"/>
    <w:rsid w:val="00B64D61"/>
    <w:rsid w:val="00B65EBD"/>
    <w:rsid w:val="00B71136"/>
    <w:rsid w:val="00B71B30"/>
    <w:rsid w:val="00B820D0"/>
    <w:rsid w:val="00B86943"/>
    <w:rsid w:val="00B86E73"/>
    <w:rsid w:val="00B97553"/>
    <w:rsid w:val="00BA238E"/>
    <w:rsid w:val="00BB1EC1"/>
    <w:rsid w:val="00BB344B"/>
    <w:rsid w:val="00BC07D6"/>
    <w:rsid w:val="00BD1569"/>
    <w:rsid w:val="00BD261D"/>
    <w:rsid w:val="00BD727A"/>
    <w:rsid w:val="00BE046E"/>
    <w:rsid w:val="00BE294E"/>
    <w:rsid w:val="00BE50A3"/>
    <w:rsid w:val="00C01F6F"/>
    <w:rsid w:val="00C078CB"/>
    <w:rsid w:val="00C112C0"/>
    <w:rsid w:val="00C13AC7"/>
    <w:rsid w:val="00C13BEB"/>
    <w:rsid w:val="00C161F7"/>
    <w:rsid w:val="00C167C2"/>
    <w:rsid w:val="00C1683A"/>
    <w:rsid w:val="00C17101"/>
    <w:rsid w:val="00C263DC"/>
    <w:rsid w:val="00C31533"/>
    <w:rsid w:val="00C33EB6"/>
    <w:rsid w:val="00C352A5"/>
    <w:rsid w:val="00C3561E"/>
    <w:rsid w:val="00C4199F"/>
    <w:rsid w:val="00C42291"/>
    <w:rsid w:val="00C43423"/>
    <w:rsid w:val="00C50968"/>
    <w:rsid w:val="00C53B33"/>
    <w:rsid w:val="00C617C0"/>
    <w:rsid w:val="00C63FE1"/>
    <w:rsid w:val="00C7350C"/>
    <w:rsid w:val="00C736E9"/>
    <w:rsid w:val="00C821DF"/>
    <w:rsid w:val="00C83881"/>
    <w:rsid w:val="00C85282"/>
    <w:rsid w:val="00C8722F"/>
    <w:rsid w:val="00C9035C"/>
    <w:rsid w:val="00C91217"/>
    <w:rsid w:val="00C9377A"/>
    <w:rsid w:val="00C94BCB"/>
    <w:rsid w:val="00CA3DA3"/>
    <w:rsid w:val="00CA4766"/>
    <w:rsid w:val="00CA5D13"/>
    <w:rsid w:val="00CA72ED"/>
    <w:rsid w:val="00CB0609"/>
    <w:rsid w:val="00CC1F0D"/>
    <w:rsid w:val="00CC6EC1"/>
    <w:rsid w:val="00CD2F7C"/>
    <w:rsid w:val="00CF0218"/>
    <w:rsid w:val="00D002E0"/>
    <w:rsid w:val="00D054AD"/>
    <w:rsid w:val="00D13808"/>
    <w:rsid w:val="00D141A3"/>
    <w:rsid w:val="00D149E3"/>
    <w:rsid w:val="00D159EF"/>
    <w:rsid w:val="00D23920"/>
    <w:rsid w:val="00D26F6D"/>
    <w:rsid w:val="00D3120F"/>
    <w:rsid w:val="00D33EB6"/>
    <w:rsid w:val="00D37D5A"/>
    <w:rsid w:val="00D404A9"/>
    <w:rsid w:val="00D433EC"/>
    <w:rsid w:val="00D50C4B"/>
    <w:rsid w:val="00D50E69"/>
    <w:rsid w:val="00D53982"/>
    <w:rsid w:val="00D54545"/>
    <w:rsid w:val="00D61317"/>
    <w:rsid w:val="00D67C96"/>
    <w:rsid w:val="00D735AB"/>
    <w:rsid w:val="00D74BAA"/>
    <w:rsid w:val="00D758BD"/>
    <w:rsid w:val="00D75DDF"/>
    <w:rsid w:val="00D76D05"/>
    <w:rsid w:val="00D818B2"/>
    <w:rsid w:val="00D81CB7"/>
    <w:rsid w:val="00D84C6D"/>
    <w:rsid w:val="00D87A65"/>
    <w:rsid w:val="00D87C1A"/>
    <w:rsid w:val="00D90018"/>
    <w:rsid w:val="00D92600"/>
    <w:rsid w:val="00D9273B"/>
    <w:rsid w:val="00D956CC"/>
    <w:rsid w:val="00D97988"/>
    <w:rsid w:val="00D97A3D"/>
    <w:rsid w:val="00DA137E"/>
    <w:rsid w:val="00DA1B5F"/>
    <w:rsid w:val="00DA2C9C"/>
    <w:rsid w:val="00DB3577"/>
    <w:rsid w:val="00DB3F1E"/>
    <w:rsid w:val="00DB6627"/>
    <w:rsid w:val="00DC10CD"/>
    <w:rsid w:val="00DC7223"/>
    <w:rsid w:val="00DD13DC"/>
    <w:rsid w:val="00DD638F"/>
    <w:rsid w:val="00DE670F"/>
    <w:rsid w:val="00DF06FF"/>
    <w:rsid w:val="00DF203A"/>
    <w:rsid w:val="00DF2318"/>
    <w:rsid w:val="00DF436F"/>
    <w:rsid w:val="00DF64C9"/>
    <w:rsid w:val="00DF6E04"/>
    <w:rsid w:val="00DF7AC8"/>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60F64"/>
    <w:rsid w:val="00E62946"/>
    <w:rsid w:val="00E73F39"/>
    <w:rsid w:val="00E770E6"/>
    <w:rsid w:val="00E77973"/>
    <w:rsid w:val="00E8070D"/>
    <w:rsid w:val="00E83D7F"/>
    <w:rsid w:val="00E974BB"/>
    <w:rsid w:val="00EA7516"/>
    <w:rsid w:val="00EB2BC2"/>
    <w:rsid w:val="00EC2AEA"/>
    <w:rsid w:val="00EC2C7D"/>
    <w:rsid w:val="00EC5B7C"/>
    <w:rsid w:val="00EC5C45"/>
    <w:rsid w:val="00EC6E32"/>
    <w:rsid w:val="00ED00EB"/>
    <w:rsid w:val="00ED0562"/>
    <w:rsid w:val="00ED2214"/>
    <w:rsid w:val="00ED49A2"/>
    <w:rsid w:val="00ED66F4"/>
    <w:rsid w:val="00EE0D3F"/>
    <w:rsid w:val="00EE5651"/>
    <w:rsid w:val="00EE714E"/>
    <w:rsid w:val="00EF5BF8"/>
    <w:rsid w:val="00EF6C4F"/>
    <w:rsid w:val="00F01B2B"/>
    <w:rsid w:val="00F10533"/>
    <w:rsid w:val="00F11F4F"/>
    <w:rsid w:val="00F1638D"/>
    <w:rsid w:val="00F16A2B"/>
    <w:rsid w:val="00F16FCC"/>
    <w:rsid w:val="00F24FAD"/>
    <w:rsid w:val="00F258D5"/>
    <w:rsid w:val="00F3096E"/>
    <w:rsid w:val="00F322B1"/>
    <w:rsid w:val="00F346E7"/>
    <w:rsid w:val="00F34735"/>
    <w:rsid w:val="00F36B43"/>
    <w:rsid w:val="00F445AB"/>
    <w:rsid w:val="00F47161"/>
    <w:rsid w:val="00F50E6F"/>
    <w:rsid w:val="00F52E3F"/>
    <w:rsid w:val="00F5413A"/>
    <w:rsid w:val="00F55D75"/>
    <w:rsid w:val="00F6225E"/>
    <w:rsid w:val="00F668EC"/>
    <w:rsid w:val="00F67C29"/>
    <w:rsid w:val="00F82017"/>
    <w:rsid w:val="00F85343"/>
    <w:rsid w:val="00F85396"/>
    <w:rsid w:val="00F8631E"/>
    <w:rsid w:val="00F918E9"/>
    <w:rsid w:val="00F93D7F"/>
    <w:rsid w:val="00FA02E1"/>
    <w:rsid w:val="00FA1DE7"/>
    <w:rsid w:val="00FA7C12"/>
    <w:rsid w:val="00FB24A3"/>
    <w:rsid w:val="00FB2FFD"/>
    <w:rsid w:val="00FB59C2"/>
    <w:rsid w:val="00FB5ED8"/>
    <w:rsid w:val="00FB7D3F"/>
    <w:rsid w:val="00FC1BE7"/>
    <w:rsid w:val="00FC2A17"/>
    <w:rsid w:val="00FC5F1A"/>
    <w:rsid w:val="00FC68D7"/>
    <w:rsid w:val="00FD233A"/>
    <w:rsid w:val="00FE29E0"/>
    <w:rsid w:val="00FE2A4C"/>
    <w:rsid w:val="00FE6849"/>
    <w:rsid w:val="00FF0EF0"/>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A2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D758BD"/>
    <w:rPr>
      <w:color w:val="808080"/>
      <w:shd w:val="clear" w:color="auto" w:fill="E6E6E6"/>
    </w:rPr>
  </w:style>
  <w:style w:type="paragraph" w:customStyle="1" w:styleId="BodyA">
    <w:name w:val="Body A"/>
    <w:rsid w:val="008D0084"/>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8D0084"/>
  </w:style>
  <w:style w:type="character" w:customStyle="1" w:styleId="Hyperlink1">
    <w:name w:val="Hyperlink.1"/>
    <w:basedOn w:val="None"/>
    <w:rsid w:val="008D0084"/>
    <w:rPr>
      <w:rFonts w:ascii="Arial" w:eastAsia="Arial" w:hAnsi="Arial" w:cs="Arial"/>
      <w:color w:val="3498DB"/>
      <w:sz w:val="16"/>
      <w:szCs w:val="16"/>
      <w:u w:val="single" w:color="3498D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3410">
      <w:bodyDiv w:val="1"/>
      <w:marLeft w:val="0"/>
      <w:marRight w:val="0"/>
      <w:marTop w:val="0"/>
      <w:marBottom w:val="0"/>
      <w:divBdr>
        <w:top w:val="none" w:sz="0" w:space="0" w:color="auto"/>
        <w:left w:val="none" w:sz="0" w:space="0" w:color="auto"/>
        <w:bottom w:val="none" w:sz="0" w:space="0" w:color="auto"/>
        <w:right w:val="none" w:sz="0" w:space="0" w:color="auto"/>
      </w:divBdr>
    </w:div>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magn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obenewswire.com/Tracker?data=J4yZ9Qmw39HLIXnkM3u9C6px5jGxUEv8lFLEg95w0eamb9qXDLbR8PAPg2X44Zt4LE-kpLVR1SdWWOArZblhqg==" TargetMode="External"/><Relationship Id="rId4" Type="http://schemas.openxmlformats.org/officeDocument/2006/relationships/settings" Target="settings.xml"/><Relationship Id="rId9" Type="http://schemas.openxmlformats.org/officeDocument/2006/relationships/hyperlink" Target="https://www.globenewswire.com/Tracker?data=UHRLueMCI9_8asN41MKABIjNPBLQzanbXdhtpIOXN3sxyyudek09u5QFiwjbK0gqJD0xbuY7CLJ86Uq4buNPpQ=="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8347-4565-46BD-A470-9756DDF3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2018-05-09T08:42:00Z</dcterms:created>
  <dcterms:modified xsi:type="dcterms:W3CDTF">2018-05-22T13:56:00Z</dcterms:modified>
</cp:coreProperties>
</file>