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E6" w:rsidRDefault="00115CCA" w:rsidP="00273A00">
      <w:pPr>
        <w:rPr>
          <w:rFonts w:asciiTheme="majorBidi" w:hAnsiTheme="majorBidi" w:cstheme="majorBidi"/>
          <w:lang w:val="en-US"/>
        </w:rPr>
      </w:pPr>
      <w:bookmarkStart w:id="0" w:name="_GoBack"/>
      <w:bookmarkEnd w:id="0"/>
      <w:r w:rsidRPr="00273A00">
        <w:rPr>
          <w:rFonts w:asciiTheme="majorBidi" w:hAnsiTheme="majorBidi" w:cstheme="majorBidi"/>
          <w:lang w:val="en-US"/>
        </w:rPr>
        <w:t>Press</w:t>
      </w:r>
      <w:r w:rsidR="00273A00" w:rsidRPr="00273A00">
        <w:rPr>
          <w:rFonts w:asciiTheme="majorBidi" w:hAnsiTheme="majorBidi" w:cstheme="majorBidi"/>
          <w:lang w:val="en-US"/>
        </w:rPr>
        <w:t xml:space="preserve"> release</w:t>
      </w:r>
      <w:r w:rsidR="00C4758B" w:rsidRPr="00273A00">
        <w:rPr>
          <w:rFonts w:asciiTheme="majorBidi" w:hAnsiTheme="majorBidi" w:cstheme="majorBidi"/>
          <w:lang w:val="en-US"/>
        </w:rPr>
        <w:t xml:space="preserve"> </w:t>
      </w:r>
    </w:p>
    <w:p w:rsidR="00854FB9" w:rsidRPr="00F966D2" w:rsidRDefault="00551BC5" w:rsidP="00CE7085">
      <w:pPr>
        <w:rPr>
          <w:b/>
          <w:bCs/>
          <w:iCs/>
          <w:lang w:val="en-US"/>
        </w:rPr>
      </w:pPr>
      <w:r>
        <w:rPr>
          <w:b/>
          <w:sz w:val="28"/>
          <w:szCs w:val="28"/>
          <w:lang w:val="en-US"/>
        </w:rPr>
        <w:t>Cad-Q invests and establishes a new simulation analysis team with leading experts</w:t>
      </w:r>
      <w:r w:rsidRPr="00551BC5" w:rsidDel="00551BC5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-US"/>
        </w:rPr>
        <w:br/>
      </w:r>
      <w:r w:rsidR="00273A00" w:rsidRPr="00273A00">
        <w:rPr>
          <w:b/>
          <w:bCs/>
          <w:iCs/>
          <w:lang w:val="en-US"/>
        </w:rPr>
        <w:t xml:space="preserve">STOCKHOLM, </w:t>
      </w:r>
      <w:r w:rsidR="00DE27F0">
        <w:rPr>
          <w:b/>
          <w:bCs/>
          <w:iCs/>
          <w:lang w:val="en-US"/>
        </w:rPr>
        <w:t>October</w:t>
      </w:r>
      <w:r w:rsidR="00273A00" w:rsidRPr="00F966D2">
        <w:rPr>
          <w:b/>
          <w:bCs/>
          <w:iCs/>
          <w:lang w:val="en-US"/>
        </w:rPr>
        <w:t xml:space="preserve"> </w:t>
      </w:r>
      <w:r w:rsidR="00281C90">
        <w:rPr>
          <w:b/>
          <w:bCs/>
          <w:iCs/>
          <w:lang w:val="en-US"/>
        </w:rPr>
        <w:t>9</w:t>
      </w:r>
      <w:r w:rsidR="00273A00" w:rsidRPr="00F966D2">
        <w:rPr>
          <w:b/>
          <w:bCs/>
          <w:iCs/>
          <w:lang w:val="en-US"/>
        </w:rPr>
        <w:t xml:space="preserve">, 2014 - </w:t>
      </w:r>
      <w:r w:rsidR="00DF7B05" w:rsidRPr="00DF7B05">
        <w:rPr>
          <w:b/>
          <w:bCs/>
          <w:iCs/>
          <w:lang w:val="en-US"/>
        </w:rPr>
        <w:t>Cad-Q, a leading supplier of model and drawing-related IT</w:t>
      </w:r>
      <w:r w:rsidR="00DF7B05">
        <w:rPr>
          <w:b/>
          <w:bCs/>
          <w:iCs/>
          <w:lang w:val="en-US"/>
        </w:rPr>
        <w:t xml:space="preserve"> </w:t>
      </w:r>
      <w:r w:rsidR="00B552EC" w:rsidRPr="00B552EC">
        <w:rPr>
          <w:b/>
          <w:lang w:val="en-US"/>
        </w:rPr>
        <w:t>solutions</w:t>
      </w:r>
      <w:r w:rsidR="00B552EC">
        <w:rPr>
          <w:lang w:val="en-US"/>
        </w:rPr>
        <w:t xml:space="preserve"> </w:t>
      </w:r>
      <w:r w:rsidR="00DF7B05">
        <w:rPr>
          <w:b/>
          <w:bCs/>
          <w:iCs/>
          <w:lang w:val="en-US"/>
        </w:rPr>
        <w:t>in northern Europe</w:t>
      </w:r>
      <w:r w:rsidR="00DF7B05" w:rsidRPr="00DF7B05">
        <w:rPr>
          <w:b/>
          <w:bCs/>
          <w:iCs/>
          <w:lang w:val="en-US"/>
        </w:rPr>
        <w:t xml:space="preserve">, </w:t>
      </w:r>
      <w:r w:rsidRPr="00DF7B05">
        <w:rPr>
          <w:b/>
          <w:bCs/>
          <w:iCs/>
          <w:lang w:val="en-US"/>
        </w:rPr>
        <w:t>invest</w:t>
      </w:r>
      <w:r>
        <w:rPr>
          <w:b/>
          <w:bCs/>
          <w:iCs/>
          <w:lang w:val="en-US"/>
        </w:rPr>
        <w:t xml:space="preserve">s in a </w:t>
      </w:r>
      <w:r w:rsidRPr="00DF7B05">
        <w:rPr>
          <w:b/>
          <w:bCs/>
          <w:iCs/>
          <w:lang w:val="en-US"/>
        </w:rPr>
        <w:t xml:space="preserve">new team </w:t>
      </w:r>
      <w:r>
        <w:rPr>
          <w:b/>
          <w:bCs/>
          <w:iCs/>
          <w:lang w:val="en-US"/>
        </w:rPr>
        <w:t>of</w:t>
      </w:r>
      <w:r w:rsidRPr="00DF7B05">
        <w:rPr>
          <w:b/>
          <w:bCs/>
          <w:iCs/>
          <w:lang w:val="en-US"/>
        </w:rPr>
        <w:t xml:space="preserve"> simulation </w:t>
      </w:r>
      <w:r>
        <w:rPr>
          <w:b/>
          <w:bCs/>
          <w:iCs/>
          <w:lang w:val="en-US"/>
        </w:rPr>
        <w:t xml:space="preserve">analysis </w:t>
      </w:r>
      <w:r w:rsidRPr="00DF7B05">
        <w:rPr>
          <w:b/>
          <w:bCs/>
          <w:iCs/>
          <w:lang w:val="en-US"/>
        </w:rPr>
        <w:t xml:space="preserve">experts </w:t>
      </w:r>
      <w:r>
        <w:rPr>
          <w:b/>
          <w:bCs/>
          <w:iCs/>
          <w:lang w:val="en-US"/>
        </w:rPr>
        <w:t xml:space="preserve">with the aim to give the customers an enhanced engineering process, and help them optimize their products. </w:t>
      </w:r>
      <w:r w:rsidR="001F4DC7">
        <w:rPr>
          <w:b/>
          <w:bCs/>
          <w:iCs/>
          <w:lang w:val="en-US"/>
        </w:rPr>
        <w:t>As a part of this investment</w:t>
      </w:r>
      <w:r w:rsidR="00CC4D5B">
        <w:rPr>
          <w:b/>
          <w:bCs/>
          <w:iCs/>
          <w:lang w:val="en-US"/>
        </w:rPr>
        <w:t>,</w:t>
      </w:r>
      <w:r w:rsidR="001F4DC7">
        <w:rPr>
          <w:b/>
          <w:bCs/>
          <w:iCs/>
          <w:lang w:val="en-US"/>
        </w:rPr>
        <w:t xml:space="preserve"> Swedish company EG </w:t>
      </w:r>
      <w:r w:rsidR="004670F2">
        <w:rPr>
          <w:b/>
          <w:bCs/>
          <w:iCs/>
          <w:lang w:val="en-US"/>
        </w:rPr>
        <w:t xml:space="preserve">engineering </w:t>
      </w:r>
      <w:r w:rsidR="001F4DC7">
        <w:rPr>
          <w:b/>
          <w:bCs/>
          <w:iCs/>
          <w:lang w:val="en-US"/>
        </w:rPr>
        <w:t>has been acquired</w:t>
      </w:r>
      <w:r w:rsidR="003E2E6E">
        <w:rPr>
          <w:b/>
          <w:bCs/>
          <w:iCs/>
          <w:lang w:val="en-US"/>
        </w:rPr>
        <w:t xml:space="preserve">. </w:t>
      </w:r>
    </w:p>
    <w:p w:rsidR="006B5D5F" w:rsidRDefault="00DF7B05" w:rsidP="005607E2">
      <w:pPr>
        <w:rPr>
          <w:lang w:val="en-US"/>
        </w:rPr>
      </w:pPr>
      <w:r>
        <w:rPr>
          <w:lang w:val="en-US"/>
        </w:rPr>
        <w:t xml:space="preserve">Cad-Q is known as </w:t>
      </w:r>
      <w:r w:rsidR="006F7A11">
        <w:rPr>
          <w:lang w:val="en-US"/>
        </w:rPr>
        <w:t>a</w:t>
      </w:r>
      <w:r w:rsidR="006F7A11" w:rsidRPr="006F7A11">
        <w:rPr>
          <w:lang w:val="en-US"/>
        </w:rPr>
        <w:t xml:space="preserve"> leading supplier of model and drawing-related IT</w:t>
      </w:r>
      <w:r>
        <w:rPr>
          <w:lang w:val="en-US"/>
        </w:rPr>
        <w:t xml:space="preserve"> </w:t>
      </w:r>
      <w:r w:rsidR="00B552EC">
        <w:rPr>
          <w:lang w:val="en-US"/>
        </w:rPr>
        <w:t xml:space="preserve">solutions </w:t>
      </w:r>
      <w:r>
        <w:rPr>
          <w:lang w:val="en-US"/>
        </w:rPr>
        <w:t>in northern Europe with a</w:t>
      </w:r>
      <w:r w:rsidR="00281C90">
        <w:rPr>
          <w:lang w:val="en-US"/>
        </w:rPr>
        <w:t xml:space="preserve"> </w:t>
      </w:r>
      <w:r>
        <w:rPr>
          <w:lang w:val="en-US"/>
        </w:rPr>
        <w:t xml:space="preserve">focus on Lean engineering and Digital prototyping. </w:t>
      </w:r>
      <w:r w:rsidR="00CD665B">
        <w:rPr>
          <w:lang w:val="en-US"/>
        </w:rPr>
        <w:t>In order to support</w:t>
      </w:r>
      <w:r>
        <w:rPr>
          <w:lang w:val="en-US"/>
        </w:rPr>
        <w:t xml:space="preserve"> </w:t>
      </w:r>
      <w:r w:rsidR="00880E12">
        <w:rPr>
          <w:lang w:val="en-US"/>
        </w:rPr>
        <w:t>the</w:t>
      </w:r>
      <w:r>
        <w:rPr>
          <w:lang w:val="en-US"/>
        </w:rPr>
        <w:t xml:space="preserve"> </w:t>
      </w:r>
      <w:r w:rsidR="00CD665B">
        <w:rPr>
          <w:lang w:val="en-US"/>
        </w:rPr>
        <w:t xml:space="preserve">customers’ </w:t>
      </w:r>
      <w:r>
        <w:rPr>
          <w:lang w:val="en-US"/>
        </w:rPr>
        <w:t xml:space="preserve">product optimization process, </w:t>
      </w:r>
      <w:r w:rsidR="00551BC5">
        <w:rPr>
          <w:lang w:val="en-US"/>
        </w:rPr>
        <w:t xml:space="preserve">Cad-Q is investing in the area of simulation analysis by adding capabilities within </w:t>
      </w:r>
      <w:r w:rsidR="00551BC5" w:rsidRPr="00C413C8">
        <w:rPr>
          <w:lang w:val="en-US"/>
        </w:rPr>
        <w:t xml:space="preserve">calculation </w:t>
      </w:r>
      <w:r w:rsidR="00551BC5">
        <w:rPr>
          <w:lang w:val="en-US"/>
        </w:rPr>
        <w:t xml:space="preserve">and </w:t>
      </w:r>
      <w:r w:rsidR="00551BC5" w:rsidRPr="00C413C8">
        <w:rPr>
          <w:lang w:val="en-US"/>
        </w:rPr>
        <w:t>visualization.</w:t>
      </w:r>
    </w:p>
    <w:p w:rsidR="00C413C8" w:rsidRDefault="006F7A11" w:rsidP="006B5D5F">
      <w:pPr>
        <w:rPr>
          <w:lang w:val="en-US"/>
        </w:rPr>
      </w:pPr>
      <w:r>
        <w:rPr>
          <w:lang w:val="en-US"/>
        </w:rPr>
        <w:t xml:space="preserve">A new team </w:t>
      </w:r>
      <w:r w:rsidR="00880E12">
        <w:rPr>
          <w:lang w:val="en-US"/>
        </w:rPr>
        <w:t>of</w:t>
      </w:r>
      <w:r>
        <w:rPr>
          <w:lang w:val="en-US"/>
        </w:rPr>
        <w:t xml:space="preserve"> simulation experts is being established at Cad-Q</w:t>
      </w:r>
      <w:r w:rsidR="00DF7B05">
        <w:rPr>
          <w:lang w:val="en-US"/>
        </w:rPr>
        <w:t xml:space="preserve">. </w:t>
      </w:r>
      <w:r w:rsidR="00DF7B05" w:rsidRPr="006B5D5F">
        <w:rPr>
          <w:lang w:val="en-US"/>
        </w:rPr>
        <w:t xml:space="preserve">Part of this team </w:t>
      </w:r>
      <w:r w:rsidR="006952F8" w:rsidRPr="006B5D5F">
        <w:rPr>
          <w:lang w:val="en-US"/>
        </w:rPr>
        <w:t>comes from the</w:t>
      </w:r>
      <w:r w:rsidR="00DF7B05" w:rsidRPr="006B5D5F">
        <w:rPr>
          <w:lang w:val="en-US"/>
        </w:rPr>
        <w:t xml:space="preserve"> Swedish company EG </w:t>
      </w:r>
      <w:r w:rsidR="004670F2">
        <w:rPr>
          <w:lang w:val="en-US"/>
        </w:rPr>
        <w:t>e</w:t>
      </w:r>
      <w:r w:rsidR="004670F2" w:rsidRPr="006B5D5F">
        <w:rPr>
          <w:lang w:val="en-US"/>
        </w:rPr>
        <w:t>ngineering</w:t>
      </w:r>
      <w:r w:rsidR="006952F8" w:rsidRPr="006B5D5F">
        <w:rPr>
          <w:lang w:val="en-US"/>
        </w:rPr>
        <w:t xml:space="preserve">; now </w:t>
      </w:r>
      <w:r w:rsidR="00DF7B05" w:rsidRPr="006B5D5F">
        <w:rPr>
          <w:lang w:val="en-US"/>
        </w:rPr>
        <w:t xml:space="preserve">acquired </w:t>
      </w:r>
      <w:r w:rsidR="006952F8" w:rsidRPr="006B5D5F">
        <w:rPr>
          <w:lang w:val="en-US"/>
        </w:rPr>
        <w:t xml:space="preserve">by Cad-Q. </w:t>
      </w:r>
      <w:r w:rsidR="00502C5B">
        <w:rPr>
          <w:lang w:val="en-US"/>
        </w:rPr>
        <w:t>These resources will bring us</w:t>
      </w:r>
      <w:r w:rsidR="009C3E13" w:rsidRPr="006B5D5F">
        <w:rPr>
          <w:lang w:val="en-US"/>
        </w:rPr>
        <w:t xml:space="preserve"> experts of calculation within strength, dynamic</w:t>
      </w:r>
      <w:r w:rsidR="006952F8" w:rsidRPr="006B5D5F">
        <w:rPr>
          <w:lang w:val="en-US"/>
        </w:rPr>
        <w:t xml:space="preserve">s, fatigue, fluid flow and heat. </w:t>
      </w:r>
    </w:p>
    <w:p w:rsidR="006B5D5F" w:rsidRDefault="006B5D5F" w:rsidP="006B5D5F">
      <w:pPr>
        <w:rPr>
          <w:i/>
          <w:lang w:val="en-US"/>
        </w:rPr>
      </w:pPr>
      <w:r w:rsidRPr="00F966D2">
        <w:rPr>
          <w:i/>
          <w:lang w:val="en-US"/>
        </w:rPr>
        <w:t>“</w:t>
      </w:r>
      <w:r>
        <w:rPr>
          <w:i/>
          <w:lang w:val="en-US"/>
        </w:rPr>
        <w:t>We have</w:t>
      </w:r>
      <w:r w:rsidRPr="00E60788">
        <w:rPr>
          <w:i/>
          <w:lang w:val="en-US"/>
        </w:rPr>
        <w:t xml:space="preserve"> extensive experience in </w:t>
      </w:r>
      <w:r>
        <w:rPr>
          <w:i/>
          <w:lang w:val="en-US"/>
        </w:rPr>
        <w:t>calculation</w:t>
      </w:r>
      <w:r w:rsidRPr="00E60788">
        <w:rPr>
          <w:i/>
          <w:lang w:val="en-US"/>
        </w:rPr>
        <w:t xml:space="preserve"> and simulation</w:t>
      </w:r>
      <w:r w:rsidR="00DD3B04">
        <w:rPr>
          <w:i/>
          <w:lang w:val="en-US"/>
        </w:rPr>
        <w:t xml:space="preserve"> with FEM and CFD</w:t>
      </w:r>
      <w:r w:rsidR="00CD665B">
        <w:rPr>
          <w:i/>
          <w:lang w:val="en-US"/>
        </w:rPr>
        <w:t>”</w:t>
      </w:r>
      <w:r w:rsidR="00CD665B" w:rsidRPr="00551BC5">
        <w:rPr>
          <w:i/>
          <w:lang w:val="en-US"/>
        </w:rPr>
        <w:t>,</w:t>
      </w:r>
      <w:r w:rsidR="00DD3B04" w:rsidRPr="00551BC5">
        <w:rPr>
          <w:i/>
          <w:lang w:val="en-US"/>
        </w:rPr>
        <w:t xml:space="preserve"> says Sven Eriksson from EG engineering</w:t>
      </w:r>
      <w:r w:rsidRPr="00551BC5">
        <w:rPr>
          <w:i/>
          <w:lang w:val="en-US"/>
        </w:rPr>
        <w:t xml:space="preserve">. </w:t>
      </w:r>
      <w:r w:rsidR="00CD665B">
        <w:rPr>
          <w:i/>
          <w:lang w:val="en-US"/>
        </w:rPr>
        <w:t>“</w:t>
      </w:r>
      <w:r w:rsidRPr="00551BC5">
        <w:rPr>
          <w:i/>
          <w:lang w:val="en-US"/>
        </w:rPr>
        <w:t xml:space="preserve">We have worked with strength analysis of large machinery and </w:t>
      </w:r>
      <w:r w:rsidR="00C30575" w:rsidRPr="00551BC5">
        <w:rPr>
          <w:i/>
          <w:lang w:val="en-US"/>
        </w:rPr>
        <w:t xml:space="preserve">aircraft </w:t>
      </w:r>
      <w:r w:rsidRPr="00551BC5">
        <w:rPr>
          <w:i/>
          <w:lang w:val="en-US"/>
        </w:rPr>
        <w:t xml:space="preserve">structures, as well as thermal and flow </w:t>
      </w:r>
      <w:r w:rsidR="004E301F" w:rsidRPr="00551BC5">
        <w:rPr>
          <w:i/>
          <w:lang w:val="en-US"/>
        </w:rPr>
        <w:t xml:space="preserve">analyses </w:t>
      </w:r>
      <w:r w:rsidR="004670F2" w:rsidRPr="00551BC5">
        <w:rPr>
          <w:i/>
          <w:lang w:val="en-US"/>
        </w:rPr>
        <w:t>of electronic equipment and indoor climate</w:t>
      </w:r>
      <w:r w:rsidRPr="00551BC5">
        <w:rPr>
          <w:i/>
          <w:lang w:val="en-US"/>
        </w:rPr>
        <w:t>.</w:t>
      </w:r>
      <w:r w:rsidRPr="00E60788">
        <w:rPr>
          <w:i/>
          <w:lang w:val="en-US"/>
        </w:rPr>
        <w:t xml:space="preserve"> Over the past years we have focused </w:t>
      </w:r>
      <w:r>
        <w:rPr>
          <w:i/>
          <w:lang w:val="en-US"/>
        </w:rPr>
        <w:t>on analysis and simulation with</w:t>
      </w:r>
      <w:r w:rsidRPr="00E60788">
        <w:rPr>
          <w:i/>
          <w:lang w:val="en-US"/>
        </w:rPr>
        <w:t xml:space="preserve"> </w:t>
      </w:r>
      <w:r>
        <w:rPr>
          <w:i/>
          <w:lang w:val="en-US"/>
        </w:rPr>
        <w:t xml:space="preserve">products from </w:t>
      </w:r>
      <w:r w:rsidRPr="00E60788">
        <w:rPr>
          <w:i/>
          <w:lang w:val="en-US"/>
        </w:rPr>
        <w:t>Autodesk</w:t>
      </w:r>
      <w:r>
        <w:rPr>
          <w:i/>
          <w:lang w:val="en-US"/>
        </w:rPr>
        <w:t xml:space="preserve"> in a close partnership together with Cad-Q. </w:t>
      </w:r>
      <w:r w:rsidRPr="00E60788">
        <w:rPr>
          <w:i/>
          <w:lang w:val="en-US"/>
        </w:rPr>
        <w:t xml:space="preserve">We are very positive </w:t>
      </w:r>
      <w:r>
        <w:rPr>
          <w:i/>
          <w:lang w:val="en-US"/>
        </w:rPr>
        <w:t xml:space="preserve">to be part of the Cad-Q team and look forward to </w:t>
      </w:r>
      <w:r w:rsidR="00502C5B">
        <w:rPr>
          <w:i/>
          <w:lang w:val="en-US"/>
        </w:rPr>
        <w:t>help more customers to optimize their products</w:t>
      </w:r>
      <w:r w:rsidRPr="00F966D2">
        <w:rPr>
          <w:i/>
          <w:lang w:val="en-US"/>
        </w:rPr>
        <w:t>”.</w:t>
      </w:r>
    </w:p>
    <w:p w:rsidR="008D6078" w:rsidRDefault="00C413C8" w:rsidP="006F7A11">
      <w:pPr>
        <w:rPr>
          <w:lang w:val="en-US"/>
        </w:rPr>
      </w:pPr>
      <w:r>
        <w:rPr>
          <w:lang w:val="en-US"/>
        </w:rPr>
        <w:t>In order to also enhance the competence within v</w:t>
      </w:r>
      <w:r w:rsidRPr="00C413C8">
        <w:rPr>
          <w:lang w:val="en-US"/>
        </w:rPr>
        <w:t>isualization</w:t>
      </w:r>
      <w:r>
        <w:rPr>
          <w:lang w:val="en-US"/>
        </w:rPr>
        <w:t xml:space="preserve"> in the new team;</w:t>
      </w:r>
      <w:r w:rsidRPr="00C413C8">
        <w:rPr>
          <w:lang w:val="en-US"/>
        </w:rPr>
        <w:t xml:space="preserve"> </w:t>
      </w:r>
      <w:r>
        <w:rPr>
          <w:lang w:val="en-US"/>
        </w:rPr>
        <w:t xml:space="preserve">visualization </w:t>
      </w:r>
      <w:r w:rsidRPr="00C413C8">
        <w:rPr>
          <w:lang w:val="en-US"/>
        </w:rPr>
        <w:t>expert</w:t>
      </w:r>
      <w:r>
        <w:rPr>
          <w:lang w:val="en-US"/>
        </w:rPr>
        <w:t xml:space="preserve"> Martin Saldert has been recruited. He has been working in the automotive and visualization area since </w:t>
      </w:r>
      <w:r w:rsidR="008D6078">
        <w:rPr>
          <w:lang w:val="en-US"/>
        </w:rPr>
        <w:t xml:space="preserve">year </w:t>
      </w:r>
      <w:r>
        <w:rPr>
          <w:lang w:val="en-US"/>
        </w:rPr>
        <w:t>2000</w:t>
      </w:r>
      <w:r w:rsidR="00551BC5">
        <w:rPr>
          <w:lang w:val="en-US"/>
        </w:rPr>
        <w:t xml:space="preserve">, and </w:t>
      </w:r>
      <w:r w:rsidRPr="00551BC5">
        <w:rPr>
          <w:lang w:val="en-US"/>
        </w:rPr>
        <w:t xml:space="preserve">is joining Cad-Q from </w:t>
      </w:r>
      <w:r w:rsidR="006B5D5F" w:rsidRPr="00551BC5">
        <w:rPr>
          <w:lang w:val="en-US"/>
        </w:rPr>
        <w:t xml:space="preserve">a role as customer success engineer at </w:t>
      </w:r>
      <w:r w:rsidRPr="00551BC5">
        <w:rPr>
          <w:lang w:val="en-US"/>
        </w:rPr>
        <w:t>Autodesk.</w:t>
      </w:r>
      <w:r>
        <w:rPr>
          <w:lang w:val="en-US"/>
        </w:rPr>
        <w:t xml:space="preserve"> </w:t>
      </w:r>
    </w:p>
    <w:p w:rsidR="00C413C8" w:rsidRDefault="008D6078" w:rsidP="00C413C8">
      <w:pPr>
        <w:rPr>
          <w:lang w:val="en-US"/>
        </w:rPr>
      </w:pPr>
      <w:r>
        <w:rPr>
          <w:lang w:val="en-US"/>
        </w:rPr>
        <w:t>The</w:t>
      </w:r>
      <w:r w:rsidR="00502C5B">
        <w:rPr>
          <w:lang w:val="en-US"/>
        </w:rPr>
        <w:t xml:space="preserve"> new simulation team will </w:t>
      </w:r>
      <w:r w:rsidR="002E74EF">
        <w:rPr>
          <w:lang w:val="en-US"/>
        </w:rPr>
        <w:t>expand</w:t>
      </w:r>
      <w:r w:rsidR="00502C5B">
        <w:rPr>
          <w:lang w:val="en-US"/>
        </w:rPr>
        <w:t xml:space="preserve"> </w:t>
      </w:r>
      <w:r>
        <w:rPr>
          <w:lang w:val="en-US"/>
        </w:rPr>
        <w:t>the</w:t>
      </w:r>
      <w:r w:rsidR="00502C5B">
        <w:rPr>
          <w:lang w:val="en-US"/>
        </w:rPr>
        <w:t xml:space="preserve"> LEAN Engineering offering and add an important dimension in how </w:t>
      </w:r>
      <w:r>
        <w:rPr>
          <w:lang w:val="en-US"/>
        </w:rPr>
        <w:t>Cad-Q</w:t>
      </w:r>
      <w:r w:rsidR="00502C5B">
        <w:rPr>
          <w:lang w:val="en-US"/>
        </w:rPr>
        <w:t xml:space="preserve"> support customers to optimize their products, increase </w:t>
      </w:r>
      <w:r w:rsidR="002E74EF">
        <w:rPr>
          <w:lang w:val="en-US"/>
        </w:rPr>
        <w:t xml:space="preserve">their </w:t>
      </w:r>
      <w:r w:rsidR="00502C5B">
        <w:rPr>
          <w:lang w:val="en-US"/>
        </w:rPr>
        <w:t xml:space="preserve">product quality and cut lead times in our </w:t>
      </w:r>
      <w:r w:rsidR="00281C90">
        <w:rPr>
          <w:lang w:val="en-US"/>
        </w:rPr>
        <w:t>customers’</w:t>
      </w:r>
      <w:r w:rsidR="00502C5B">
        <w:rPr>
          <w:lang w:val="en-US"/>
        </w:rPr>
        <w:t xml:space="preserve"> processes. </w:t>
      </w:r>
    </w:p>
    <w:p w:rsidR="007A79C7" w:rsidRPr="00907380" w:rsidRDefault="00691341" w:rsidP="00907380">
      <w:pPr>
        <w:rPr>
          <w:sz w:val="20"/>
          <w:szCs w:val="20"/>
          <w:lang w:val="en-US"/>
        </w:rPr>
      </w:pPr>
      <w:r w:rsidRPr="00CC4D5B">
        <w:rPr>
          <w:i/>
          <w:lang w:val="en-US"/>
        </w:rPr>
        <w:t>“</w:t>
      </w:r>
      <w:r w:rsidR="00CC4D5B" w:rsidRPr="00CC4D5B">
        <w:rPr>
          <w:i/>
          <w:lang w:val="en-US"/>
        </w:rPr>
        <w:t xml:space="preserve">We are </w:t>
      </w:r>
      <w:r w:rsidR="00551BC5">
        <w:rPr>
          <w:i/>
          <w:lang w:val="en-US"/>
        </w:rPr>
        <w:t>very excited</w:t>
      </w:r>
      <w:r w:rsidR="00CC4D5B" w:rsidRPr="00CC4D5B">
        <w:rPr>
          <w:i/>
          <w:lang w:val="en-US"/>
        </w:rPr>
        <w:t xml:space="preserve"> to announce our new investment</w:t>
      </w:r>
      <w:r w:rsidR="005A26EB">
        <w:rPr>
          <w:i/>
          <w:lang w:val="en-US"/>
        </w:rPr>
        <w:t>s</w:t>
      </w:r>
      <w:r w:rsidR="00CC4D5B" w:rsidRPr="00CC4D5B">
        <w:rPr>
          <w:i/>
          <w:lang w:val="en-US"/>
        </w:rPr>
        <w:t xml:space="preserve"> within </w:t>
      </w:r>
      <w:r w:rsidR="005A26EB">
        <w:rPr>
          <w:i/>
          <w:lang w:val="en-US"/>
        </w:rPr>
        <w:t xml:space="preserve">the area of </w:t>
      </w:r>
      <w:r w:rsidR="00CC4D5B" w:rsidRPr="00CC4D5B">
        <w:rPr>
          <w:i/>
          <w:lang w:val="en-US"/>
        </w:rPr>
        <w:t>simulation.</w:t>
      </w:r>
      <w:r w:rsidR="00CC4D5B">
        <w:rPr>
          <w:i/>
          <w:lang w:val="en-US"/>
        </w:rPr>
        <w:t xml:space="preserve"> This is an area where we put a great focus because we see such </w:t>
      </w:r>
      <w:r w:rsidR="00502C5B">
        <w:rPr>
          <w:i/>
          <w:lang w:val="en-US"/>
        </w:rPr>
        <w:t xml:space="preserve">an opportunity to make a </w:t>
      </w:r>
      <w:r w:rsidR="00CC4D5B">
        <w:rPr>
          <w:i/>
          <w:lang w:val="en-US"/>
        </w:rPr>
        <w:t>big impact for our customers</w:t>
      </w:r>
      <w:r w:rsidR="00502C5B">
        <w:rPr>
          <w:i/>
          <w:lang w:val="en-US"/>
        </w:rPr>
        <w:t xml:space="preserve"> by adding these capabilities to our </w:t>
      </w:r>
      <w:r w:rsidR="002E74EF">
        <w:rPr>
          <w:i/>
          <w:lang w:val="en-US"/>
        </w:rPr>
        <w:t>team</w:t>
      </w:r>
      <w:r w:rsidR="00CC4D5B">
        <w:rPr>
          <w:i/>
          <w:lang w:val="en-US"/>
        </w:rPr>
        <w:t>.</w:t>
      </w:r>
      <w:r w:rsidR="00F97F3D">
        <w:rPr>
          <w:i/>
          <w:lang w:val="en-US"/>
        </w:rPr>
        <w:t xml:space="preserve"> </w:t>
      </w:r>
      <w:r w:rsidR="00CC4D5B">
        <w:rPr>
          <w:i/>
          <w:lang w:val="en-US"/>
        </w:rPr>
        <w:t>Our existing competence</w:t>
      </w:r>
      <w:r w:rsidR="00502C5B">
        <w:rPr>
          <w:i/>
          <w:lang w:val="en-US"/>
        </w:rPr>
        <w:t>s</w:t>
      </w:r>
      <w:r w:rsidR="00CC4D5B">
        <w:rPr>
          <w:i/>
          <w:lang w:val="en-US"/>
        </w:rPr>
        <w:t xml:space="preserve"> combined with the experts from EG </w:t>
      </w:r>
      <w:r w:rsidR="004670F2">
        <w:rPr>
          <w:i/>
          <w:lang w:val="en-US"/>
        </w:rPr>
        <w:t xml:space="preserve">engineering </w:t>
      </w:r>
      <w:r w:rsidR="00C413C8">
        <w:rPr>
          <w:i/>
          <w:lang w:val="en-US"/>
        </w:rPr>
        <w:t xml:space="preserve">and Martin Saldert </w:t>
      </w:r>
      <w:r w:rsidR="00E60788">
        <w:rPr>
          <w:i/>
          <w:lang w:val="en-US"/>
        </w:rPr>
        <w:t xml:space="preserve">will form a cutting edge team. </w:t>
      </w:r>
      <w:r w:rsidR="00CC4D5B">
        <w:rPr>
          <w:i/>
          <w:lang w:val="en-US"/>
        </w:rPr>
        <w:t xml:space="preserve">I really look forward to see </w:t>
      </w:r>
      <w:r w:rsidR="00E60788">
        <w:rPr>
          <w:i/>
          <w:lang w:val="en-US"/>
        </w:rPr>
        <w:t>the results of what</w:t>
      </w:r>
      <w:r w:rsidR="00CC4D5B">
        <w:rPr>
          <w:i/>
          <w:lang w:val="en-US"/>
        </w:rPr>
        <w:t xml:space="preserve"> </w:t>
      </w:r>
      <w:r w:rsidR="00E60788">
        <w:rPr>
          <w:i/>
          <w:lang w:val="en-US"/>
        </w:rPr>
        <w:t>the new team</w:t>
      </w:r>
      <w:r w:rsidR="00CC4D5B">
        <w:rPr>
          <w:i/>
          <w:lang w:val="en-US"/>
        </w:rPr>
        <w:t xml:space="preserve"> will achieve</w:t>
      </w:r>
      <w:r w:rsidR="005A26EB">
        <w:rPr>
          <w:i/>
          <w:lang w:val="en-US"/>
        </w:rPr>
        <w:t xml:space="preserve"> together</w:t>
      </w:r>
      <w:r w:rsidR="00E60788">
        <w:rPr>
          <w:i/>
          <w:lang w:val="en-US"/>
        </w:rPr>
        <w:t xml:space="preserve"> with our customers</w:t>
      </w:r>
      <w:r w:rsidR="00551BC5" w:rsidRPr="00CC4D5B">
        <w:rPr>
          <w:i/>
          <w:lang w:val="en-US"/>
        </w:rPr>
        <w:t>,”</w:t>
      </w:r>
      <w:r w:rsidR="00D641FD" w:rsidRPr="00CC4D5B">
        <w:rPr>
          <w:i/>
          <w:lang w:val="en-US"/>
        </w:rPr>
        <w:t xml:space="preserve"> </w:t>
      </w:r>
      <w:r w:rsidR="00D641FD" w:rsidRPr="00907380">
        <w:rPr>
          <w:lang w:val="en-US"/>
        </w:rPr>
        <w:t xml:space="preserve">says </w:t>
      </w:r>
      <w:r w:rsidR="00C9565B" w:rsidRPr="00907380">
        <w:rPr>
          <w:lang w:val="en-US"/>
        </w:rPr>
        <w:t>Jens Kollserud</w:t>
      </w:r>
      <w:r w:rsidR="00D16D4D" w:rsidRPr="00907380">
        <w:rPr>
          <w:lang w:val="en-US"/>
        </w:rPr>
        <w:t xml:space="preserve">, </w:t>
      </w:r>
      <w:r w:rsidR="00502C5B" w:rsidRPr="00907380">
        <w:rPr>
          <w:lang w:val="en-US"/>
        </w:rPr>
        <w:t xml:space="preserve">Director of </w:t>
      </w:r>
      <w:r w:rsidR="00CC4D5B" w:rsidRPr="00907380">
        <w:rPr>
          <w:lang w:val="en-US"/>
        </w:rPr>
        <w:t>Sales &amp; Services, Cad-Q Group.</w:t>
      </w:r>
      <w:r w:rsidR="00551BC5">
        <w:rPr>
          <w:rFonts w:asciiTheme="majorBidi" w:hAnsiTheme="majorBidi" w:cstheme="majorBidi"/>
          <w:b/>
          <w:lang w:val="en-US"/>
        </w:rPr>
        <w:br/>
      </w:r>
      <w:r w:rsidR="00551BC5">
        <w:rPr>
          <w:rFonts w:asciiTheme="majorBidi" w:hAnsiTheme="majorBidi" w:cstheme="majorBidi"/>
          <w:b/>
          <w:lang w:val="en-US"/>
        </w:rPr>
        <w:br/>
      </w:r>
      <w:r w:rsidR="00551BC5">
        <w:rPr>
          <w:rFonts w:asciiTheme="majorBidi" w:hAnsiTheme="majorBidi" w:cstheme="majorBidi"/>
          <w:b/>
          <w:lang w:val="en-US"/>
        </w:rPr>
        <w:br/>
      </w:r>
      <w:r w:rsidRPr="00F966D2">
        <w:rPr>
          <w:rFonts w:asciiTheme="majorBidi" w:hAnsiTheme="majorBidi" w:cstheme="majorBidi"/>
          <w:b/>
          <w:lang w:val="en-US"/>
        </w:rPr>
        <w:t xml:space="preserve">For more information please contact: </w:t>
      </w:r>
      <w:r w:rsidR="00551BC5">
        <w:rPr>
          <w:lang w:val="en-US"/>
        </w:rPr>
        <w:br/>
      </w:r>
      <w:r w:rsidR="00C9565B" w:rsidRPr="00551BC5">
        <w:rPr>
          <w:lang w:val="en-US"/>
        </w:rPr>
        <w:t>Jens Kollserud</w:t>
      </w:r>
      <w:r w:rsidR="002E5B9B" w:rsidRPr="00F966D2">
        <w:rPr>
          <w:lang w:val="en-US"/>
        </w:rPr>
        <w:t xml:space="preserve">, </w:t>
      </w:r>
      <w:r w:rsidR="00502C5B">
        <w:rPr>
          <w:lang w:val="en-US"/>
        </w:rPr>
        <w:t xml:space="preserve">Director of </w:t>
      </w:r>
      <w:r w:rsidR="00CC4D5B">
        <w:rPr>
          <w:lang w:val="en-US"/>
        </w:rPr>
        <w:t>Sales &amp; Services</w:t>
      </w:r>
      <w:r w:rsidR="002E5B9B" w:rsidRPr="00F966D2">
        <w:rPr>
          <w:lang w:val="en-US"/>
        </w:rPr>
        <w:t xml:space="preserve">, </w:t>
      </w:r>
      <w:r w:rsidRPr="00F966D2">
        <w:rPr>
          <w:lang w:val="en-US"/>
        </w:rPr>
        <w:t>Cad-Q</w:t>
      </w:r>
      <w:r w:rsidR="00CC4D5B">
        <w:rPr>
          <w:lang w:val="en-US"/>
        </w:rPr>
        <w:t xml:space="preserve"> Group</w:t>
      </w:r>
      <w:r w:rsidR="002E5B9B" w:rsidRPr="00F966D2">
        <w:rPr>
          <w:lang w:val="en-US"/>
        </w:rPr>
        <w:br/>
      </w:r>
      <w:r w:rsidRPr="00F966D2">
        <w:rPr>
          <w:lang w:val="en-US"/>
        </w:rPr>
        <w:t>Phone</w:t>
      </w:r>
      <w:r w:rsidR="002E5B9B" w:rsidRPr="00F966D2">
        <w:rPr>
          <w:lang w:val="en-US"/>
        </w:rPr>
        <w:t xml:space="preserve">: </w:t>
      </w:r>
      <w:r w:rsidR="00D16D4D" w:rsidRPr="00D16D4D">
        <w:rPr>
          <w:lang w:val="en-US"/>
        </w:rPr>
        <w:t xml:space="preserve">+46 </w:t>
      </w:r>
      <w:r w:rsidR="004253B8" w:rsidRPr="004253B8">
        <w:rPr>
          <w:lang w:val="en-US"/>
        </w:rPr>
        <w:t>40 680 57 46</w:t>
      </w:r>
      <w:r w:rsidR="002E5B9B" w:rsidRPr="00F966D2">
        <w:rPr>
          <w:lang w:val="en-US"/>
        </w:rPr>
        <w:t>, E-</w:t>
      </w:r>
      <w:r w:rsidRPr="00F966D2">
        <w:rPr>
          <w:lang w:val="en-US"/>
        </w:rPr>
        <w:t>mail</w:t>
      </w:r>
      <w:r w:rsidR="002E5B9B" w:rsidRPr="00F966D2">
        <w:rPr>
          <w:lang w:val="en-US"/>
        </w:rPr>
        <w:t xml:space="preserve">: </w:t>
      </w:r>
      <w:hyperlink r:id="rId11" w:history="1">
        <w:r w:rsidR="00C9565B" w:rsidRPr="001201DD">
          <w:rPr>
            <w:rStyle w:val="Hyperlnk"/>
            <w:lang w:val="en-US"/>
          </w:rPr>
          <w:t>jens.kollserud@cad-q.se</w:t>
        </w:r>
      </w:hyperlink>
      <w:r w:rsidR="00D16D4D">
        <w:rPr>
          <w:lang w:val="en-US"/>
        </w:rPr>
        <w:t xml:space="preserve"> </w:t>
      </w:r>
      <w:r w:rsidR="00551BC5">
        <w:rPr>
          <w:lang w:val="en-US"/>
        </w:rPr>
        <w:br/>
      </w:r>
      <w:r w:rsidR="00551BC5">
        <w:rPr>
          <w:lang w:val="en-US"/>
        </w:rPr>
        <w:br/>
      </w:r>
      <w:r w:rsidR="00551BC5">
        <w:rPr>
          <w:lang w:val="en-US"/>
        </w:rPr>
        <w:br/>
      </w:r>
      <w:r w:rsidR="007A79C7" w:rsidRPr="00907380">
        <w:rPr>
          <w:b/>
          <w:sz w:val="20"/>
          <w:szCs w:val="20"/>
          <w:lang w:val="en-US"/>
        </w:rPr>
        <w:t xml:space="preserve">About Cad-Q </w:t>
      </w:r>
      <w:r w:rsidR="00C12736" w:rsidRPr="00907380">
        <w:rPr>
          <w:b/>
          <w:sz w:val="20"/>
          <w:szCs w:val="20"/>
          <w:lang w:val="en-US"/>
        </w:rPr>
        <w:t>Group</w:t>
      </w:r>
      <w:r w:rsidR="007A79C7" w:rsidRPr="00907380">
        <w:rPr>
          <w:sz w:val="20"/>
          <w:szCs w:val="20"/>
          <w:lang w:val="en-US"/>
        </w:rPr>
        <w:br/>
        <w:t xml:space="preserve">Cad-Q </w:t>
      </w:r>
      <w:r w:rsidR="00C12736" w:rsidRPr="00907380">
        <w:rPr>
          <w:sz w:val="20"/>
          <w:szCs w:val="20"/>
          <w:lang w:val="en-US"/>
        </w:rPr>
        <w:t xml:space="preserve">Group </w:t>
      </w:r>
      <w:r w:rsidR="007A79C7" w:rsidRPr="00907380">
        <w:rPr>
          <w:sz w:val="20"/>
          <w:szCs w:val="20"/>
          <w:lang w:val="en-US"/>
        </w:rPr>
        <w:t>is the leading supplier of model and drawing-related IT and work with the implementation</w:t>
      </w:r>
      <w:r w:rsidR="0009135E" w:rsidRPr="00907380">
        <w:rPr>
          <w:sz w:val="20"/>
          <w:szCs w:val="20"/>
          <w:lang w:val="en-US"/>
        </w:rPr>
        <w:t xml:space="preserve"> of software, training</w:t>
      </w:r>
      <w:r w:rsidR="007A79C7" w:rsidRPr="00907380">
        <w:rPr>
          <w:sz w:val="20"/>
          <w:szCs w:val="20"/>
          <w:lang w:val="en-US"/>
        </w:rPr>
        <w:t xml:space="preserve"> and support of CAD systems for the construction, real estate and industrial sectors. Cad-Q </w:t>
      </w:r>
      <w:r w:rsidR="00C12736" w:rsidRPr="00907380">
        <w:rPr>
          <w:sz w:val="20"/>
          <w:szCs w:val="20"/>
          <w:lang w:val="en-US"/>
        </w:rPr>
        <w:t xml:space="preserve">Group </w:t>
      </w:r>
      <w:r w:rsidR="007A79C7" w:rsidRPr="00907380">
        <w:rPr>
          <w:sz w:val="20"/>
          <w:szCs w:val="20"/>
          <w:lang w:val="en-US"/>
        </w:rPr>
        <w:t xml:space="preserve">was founded </w:t>
      </w:r>
      <w:r w:rsidR="00C12736" w:rsidRPr="00907380">
        <w:rPr>
          <w:sz w:val="20"/>
          <w:szCs w:val="20"/>
          <w:lang w:val="en-US"/>
        </w:rPr>
        <w:t>in 1989 and has approximately 27</w:t>
      </w:r>
      <w:r w:rsidR="007A79C7" w:rsidRPr="00907380">
        <w:rPr>
          <w:sz w:val="20"/>
          <w:szCs w:val="20"/>
          <w:lang w:val="en-US"/>
        </w:rPr>
        <w:t>0 employees in 20 off</w:t>
      </w:r>
      <w:r w:rsidR="00C12736" w:rsidRPr="00907380">
        <w:rPr>
          <w:sz w:val="20"/>
          <w:szCs w:val="20"/>
          <w:lang w:val="en-US"/>
        </w:rPr>
        <w:t xml:space="preserve">ices in Sweden, Norway, Finland, </w:t>
      </w:r>
      <w:r w:rsidR="007A79C7" w:rsidRPr="00907380">
        <w:rPr>
          <w:sz w:val="20"/>
          <w:szCs w:val="20"/>
          <w:lang w:val="en-US"/>
        </w:rPr>
        <w:t>Denmark</w:t>
      </w:r>
      <w:r w:rsidR="00C12736" w:rsidRPr="00907380">
        <w:rPr>
          <w:sz w:val="20"/>
          <w:szCs w:val="20"/>
          <w:lang w:val="en-US"/>
        </w:rPr>
        <w:t xml:space="preserve"> and UK. </w:t>
      </w:r>
      <w:r w:rsidR="007A79C7" w:rsidRPr="00907380">
        <w:rPr>
          <w:sz w:val="20"/>
          <w:szCs w:val="20"/>
          <w:lang w:val="en-US"/>
        </w:rPr>
        <w:t xml:space="preserve">Cad-Q is part of Addnode Group, which is listed on the OMX Nordic List, Small Cap. More information: </w:t>
      </w:r>
      <w:r w:rsidR="00494C02">
        <w:fldChar w:fldCharType="begin"/>
      </w:r>
      <w:r w:rsidR="00494C02" w:rsidRPr="00494C02">
        <w:rPr>
          <w:lang w:val="en-US"/>
        </w:rPr>
        <w:instrText xml:space="preserve"> HYPERLINK "http://www.cad-q.com" </w:instrText>
      </w:r>
      <w:r w:rsidR="00494C02">
        <w:fldChar w:fldCharType="separate"/>
      </w:r>
      <w:r w:rsidRPr="00551BC5">
        <w:rPr>
          <w:rStyle w:val="Hyperlnk"/>
          <w:rFonts w:asciiTheme="majorBidi" w:hAnsiTheme="majorBidi" w:cstheme="majorBidi"/>
          <w:sz w:val="20"/>
          <w:szCs w:val="20"/>
          <w:lang w:val="en-US"/>
        </w:rPr>
        <w:t>www.cad-q.com</w:t>
      </w:r>
      <w:r w:rsidR="00494C02">
        <w:rPr>
          <w:rStyle w:val="Hyperlnk"/>
          <w:rFonts w:asciiTheme="majorBidi" w:hAnsiTheme="majorBidi" w:cstheme="majorBidi"/>
          <w:sz w:val="20"/>
          <w:szCs w:val="20"/>
          <w:lang w:val="en-US"/>
        </w:rPr>
        <w:fldChar w:fldCharType="end"/>
      </w:r>
      <w:r w:rsidRPr="00907380">
        <w:rPr>
          <w:sz w:val="20"/>
          <w:szCs w:val="20"/>
          <w:lang w:val="en-US"/>
        </w:rPr>
        <w:t xml:space="preserve"> </w:t>
      </w:r>
    </w:p>
    <w:p w:rsidR="00176766" w:rsidRPr="00551BC5" w:rsidRDefault="00C4758B" w:rsidP="00C9565B">
      <w:pPr>
        <w:widowControl w:val="0"/>
        <w:autoSpaceDE w:val="0"/>
        <w:autoSpaceDN w:val="0"/>
        <w:adjustRightInd w:val="0"/>
        <w:spacing w:after="240"/>
        <w:rPr>
          <w:rFonts w:asciiTheme="majorBidi" w:hAnsiTheme="majorBidi" w:cstheme="majorBidi"/>
          <w:sz w:val="20"/>
          <w:szCs w:val="20"/>
          <w:lang w:val="en-US"/>
        </w:rPr>
      </w:pPr>
      <w:r w:rsidRPr="00551BC5">
        <w:rPr>
          <w:rFonts w:asciiTheme="majorBidi" w:hAnsiTheme="majorBidi" w:cstheme="majorBidi"/>
          <w:b/>
          <w:bCs/>
          <w:sz w:val="20"/>
          <w:szCs w:val="20"/>
          <w:lang w:val="en-US"/>
        </w:rPr>
        <w:br/>
      </w:r>
      <w:r w:rsidR="00176766" w:rsidRPr="00551BC5">
        <w:rPr>
          <w:rFonts w:asciiTheme="majorBidi" w:hAnsiTheme="majorBidi" w:cstheme="majorBidi"/>
          <w:b/>
          <w:bCs/>
          <w:sz w:val="20"/>
          <w:szCs w:val="20"/>
          <w:lang w:val="en-US"/>
        </w:rPr>
        <w:lastRenderedPageBreak/>
        <w:t>About simulation</w:t>
      </w:r>
      <w:r w:rsidR="00176766" w:rsidRPr="00551BC5">
        <w:rPr>
          <w:rFonts w:asciiTheme="majorBidi" w:hAnsiTheme="majorBidi" w:cstheme="majorBidi"/>
          <w:b/>
          <w:bCs/>
          <w:sz w:val="20"/>
          <w:szCs w:val="20"/>
          <w:lang w:val="en-US"/>
        </w:rPr>
        <w:br/>
      </w:r>
      <w:r w:rsidR="00C30575" w:rsidRPr="00551BC5">
        <w:rPr>
          <w:rFonts w:asciiTheme="majorBidi" w:hAnsiTheme="majorBidi" w:cstheme="majorBidi"/>
          <w:sz w:val="20"/>
          <w:szCs w:val="20"/>
          <w:lang w:val="en-US"/>
        </w:rPr>
        <w:t xml:space="preserve">Simulation is a way to model reality in a virtual environment, with the CAD-model at the center. Using a digital prototype, unlimited sensors can be placed anywhere in the model to examine </w:t>
      </w:r>
      <w:r w:rsidR="00CC722B" w:rsidRPr="00551BC5">
        <w:rPr>
          <w:rFonts w:asciiTheme="majorBidi" w:hAnsiTheme="majorBidi" w:cstheme="majorBidi"/>
          <w:sz w:val="20"/>
          <w:szCs w:val="20"/>
          <w:lang w:val="en-US"/>
        </w:rPr>
        <w:t xml:space="preserve">and visualize </w:t>
      </w:r>
      <w:r w:rsidR="00C30575" w:rsidRPr="00551BC5">
        <w:rPr>
          <w:rFonts w:asciiTheme="majorBidi" w:hAnsiTheme="majorBidi" w:cstheme="majorBidi"/>
          <w:sz w:val="20"/>
          <w:szCs w:val="20"/>
          <w:lang w:val="en-US"/>
        </w:rPr>
        <w:t xml:space="preserve">performance. The aim is for the user to more easily draw conclusions about what will happen in reality, long before </w:t>
      </w:r>
      <w:r w:rsidR="00CC722B" w:rsidRPr="00551BC5">
        <w:rPr>
          <w:rFonts w:asciiTheme="majorBidi" w:hAnsiTheme="majorBidi" w:cstheme="majorBidi"/>
          <w:sz w:val="20"/>
          <w:szCs w:val="20"/>
          <w:lang w:val="en-US"/>
        </w:rPr>
        <w:t xml:space="preserve">the </w:t>
      </w:r>
      <w:r w:rsidR="008955AF" w:rsidRPr="00551BC5">
        <w:rPr>
          <w:rFonts w:asciiTheme="majorBidi" w:hAnsiTheme="majorBidi" w:cstheme="majorBidi"/>
          <w:sz w:val="20"/>
          <w:szCs w:val="20"/>
          <w:lang w:val="en-US"/>
        </w:rPr>
        <w:t>product have been manufactured</w:t>
      </w:r>
      <w:r w:rsidR="00C30575" w:rsidRPr="00551BC5">
        <w:rPr>
          <w:rFonts w:asciiTheme="majorBidi" w:hAnsiTheme="majorBidi" w:cstheme="majorBidi"/>
          <w:sz w:val="20"/>
          <w:szCs w:val="20"/>
          <w:lang w:val="en-US"/>
        </w:rPr>
        <w:t xml:space="preserve">. This is an important part of </w:t>
      </w:r>
      <w:r w:rsidR="008955AF" w:rsidRPr="00551BC5">
        <w:rPr>
          <w:rFonts w:asciiTheme="majorBidi" w:hAnsiTheme="majorBidi" w:cstheme="majorBidi"/>
          <w:sz w:val="20"/>
          <w:szCs w:val="20"/>
          <w:lang w:val="en-US"/>
        </w:rPr>
        <w:t xml:space="preserve">a </w:t>
      </w:r>
      <w:r w:rsidR="00C30575" w:rsidRPr="00551BC5">
        <w:rPr>
          <w:rFonts w:asciiTheme="majorBidi" w:hAnsiTheme="majorBidi" w:cstheme="majorBidi"/>
          <w:sz w:val="20"/>
          <w:szCs w:val="20"/>
          <w:lang w:val="en-US"/>
        </w:rPr>
        <w:t>Lean Engineering</w:t>
      </w:r>
      <w:r w:rsidR="008955AF" w:rsidRPr="00551BC5">
        <w:rPr>
          <w:rFonts w:asciiTheme="majorBidi" w:hAnsiTheme="majorBidi" w:cstheme="majorBidi"/>
          <w:sz w:val="20"/>
          <w:szCs w:val="20"/>
          <w:lang w:val="en-US"/>
        </w:rPr>
        <w:t xml:space="preserve"> process</w:t>
      </w:r>
      <w:r w:rsidR="00C30575" w:rsidRPr="00551BC5">
        <w:rPr>
          <w:rFonts w:asciiTheme="majorBidi" w:hAnsiTheme="majorBidi" w:cstheme="majorBidi"/>
          <w:sz w:val="20"/>
          <w:szCs w:val="20"/>
          <w:lang w:val="en-US"/>
        </w:rPr>
        <w:t>.</w:t>
      </w:r>
    </w:p>
    <w:p w:rsidR="007A3C73" w:rsidRPr="00551BC5" w:rsidRDefault="00C413C8" w:rsidP="00C9565B">
      <w:pPr>
        <w:widowControl w:val="0"/>
        <w:autoSpaceDE w:val="0"/>
        <w:autoSpaceDN w:val="0"/>
        <w:adjustRightInd w:val="0"/>
        <w:spacing w:after="240"/>
        <w:rPr>
          <w:rFonts w:asciiTheme="majorBidi" w:hAnsiTheme="majorBidi" w:cstheme="majorBidi"/>
          <w:sz w:val="20"/>
          <w:szCs w:val="20"/>
          <w:lang w:val="en-US"/>
        </w:rPr>
      </w:pPr>
      <w:r w:rsidRPr="00551BC5">
        <w:rPr>
          <w:rFonts w:asciiTheme="majorBidi" w:hAnsiTheme="majorBidi" w:cstheme="majorBidi"/>
          <w:sz w:val="20"/>
          <w:szCs w:val="20"/>
          <w:lang w:val="en-US"/>
        </w:rPr>
        <w:t xml:space="preserve">The components of simulation are </w:t>
      </w:r>
      <w:r w:rsidR="00A22331" w:rsidRPr="00551BC5">
        <w:rPr>
          <w:rFonts w:asciiTheme="majorBidi" w:hAnsiTheme="majorBidi" w:cstheme="majorBidi"/>
          <w:sz w:val="20"/>
          <w:szCs w:val="20"/>
          <w:lang w:val="en-US"/>
        </w:rPr>
        <w:t xml:space="preserve">calculation and </w:t>
      </w:r>
      <w:r w:rsidRPr="00551BC5">
        <w:rPr>
          <w:rFonts w:asciiTheme="majorBidi" w:hAnsiTheme="majorBidi" w:cstheme="majorBidi"/>
          <w:sz w:val="20"/>
          <w:szCs w:val="20"/>
          <w:lang w:val="en-US"/>
        </w:rPr>
        <w:t xml:space="preserve">visualization. By simulating how a product will work before they are manufactured it is possible to increase the product quality and </w:t>
      </w:r>
      <w:r w:rsidR="008955AF" w:rsidRPr="00551BC5">
        <w:rPr>
          <w:rFonts w:asciiTheme="majorBidi" w:hAnsiTheme="majorBidi" w:cstheme="majorBidi"/>
          <w:sz w:val="20"/>
          <w:szCs w:val="20"/>
          <w:lang w:val="en-US"/>
        </w:rPr>
        <w:t xml:space="preserve">reduce </w:t>
      </w:r>
      <w:proofErr w:type="gramStart"/>
      <w:r w:rsidR="008955AF" w:rsidRPr="00551BC5">
        <w:rPr>
          <w:rFonts w:asciiTheme="majorBidi" w:hAnsiTheme="majorBidi" w:cstheme="majorBidi"/>
          <w:sz w:val="20"/>
          <w:szCs w:val="20"/>
          <w:lang w:val="en-US"/>
        </w:rPr>
        <w:t xml:space="preserve">the </w:t>
      </w:r>
      <w:r w:rsidRPr="00551BC5">
        <w:rPr>
          <w:rFonts w:asciiTheme="majorBidi" w:hAnsiTheme="majorBidi" w:cstheme="majorBidi"/>
          <w:sz w:val="20"/>
          <w:szCs w:val="20"/>
          <w:lang w:val="en-US"/>
        </w:rPr>
        <w:t xml:space="preserve"> lead</w:t>
      </w:r>
      <w:proofErr w:type="gramEnd"/>
      <w:r w:rsidRPr="00551BC5">
        <w:rPr>
          <w:rFonts w:asciiTheme="majorBidi" w:hAnsiTheme="majorBidi" w:cstheme="majorBidi"/>
          <w:sz w:val="20"/>
          <w:szCs w:val="20"/>
          <w:lang w:val="en-US"/>
        </w:rPr>
        <w:t xml:space="preserve"> time. The combination gives an enhanced product optimization by predicting product behavior and be able to optimize designs early in the design and engineering process.</w:t>
      </w:r>
    </w:p>
    <w:sectPr w:rsidR="007A3C73" w:rsidRPr="00551BC5" w:rsidSect="00305CA7">
      <w:headerReference w:type="default" r:id="rId12"/>
      <w:headerReference w:type="first" r:id="rId13"/>
      <w:footerReference w:type="first" r:id="rId14"/>
      <w:pgSz w:w="11906" w:h="16838"/>
      <w:pgMar w:top="1928" w:right="851" w:bottom="1021" w:left="85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948" w:rsidRDefault="00A03948" w:rsidP="0050313D">
      <w:pPr>
        <w:spacing w:after="0"/>
      </w:pPr>
      <w:r>
        <w:separator/>
      </w:r>
    </w:p>
  </w:endnote>
  <w:endnote w:type="continuationSeparator" w:id="0">
    <w:p w:rsidR="00A03948" w:rsidRDefault="00A03948" w:rsidP="005031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948" w:rsidRPr="00AF0C53" w:rsidRDefault="00A03948" w:rsidP="00AF0C53">
    <w:pPr>
      <w:pStyle w:val="Sidfot"/>
      <w:jc w:val="right"/>
      <w:rPr>
        <w:rFonts w:ascii="Arial" w:hAnsi="Arial" w:cs="Arial"/>
        <w:sz w:val="16"/>
        <w:szCs w:val="16"/>
      </w:rPr>
    </w:pPr>
    <w:r w:rsidRPr="00AF0C53">
      <w:rPr>
        <w:rFonts w:ascii="Arial" w:hAnsi="Arial" w:cs="Arial"/>
        <w:sz w:val="16"/>
        <w:szCs w:val="16"/>
      </w:rPr>
      <w:t xml:space="preserve">Page </w:t>
    </w:r>
    <w:r w:rsidRPr="00AF0C53">
      <w:rPr>
        <w:rFonts w:ascii="Arial" w:hAnsi="Arial" w:cs="Arial"/>
        <w:sz w:val="16"/>
        <w:szCs w:val="16"/>
      </w:rPr>
      <w:fldChar w:fldCharType="begin"/>
    </w:r>
    <w:r w:rsidRPr="00AF0C53">
      <w:rPr>
        <w:rFonts w:ascii="Arial" w:hAnsi="Arial" w:cs="Arial"/>
        <w:sz w:val="16"/>
        <w:szCs w:val="16"/>
      </w:rPr>
      <w:instrText>PAGE   \* MERGEFORMAT</w:instrText>
    </w:r>
    <w:r w:rsidRPr="00AF0C53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AF0C5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948" w:rsidRDefault="00A03948" w:rsidP="0050313D">
      <w:pPr>
        <w:spacing w:after="0"/>
      </w:pPr>
      <w:r>
        <w:separator/>
      </w:r>
    </w:p>
  </w:footnote>
  <w:footnote w:type="continuationSeparator" w:id="0">
    <w:p w:rsidR="00A03948" w:rsidRDefault="00A03948" w:rsidP="005031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948" w:rsidRDefault="00A03948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6432" behindDoc="1" locked="0" layoutInCell="1" allowOverlap="1" wp14:anchorId="6BC92120" wp14:editId="1E08B9FE">
          <wp:simplePos x="0" y="0"/>
          <wp:positionH relativeFrom="page">
            <wp:posOffset>544195</wp:posOffset>
          </wp:positionH>
          <wp:positionV relativeFrom="page">
            <wp:posOffset>690880</wp:posOffset>
          </wp:positionV>
          <wp:extent cx="1233805" cy="361315"/>
          <wp:effectExtent l="0" t="0" r="4445" b="635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dnod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380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948" w:rsidRDefault="00A03948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4384" behindDoc="1" locked="0" layoutInCell="1" allowOverlap="1" wp14:anchorId="55434FCF" wp14:editId="1259A287">
          <wp:simplePos x="0" y="0"/>
          <wp:positionH relativeFrom="page">
            <wp:posOffset>543290</wp:posOffset>
          </wp:positionH>
          <wp:positionV relativeFrom="page">
            <wp:posOffset>752475</wp:posOffset>
          </wp:positionV>
          <wp:extent cx="2781553" cy="216000"/>
          <wp:effectExtent l="0" t="0" r="0" b="0"/>
          <wp:wrapSquare wrapText="right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dnod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553" cy="2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55D2A"/>
    <w:multiLevelType w:val="hybridMultilevel"/>
    <w:tmpl w:val="C72C5F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D666B"/>
    <w:multiLevelType w:val="hybridMultilevel"/>
    <w:tmpl w:val="3280E504"/>
    <w:lvl w:ilvl="0" w:tplc="812865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DF"/>
    <w:rsid w:val="00000370"/>
    <w:rsid w:val="00022335"/>
    <w:rsid w:val="00036621"/>
    <w:rsid w:val="000770A0"/>
    <w:rsid w:val="000805A3"/>
    <w:rsid w:val="0009135E"/>
    <w:rsid w:val="000B5E80"/>
    <w:rsid w:val="000C6951"/>
    <w:rsid w:val="000E15C4"/>
    <w:rsid w:val="000F5BB4"/>
    <w:rsid w:val="00115CCA"/>
    <w:rsid w:val="00176766"/>
    <w:rsid w:val="00184FE7"/>
    <w:rsid w:val="0019242B"/>
    <w:rsid w:val="001944BC"/>
    <w:rsid w:val="001A43C8"/>
    <w:rsid w:val="001C253F"/>
    <w:rsid w:val="001F4DC7"/>
    <w:rsid w:val="00200907"/>
    <w:rsid w:val="00244DED"/>
    <w:rsid w:val="00273A00"/>
    <w:rsid w:val="00276DB5"/>
    <w:rsid w:val="00281C90"/>
    <w:rsid w:val="002E1E21"/>
    <w:rsid w:val="002E5B9B"/>
    <w:rsid w:val="002E74EF"/>
    <w:rsid w:val="00305CA7"/>
    <w:rsid w:val="0034141C"/>
    <w:rsid w:val="003E2E6E"/>
    <w:rsid w:val="003F199F"/>
    <w:rsid w:val="004253B8"/>
    <w:rsid w:val="00447B56"/>
    <w:rsid w:val="004670F2"/>
    <w:rsid w:val="004742E6"/>
    <w:rsid w:val="004759F7"/>
    <w:rsid w:val="00476301"/>
    <w:rsid w:val="00494C02"/>
    <w:rsid w:val="004A06F1"/>
    <w:rsid w:val="004A502B"/>
    <w:rsid w:val="004E301F"/>
    <w:rsid w:val="00502C5B"/>
    <w:rsid w:val="0050313D"/>
    <w:rsid w:val="00543CDE"/>
    <w:rsid w:val="00551BC5"/>
    <w:rsid w:val="005607E2"/>
    <w:rsid w:val="005747A3"/>
    <w:rsid w:val="00583FF4"/>
    <w:rsid w:val="005A26EB"/>
    <w:rsid w:val="005C3D3A"/>
    <w:rsid w:val="005D5049"/>
    <w:rsid w:val="005F410B"/>
    <w:rsid w:val="00602373"/>
    <w:rsid w:val="00605AF3"/>
    <w:rsid w:val="006711FD"/>
    <w:rsid w:val="0067242F"/>
    <w:rsid w:val="00691341"/>
    <w:rsid w:val="006952F8"/>
    <w:rsid w:val="006B5D5F"/>
    <w:rsid w:val="006E517A"/>
    <w:rsid w:val="006F7A11"/>
    <w:rsid w:val="007100F8"/>
    <w:rsid w:val="00730A3E"/>
    <w:rsid w:val="00744E5D"/>
    <w:rsid w:val="007451E3"/>
    <w:rsid w:val="00776A23"/>
    <w:rsid w:val="007A3C73"/>
    <w:rsid w:val="007A4F4D"/>
    <w:rsid w:val="007A79C7"/>
    <w:rsid w:val="007D3B79"/>
    <w:rsid w:val="007D5808"/>
    <w:rsid w:val="00854FB9"/>
    <w:rsid w:val="00877AC6"/>
    <w:rsid w:val="00880E12"/>
    <w:rsid w:val="008824BE"/>
    <w:rsid w:val="008955AF"/>
    <w:rsid w:val="008978B1"/>
    <w:rsid w:val="008D4007"/>
    <w:rsid w:val="008D6078"/>
    <w:rsid w:val="00907380"/>
    <w:rsid w:val="0092093E"/>
    <w:rsid w:val="00924CE1"/>
    <w:rsid w:val="0094267E"/>
    <w:rsid w:val="009A35A3"/>
    <w:rsid w:val="009B18B8"/>
    <w:rsid w:val="009C3E13"/>
    <w:rsid w:val="00A03488"/>
    <w:rsid w:val="00A03948"/>
    <w:rsid w:val="00A17C0E"/>
    <w:rsid w:val="00A22331"/>
    <w:rsid w:val="00A612D5"/>
    <w:rsid w:val="00A638EB"/>
    <w:rsid w:val="00A65025"/>
    <w:rsid w:val="00AB1C3E"/>
    <w:rsid w:val="00AB3167"/>
    <w:rsid w:val="00AB51D9"/>
    <w:rsid w:val="00AF0C53"/>
    <w:rsid w:val="00B12C2B"/>
    <w:rsid w:val="00B552EC"/>
    <w:rsid w:val="00B660C5"/>
    <w:rsid w:val="00B76EDE"/>
    <w:rsid w:val="00B77980"/>
    <w:rsid w:val="00B81576"/>
    <w:rsid w:val="00BE11B2"/>
    <w:rsid w:val="00BE6897"/>
    <w:rsid w:val="00C01DDF"/>
    <w:rsid w:val="00C02CA9"/>
    <w:rsid w:val="00C051FD"/>
    <w:rsid w:val="00C12736"/>
    <w:rsid w:val="00C30575"/>
    <w:rsid w:val="00C413C8"/>
    <w:rsid w:val="00C4758B"/>
    <w:rsid w:val="00C54543"/>
    <w:rsid w:val="00C55D3F"/>
    <w:rsid w:val="00C9565B"/>
    <w:rsid w:val="00CC4D5B"/>
    <w:rsid w:val="00CC722B"/>
    <w:rsid w:val="00CD522A"/>
    <w:rsid w:val="00CD665B"/>
    <w:rsid w:val="00CE7085"/>
    <w:rsid w:val="00D12922"/>
    <w:rsid w:val="00D16D4D"/>
    <w:rsid w:val="00D472AC"/>
    <w:rsid w:val="00D57D09"/>
    <w:rsid w:val="00D608E6"/>
    <w:rsid w:val="00D641FD"/>
    <w:rsid w:val="00D806FE"/>
    <w:rsid w:val="00DC5A3D"/>
    <w:rsid w:val="00DD3B04"/>
    <w:rsid w:val="00DE27F0"/>
    <w:rsid w:val="00DF2EBE"/>
    <w:rsid w:val="00DF7B05"/>
    <w:rsid w:val="00E2254D"/>
    <w:rsid w:val="00E24F3A"/>
    <w:rsid w:val="00E325DF"/>
    <w:rsid w:val="00E60788"/>
    <w:rsid w:val="00E72172"/>
    <w:rsid w:val="00E74908"/>
    <w:rsid w:val="00E7668F"/>
    <w:rsid w:val="00ED16D7"/>
    <w:rsid w:val="00F31CBE"/>
    <w:rsid w:val="00F652B4"/>
    <w:rsid w:val="00F75432"/>
    <w:rsid w:val="00F966D2"/>
    <w:rsid w:val="00F97F3D"/>
    <w:rsid w:val="00FB6057"/>
    <w:rsid w:val="00FC768F"/>
    <w:rsid w:val="00FE464D"/>
    <w:rsid w:val="00FE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1D9"/>
    <w:pPr>
      <w:spacing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F5BB4"/>
    <w:pPr>
      <w:keepNext/>
      <w:keepLines/>
      <w:spacing w:before="480" w:after="0"/>
      <w:outlineLvl w:val="0"/>
    </w:pPr>
    <w:rPr>
      <w:rFonts w:ascii="Arial" w:eastAsiaTheme="majorEastAsia" w:hAnsi="Arial" w:cstheme="majorBidi"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F5BB4"/>
    <w:pPr>
      <w:keepNext/>
      <w:keepLines/>
      <w:spacing w:before="200" w:after="0"/>
      <w:outlineLvl w:val="1"/>
    </w:pPr>
    <w:rPr>
      <w:rFonts w:ascii="Arial" w:eastAsiaTheme="majorEastAsia" w:hAnsi="Arial" w:cstheme="majorBidi"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02373"/>
    <w:pPr>
      <w:keepNext/>
      <w:keepLines/>
      <w:spacing w:before="200" w:after="0"/>
      <w:outlineLvl w:val="2"/>
    </w:pPr>
    <w:rPr>
      <w:rFonts w:ascii="Arial" w:eastAsiaTheme="majorEastAsia" w:hAnsi="Arial" w:cstheme="majorBidi"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0313D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50313D"/>
  </w:style>
  <w:style w:type="paragraph" w:styleId="Sidfot">
    <w:name w:val="footer"/>
    <w:basedOn w:val="Normal"/>
    <w:link w:val="SidfotChar"/>
    <w:uiPriority w:val="99"/>
    <w:unhideWhenUsed/>
    <w:rsid w:val="0050313D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50313D"/>
  </w:style>
  <w:style w:type="paragraph" w:styleId="Ballongtext">
    <w:name w:val="Balloon Text"/>
    <w:basedOn w:val="Normal"/>
    <w:link w:val="BallongtextChar"/>
    <w:uiPriority w:val="99"/>
    <w:semiHidden/>
    <w:unhideWhenUsed/>
    <w:rsid w:val="0050313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313D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0F5BB4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0F5BB4"/>
    <w:rPr>
      <w:rFonts w:ascii="Arial" w:eastAsiaTheme="majorEastAsia" w:hAnsi="Arial" w:cstheme="majorBidi"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F5BB4"/>
    <w:rPr>
      <w:rFonts w:ascii="Arial" w:eastAsiaTheme="majorEastAsia" w:hAnsi="Arial" w:cstheme="majorBidi"/>
      <w:bCs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02373"/>
    <w:rPr>
      <w:rFonts w:ascii="Arial" w:eastAsiaTheme="majorEastAsia" w:hAnsi="Arial" w:cstheme="majorBidi"/>
      <w:bCs/>
      <w:sz w:val="28"/>
    </w:rPr>
  </w:style>
  <w:style w:type="paragraph" w:styleId="Rubrik">
    <w:name w:val="Title"/>
    <w:basedOn w:val="Rubrik1"/>
    <w:next w:val="Normal"/>
    <w:link w:val="RubrikChar"/>
    <w:uiPriority w:val="10"/>
    <w:qFormat/>
    <w:rsid w:val="00CD522A"/>
    <w:rPr>
      <w:sz w:val="48"/>
      <w:lang w:val="en-US"/>
    </w:rPr>
  </w:style>
  <w:style w:type="character" w:customStyle="1" w:styleId="RubrikChar">
    <w:name w:val="Rubrik Char"/>
    <w:basedOn w:val="Standardstycketeckensnitt"/>
    <w:link w:val="Rubrik"/>
    <w:uiPriority w:val="10"/>
    <w:rsid w:val="00CD522A"/>
    <w:rPr>
      <w:rFonts w:ascii="Arial" w:eastAsiaTheme="majorEastAsia" w:hAnsi="Arial" w:cstheme="majorBidi"/>
      <w:bCs/>
      <w:sz w:val="48"/>
      <w:szCs w:val="28"/>
      <w:lang w:val="en-US"/>
    </w:rPr>
  </w:style>
  <w:style w:type="paragraph" w:styleId="Brdtext2">
    <w:name w:val="Body Text 2"/>
    <w:basedOn w:val="Normal"/>
    <w:link w:val="Brdtext2Char"/>
    <w:semiHidden/>
    <w:rsid w:val="00115CCA"/>
    <w:pPr>
      <w:spacing w:after="0" w:line="240" w:lineRule="atLeast"/>
    </w:pPr>
    <w:rPr>
      <w:rFonts w:eastAsia="Times New Roman" w:cs="Times New Roman"/>
      <w:color w:val="000000"/>
      <w:szCs w:val="20"/>
      <w:lang w:val="en-US"/>
    </w:rPr>
  </w:style>
  <w:style w:type="character" w:customStyle="1" w:styleId="Brdtext2Char">
    <w:name w:val="Brödtext 2 Char"/>
    <w:basedOn w:val="Standardstycketeckensnitt"/>
    <w:link w:val="Brdtext2"/>
    <w:semiHidden/>
    <w:rsid w:val="00115CCA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styleId="Stark">
    <w:name w:val="Strong"/>
    <w:basedOn w:val="Standardstycketeckensnitt"/>
    <w:uiPriority w:val="22"/>
    <w:qFormat/>
    <w:rsid w:val="00115CCA"/>
    <w:rPr>
      <w:b/>
      <w:bCs/>
    </w:rPr>
  </w:style>
  <w:style w:type="paragraph" w:customStyle="1" w:styleId="Default">
    <w:name w:val="Default"/>
    <w:rsid w:val="00115C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C4758B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rsid w:val="00B660C5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C30575"/>
    <w:pPr>
      <w:spacing w:before="100" w:beforeAutospacing="1" w:after="100" w:afterAutospacing="1"/>
    </w:pPr>
    <w:rPr>
      <w:rFonts w:eastAsia="Times New Roman" w:cs="Times New Roman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1D9"/>
    <w:pPr>
      <w:spacing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F5BB4"/>
    <w:pPr>
      <w:keepNext/>
      <w:keepLines/>
      <w:spacing w:before="480" w:after="0"/>
      <w:outlineLvl w:val="0"/>
    </w:pPr>
    <w:rPr>
      <w:rFonts w:ascii="Arial" w:eastAsiaTheme="majorEastAsia" w:hAnsi="Arial" w:cstheme="majorBidi"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F5BB4"/>
    <w:pPr>
      <w:keepNext/>
      <w:keepLines/>
      <w:spacing w:before="200" w:after="0"/>
      <w:outlineLvl w:val="1"/>
    </w:pPr>
    <w:rPr>
      <w:rFonts w:ascii="Arial" w:eastAsiaTheme="majorEastAsia" w:hAnsi="Arial" w:cstheme="majorBidi"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02373"/>
    <w:pPr>
      <w:keepNext/>
      <w:keepLines/>
      <w:spacing w:before="200" w:after="0"/>
      <w:outlineLvl w:val="2"/>
    </w:pPr>
    <w:rPr>
      <w:rFonts w:ascii="Arial" w:eastAsiaTheme="majorEastAsia" w:hAnsi="Arial" w:cstheme="majorBidi"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0313D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50313D"/>
  </w:style>
  <w:style w:type="paragraph" w:styleId="Sidfot">
    <w:name w:val="footer"/>
    <w:basedOn w:val="Normal"/>
    <w:link w:val="SidfotChar"/>
    <w:uiPriority w:val="99"/>
    <w:unhideWhenUsed/>
    <w:rsid w:val="0050313D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50313D"/>
  </w:style>
  <w:style w:type="paragraph" w:styleId="Ballongtext">
    <w:name w:val="Balloon Text"/>
    <w:basedOn w:val="Normal"/>
    <w:link w:val="BallongtextChar"/>
    <w:uiPriority w:val="99"/>
    <w:semiHidden/>
    <w:unhideWhenUsed/>
    <w:rsid w:val="0050313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313D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0F5BB4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0F5BB4"/>
    <w:rPr>
      <w:rFonts w:ascii="Arial" w:eastAsiaTheme="majorEastAsia" w:hAnsi="Arial" w:cstheme="majorBidi"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F5BB4"/>
    <w:rPr>
      <w:rFonts w:ascii="Arial" w:eastAsiaTheme="majorEastAsia" w:hAnsi="Arial" w:cstheme="majorBidi"/>
      <w:bCs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02373"/>
    <w:rPr>
      <w:rFonts w:ascii="Arial" w:eastAsiaTheme="majorEastAsia" w:hAnsi="Arial" w:cstheme="majorBidi"/>
      <w:bCs/>
      <w:sz w:val="28"/>
    </w:rPr>
  </w:style>
  <w:style w:type="paragraph" w:styleId="Rubrik">
    <w:name w:val="Title"/>
    <w:basedOn w:val="Rubrik1"/>
    <w:next w:val="Normal"/>
    <w:link w:val="RubrikChar"/>
    <w:uiPriority w:val="10"/>
    <w:qFormat/>
    <w:rsid w:val="00CD522A"/>
    <w:rPr>
      <w:sz w:val="48"/>
      <w:lang w:val="en-US"/>
    </w:rPr>
  </w:style>
  <w:style w:type="character" w:customStyle="1" w:styleId="RubrikChar">
    <w:name w:val="Rubrik Char"/>
    <w:basedOn w:val="Standardstycketeckensnitt"/>
    <w:link w:val="Rubrik"/>
    <w:uiPriority w:val="10"/>
    <w:rsid w:val="00CD522A"/>
    <w:rPr>
      <w:rFonts w:ascii="Arial" w:eastAsiaTheme="majorEastAsia" w:hAnsi="Arial" w:cstheme="majorBidi"/>
      <w:bCs/>
      <w:sz w:val="48"/>
      <w:szCs w:val="28"/>
      <w:lang w:val="en-US"/>
    </w:rPr>
  </w:style>
  <w:style w:type="paragraph" w:styleId="Brdtext2">
    <w:name w:val="Body Text 2"/>
    <w:basedOn w:val="Normal"/>
    <w:link w:val="Brdtext2Char"/>
    <w:semiHidden/>
    <w:rsid w:val="00115CCA"/>
    <w:pPr>
      <w:spacing w:after="0" w:line="240" w:lineRule="atLeast"/>
    </w:pPr>
    <w:rPr>
      <w:rFonts w:eastAsia="Times New Roman" w:cs="Times New Roman"/>
      <w:color w:val="000000"/>
      <w:szCs w:val="20"/>
      <w:lang w:val="en-US"/>
    </w:rPr>
  </w:style>
  <w:style w:type="character" w:customStyle="1" w:styleId="Brdtext2Char">
    <w:name w:val="Brödtext 2 Char"/>
    <w:basedOn w:val="Standardstycketeckensnitt"/>
    <w:link w:val="Brdtext2"/>
    <w:semiHidden/>
    <w:rsid w:val="00115CCA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styleId="Stark">
    <w:name w:val="Strong"/>
    <w:basedOn w:val="Standardstycketeckensnitt"/>
    <w:uiPriority w:val="22"/>
    <w:qFormat/>
    <w:rsid w:val="00115CCA"/>
    <w:rPr>
      <w:b/>
      <w:bCs/>
    </w:rPr>
  </w:style>
  <w:style w:type="paragraph" w:customStyle="1" w:styleId="Default">
    <w:name w:val="Default"/>
    <w:rsid w:val="00115C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C4758B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rsid w:val="00B660C5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C30575"/>
    <w:pPr>
      <w:spacing w:before="100" w:beforeAutospacing="1" w:after="100" w:afterAutospacing="1"/>
    </w:pPr>
    <w:rPr>
      <w:rFonts w:eastAsia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jens.kollserud@cad-q.s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ddnode">
      <a:dk1>
        <a:srgbClr val="000000"/>
      </a:dk1>
      <a:lt1>
        <a:srgbClr val="FFFFFF"/>
      </a:lt1>
      <a:dk2>
        <a:srgbClr val="4199A1"/>
      </a:dk2>
      <a:lt2>
        <a:srgbClr val="FFFFFF"/>
      </a:lt2>
      <a:accent1>
        <a:srgbClr val="4199A1"/>
      </a:accent1>
      <a:accent2>
        <a:srgbClr val="00667F"/>
      </a:accent2>
      <a:accent3>
        <a:srgbClr val="FF7F32"/>
      </a:accent3>
      <a:accent4>
        <a:srgbClr val="DC002E"/>
      </a:accent4>
      <a:accent5>
        <a:srgbClr val="C4D600"/>
      </a:accent5>
      <a:accent6>
        <a:srgbClr val="707173"/>
      </a:accent6>
      <a:hlink>
        <a:srgbClr val="0000FF"/>
      </a:hlink>
      <a:folHlink>
        <a:srgbClr val="800080"/>
      </a:folHlink>
    </a:clrScheme>
    <a:fontScheme name="Addnod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AFBA9EE3F5943ADC2B89F936003C4" ma:contentTypeVersion="2" ma:contentTypeDescription="Create a new document." ma:contentTypeScope="" ma:versionID="255279e6175abef8da34b784f514fd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45670A-8D2E-44D1-90F2-FC60A321E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42F022-519B-4C96-A52A-0F9E6154FE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D7CFFB-DEE0-41E0-B90F-2320744E5F86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3498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Addnode Group AB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Jerrebo</dc:creator>
  <cp:lastModifiedBy>Kristina Arelis</cp:lastModifiedBy>
  <cp:revision>5</cp:revision>
  <cp:lastPrinted>2014-10-07T06:43:00Z</cp:lastPrinted>
  <dcterms:created xsi:type="dcterms:W3CDTF">2014-10-08T11:15:00Z</dcterms:created>
  <dcterms:modified xsi:type="dcterms:W3CDTF">2014-10-08T18:50:00Z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0x010100CBAAFBA9EE3F5943ADC2B89F936003C4</vt:lpwstr>
  </property>
</Properties>
</file>