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E0CBE" w14:textId="77777777" w:rsidR="00581795" w:rsidRPr="004E2F92" w:rsidRDefault="00581795">
      <w:pPr>
        <w:rPr>
          <w:rFonts w:asciiTheme="minorHAnsi" w:hAnsiTheme="minorHAnsi"/>
          <w:lang w:val="es-ES_tradnl"/>
        </w:rPr>
      </w:pPr>
    </w:p>
    <w:p w14:paraId="505BAEF0" w14:textId="6E0AAEA8" w:rsidR="009068B7" w:rsidRPr="004B1736" w:rsidRDefault="00A301B0" w:rsidP="00A301B0">
      <w:pPr>
        <w:ind w:left="-284" w:right="-143"/>
        <w:jc w:val="center"/>
        <w:rPr>
          <w:rFonts w:asciiTheme="minorHAnsi" w:hAnsiTheme="minorHAnsi" w:cs="Arial"/>
          <w:b/>
          <w:sz w:val="30"/>
          <w:szCs w:val="30"/>
          <w:lang w:val="sv-SE"/>
        </w:rPr>
      </w:pPr>
      <w:r w:rsidRPr="004B1736">
        <w:rPr>
          <w:rFonts w:ascii="Calibri" w:eastAsia="Calibri" w:hAnsi="Calibri" w:cs="Calibri"/>
          <w:b/>
          <w:bCs/>
          <w:sz w:val="30"/>
          <w:szCs w:val="30"/>
          <w:bdr w:val="nil"/>
          <w:lang w:val="sv-SE"/>
        </w:rPr>
        <w:t>Sensa by Cosentino® present</w:t>
      </w:r>
      <w:r w:rsidR="00E509A3" w:rsidRPr="004B1736">
        <w:rPr>
          <w:rFonts w:ascii="Calibri" w:eastAsia="Calibri" w:hAnsi="Calibri" w:cs="Calibri"/>
          <w:b/>
          <w:bCs/>
          <w:sz w:val="30"/>
          <w:szCs w:val="30"/>
          <w:bdr w:val="nil"/>
          <w:lang w:val="sv-SE"/>
        </w:rPr>
        <w:t>erar den nya kvartsiten</w:t>
      </w:r>
      <w:r w:rsidR="007F0122" w:rsidRPr="004B1736">
        <w:rPr>
          <w:rFonts w:ascii="Calibri" w:eastAsia="Calibri" w:hAnsi="Calibri" w:cs="Calibri"/>
          <w:b/>
          <w:bCs/>
          <w:sz w:val="30"/>
          <w:szCs w:val="30"/>
          <w:bdr w:val="nil"/>
          <w:lang w:val="sv-SE"/>
        </w:rPr>
        <w:t xml:space="preserve"> </w:t>
      </w:r>
      <w:proofErr w:type="spellStart"/>
      <w:r w:rsidR="007F0122" w:rsidRPr="004B1736">
        <w:rPr>
          <w:rFonts w:ascii="Calibri" w:eastAsia="Calibri" w:hAnsi="Calibri" w:cs="Calibri"/>
          <w:b/>
          <w:bCs/>
          <w:sz w:val="30"/>
          <w:szCs w:val="30"/>
          <w:bdr w:val="nil"/>
          <w:lang w:val="sv-SE"/>
        </w:rPr>
        <w:t>Nilo</w:t>
      </w:r>
      <w:proofErr w:type="spellEnd"/>
    </w:p>
    <w:p w14:paraId="685305D3" w14:textId="77777777" w:rsidR="009068B7" w:rsidRPr="004B1736" w:rsidRDefault="009068B7" w:rsidP="009068B7">
      <w:pPr>
        <w:jc w:val="center"/>
        <w:rPr>
          <w:rFonts w:asciiTheme="minorHAnsi" w:hAnsiTheme="minorHAnsi"/>
          <w:b/>
          <w:u w:val="single"/>
          <w:lang w:val="sv-SE"/>
        </w:rPr>
      </w:pPr>
    </w:p>
    <w:p w14:paraId="08079E20" w14:textId="200C3D9D" w:rsidR="009068B7" w:rsidRDefault="003D6B49" w:rsidP="00741296">
      <w:pPr>
        <w:jc w:val="center"/>
        <w:rPr>
          <w:rFonts w:ascii="Calibri" w:eastAsia="Calibri" w:hAnsi="Calibri" w:cs="Calibri"/>
          <w:sz w:val="20"/>
          <w:szCs w:val="20"/>
          <w:bdr w:val="nil"/>
          <w:lang w:val="es-ES"/>
        </w:rPr>
      </w:pPr>
      <w:proofErr w:type="spellStart"/>
      <w:r>
        <w:rPr>
          <w:rFonts w:ascii="Calibri" w:eastAsia="Calibri" w:hAnsi="Calibri" w:cs="Calibri"/>
          <w:sz w:val="20"/>
          <w:szCs w:val="20"/>
          <w:bdr w:val="nil"/>
          <w:lang w:val="es-ES"/>
        </w:rPr>
        <w:t>Foton</w:t>
      </w:r>
      <w:proofErr w:type="spellEnd"/>
      <w:r w:rsidR="00741296" w:rsidRPr="00741296">
        <w:rPr>
          <w:rFonts w:ascii="Calibri" w:eastAsia="Calibri" w:hAnsi="Calibri" w:cs="Calibri"/>
          <w:sz w:val="20"/>
          <w:szCs w:val="20"/>
          <w:bdr w:val="nil"/>
          <w:lang w:val="es-ES"/>
        </w:rPr>
        <w:t xml:space="preserve">: </w:t>
      </w:r>
      <w:hyperlink r:id="rId10" w:history="1">
        <w:r w:rsidR="00741296" w:rsidRPr="00633E1A">
          <w:rPr>
            <w:rStyle w:val="Hyperlink"/>
            <w:rFonts w:ascii="Calibri" w:eastAsia="Calibri" w:hAnsi="Calibri" w:cs="Calibri"/>
            <w:sz w:val="20"/>
            <w:szCs w:val="20"/>
            <w:bdr w:val="nil"/>
            <w:lang w:val="es-ES"/>
          </w:rPr>
          <w:t>https://cosentino.box.com/s/w24639uvnl8vdic13tucjsfrf6npusr0</w:t>
        </w:r>
      </w:hyperlink>
    </w:p>
    <w:p w14:paraId="62E60586" w14:textId="26363182" w:rsidR="003D6B49" w:rsidRPr="004B1736" w:rsidRDefault="003D6B49" w:rsidP="004E2F92">
      <w:pPr>
        <w:ind w:left="-284" w:right="-285"/>
        <w:jc w:val="both"/>
        <w:rPr>
          <w:rFonts w:ascii="Calibri" w:eastAsia="Calibri" w:hAnsi="Calibri" w:cs="Calibri"/>
          <w:bdr w:val="nil"/>
          <w:lang w:val="sv-SE"/>
        </w:rPr>
      </w:pPr>
    </w:p>
    <w:p w14:paraId="0E2E39F6" w14:textId="2D2C8A28" w:rsidR="003D6B49" w:rsidRDefault="003D6B49" w:rsidP="003D6B49">
      <w:pPr>
        <w:ind w:left="-284" w:right="-285"/>
        <w:jc w:val="both"/>
        <w:rPr>
          <w:rFonts w:ascii="Calibri" w:eastAsia="Calibri" w:hAnsi="Calibri" w:cs="Calibri"/>
          <w:bdr w:val="nil"/>
          <w:lang w:val="sv-SE"/>
        </w:rPr>
      </w:pPr>
      <w:r w:rsidRPr="003D6B49">
        <w:rPr>
          <w:rFonts w:ascii="Calibri" w:eastAsia="Calibri" w:hAnsi="Calibri" w:cs="Calibri"/>
          <w:bdr w:val="nil"/>
          <w:lang w:val="sv-SE"/>
        </w:rPr>
        <w:t xml:space="preserve">Cosentino presenterar en ny exotisk kvartsit för Sensa by Cosentino®, </w:t>
      </w:r>
      <w:r w:rsidR="00E509A3">
        <w:rPr>
          <w:rFonts w:ascii="Calibri" w:eastAsia="Calibri" w:hAnsi="Calibri" w:cs="Calibri"/>
          <w:bdr w:val="nil"/>
          <w:lang w:val="sv-SE"/>
        </w:rPr>
        <w:t>vårt</w:t>
      </w:r>
      <w:r w:rsidRPr="003D6B49">
        <w:rPr>
          <w:rFonts w:ascii="Calibri" w:eastAsia="Calibri" w:hAnsi="Calibri" w:cs="Calibri"/>
          <w:bdr w:val="nil"/>
          <w:lang w:val="sv-SE"/>
        </w:rPr>
        <w:t xml:space="preserve"> sortiment av natursten med </w:t>
      </w:r>
      <w:r w:rsidR="00E509A3">
        <w:rPr>
          <w:rFonts w:ascii="Calibri" w:eastAsia="Calibri" w:hAnsi="Calibri" w:cs="Calibri"/>
          <w:bdr w:val="nil"/>
          <w:lang w:val="sv-SE"/>
        </w:rPr>
        <w:t xml:space="preserve">ett </w:t>
      </w:r>
      <w:r w:rsidRPr="003D6B49">
        <w:rPr>
          <w:rFonts w:ascii="Calibri" w:eastAsia="Calibri" w:hAnsi="Calibri" w:cs="Calibri"/>
          <w:bdr w:val="nil"/>
          <w:lang w:val="sv-SE"/>
        </w:rPr>
        <w:t>exklusivt skydd mot fläckar.</w:t>
      </w:r>
    </w:p>
    <w:p w14:paraId="20BCE817" w14:textId="0A207FBE" w:rsidR="004B1736" w:rsidRDefault="004B1736" w:rsidP="003D6B49">
      <w:pPr>
        <w:ind w:left="-284" w:right="-285"/>
        <w:jc w:val="both"/>
        <w:rPr>
          <w:rFonts w:ascii="Calibri" w:eastAsia="Calibri" w:hAnsi="Calibri" w:cs="Calibri"/>
          <w:bdr w:val="nil"/>
          <w:lang w:val="sv-SE"/>
        </w:rPr>
      </w:pPr>
    </w:p>
    <w:p w14:paraId="1BD15725" w14:textId="756BA938" w:rsidR="004B1736" w:rsidRPr="003D6B49" w:rsidRDefault="004B1736" w:rsidP="004B1736">
      <w:pPr>
        <w:ind w:left="-284" w:right="-285"/>
        <w:jc w:val="center"/>
        <w:rPr>
          <w:rFonts w:ascii="Calibri" w:eastAsia="Calibri" w:hAnsi="Calibri" w:cs="Calibri"/>
          <w:bdr w:val="nil"/>
          <w:lang w:val="sv-SE"/>
        </w:rPr>
      </w:pPr>
      <w:r>
        <w:rPr>
          <w:rFonts w:ascii="Calibri" w:eastAsia="Calibri" w:hAnsi="Calibri" w:cs="Calibri"/>
          <w:noProof/>
          <w:bdr w:val="nil"/>
          <w:lang w:val="sv-SE"/>
        </w:rPr>
        <w:drawing>
          <wp:inline distT="0" distB="0" distL="0" distR="0" wp14:anchorId="3E47BDC8" wp14:editId="6F66247A">
            <wp:extent cx="5400040" cy="4050030"/>
            <wp:effectExtent l="0" t="0" r="0" b="7620"/>
            <wp:docPr id="2" name="Picture 2" descr="A room with a sink and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a by Cosentino - Nilo - Kitchen countertops and backsplash.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14:paraId="1E725A3A" w14:textId="77777777" w:rsidR="003D6B49" w:rsidRPr="003D6B49" w:rsidRDefault="003D6B49" w:rsidP="003D6B49">
      <w:pPr>
        <w:ind w:left="-284" w:right="-285"/>
        <w:jc w:val="both"/>
        <w:rPr>
          <w:rFonts w:ascii="Calibri" w:eastAsia="Calibri" w:hAnsi="Calibri" w:cs="Calibri"/>
          <w:bdr w:val="nil"/>
          <w:lang w:val="sv-SE"/>
        </w:rPr>
      </w:pPr>
    </w:p>
    <w:p w14:paraId="23FC1DF7" w14:textId="5616D0E0" w:rsidR="003D6B49" w:rsidRDefault="003D6B49" w:rsidP="003D6B49">
      <w:pPr>
        <w:ind w:left="-284" w:right="-285"/>
        <w:jc w:val="both"/>
        <w:rPr>
          <w:rFonts w:ascii="Calibri" w:eastAsia="Calibri" w:hAnsi="Calibri" w:cs="Calibri"/>
          <w:i/>
          <w:iCs/>
          <w:bdr w:val="nil"/>
          <w:lang w:val="sv-SE"/>
        </w:rPr>
      </w:pPr>
      <w:proofErr w:type="spellStart"/>
      <w:r w:rsidRPr="003D6B49">
        <w:rPr>
          <w:rFonts w:ascii="Calibri" w:eastAsia="Calibri" w:hAnsi="Calibri" w:cs="Calibri"/>
          <w:bdr w:val="nil"/>
          <w:lang w:val="sv-SE"/>
        </w:rPr>
        <w:t>Nilo</w:t>
      </w:r>
      <w:proofErr w:type="spellEnd"/>
      <w:r w:rsidRPr="003D6B49">
        <w:rPr>
          <w:rFonts w:ascii="Calibri" w:eastAsia="Calibri" w:hAnsi="Calibri" w:cs="Calibri"/>
          <w:bdr w:val="nil"/>
          <w:lang w:val="sv-SE"/>
        </w:rPr>
        <w:t xml:space="preserve"> är en brasiliansk kvartsit med en mörkgrå bakgrund över vilken </w:t>
      </w:r>
      <w:r w:rsidR="00E509A3">
        <w:rPr>
          <w:rFonts w:ascii="Calibri" w:eastAsia="Calibri" w:hAnsi="Calibri" w:cs="Calibri"/>
          <w:bdr w:val="nil"/>
          <w:lang w:val="sv-SE"/>
        </w:rPr>
        <w:t xml:space="preserve">en </w:t>
      </w:r>
      <w:r w:rsidRPr="003D6B49">
        <w:rPr>
          <w:rFonts w:ascii="Calibri" w:eastAsia="Calibri" w:hAnsi="Calibri" w:cs="Calibri"/>
          <w:bdr w:val="nil"/>
          <w:lang w:val="sv-SE"/>
        </w:rPr>
        <w:t xml:space="preserve">slående </w:t>
      </w:r>
      <w:proofErr w:type="gramStart"/>
      <w:r w:rsidRPr="003D6B49">
        <w:rPr>
          <w:rFonts w:ascii="Calibri" w:eastAsia="Calibri" w:hAnsi="Calibri" w:cs="Calibri"/>
          <w:bdr w:val="nil"/>
          <w:lang w:val="sv-SE"/>
        </w:rPr>
        <w:t>blek grå</w:t>
      </w:r>
      <w:proofErr w:type="gramEnd"/>
      <w:r w:rsidR="00E509A3">
        <w:rPr>
          <w:rFonts w:ascii="Calibri" w:eastAsia="Calibri" w:hAnsi="Calibri" w:cs="Calibri"/>
          <w:bdr w:val="nil"/>
          <w:lang w:val="sv-SE"/>
        </w:rPr>
        <w:t xml:space="preserve"> marmorering</w:t>
      </w:r>
      <w:r w:rsidRPr="003D6B49">
        <w:rPr>
          <w:rFonts w:ascii="Calibri" w:eastAsia="Calibri" w:hAnsi="Calibri" w:cs="Calibri"/>
          <w:bdr w:val="nil"/>
          <w:lang w:val="sv-SE"/>
        </w:rPr>
        <w:t xml:space="preserve"> </w:t>
      </w:r>
      <w:r w:rsidR="00E509A3">
        <w:rPr>
          <w:rFonts w:ascii="Calibri" w:eastAsia="Calibri" w:hAnsi="Calibri" w:cs="Calibri"/>
          <w:bdr w:val="nil"/>
          <w:lang w:val="sv-SE"/>
        </w:rPr>
        <w:t>bidrar med</w:t>
      </w:r>
      <w:r w:rsidRPr="003D6B49">
        <w:rPr>
          <w:rFonts w:ascii="Calibri" w:eastAsia="Calibri" w:hAnsi="Calibri" w:cs="Calibri"/>
          <w:bdr w:val="nil"/>
          <w:lang w:val="sv-SE"/>
        </w:rPr>
        <w:t xml:space="preserve"> en känsla av rörelse till materialet. Denna kraftfulla naturliga design ger en </w:t>
      </w:r>
      <w:r w:rsidR="00E509A3">
        <w:rPr>
          <w:rFonts w:ascii="Calibri" w:eastAsia="Calibri" w:hAnsi="Calibri" w:cs="Calibri"/>
          <w:bdr w:val="nil"/>
          <w:lang w:val="sv-SE"/>
        </w:rPr>
        <w:t>slående ele</w:t>
      </w:r>
      <w:r w:rsidRPr="003D6B49">
        <w:rPr>
          <w:rFonts w:ascii="Calibri" w:eastAsia="Calibri" w:hAnsi="Calibri" w:cs="Calibri"/>
          <w:bdr w:val="nil"/>
          <w:lang w:val="sv-SE"/>
        </w:rPr>
        <w:t xml:space="preserve">gans till denna nya exklusiva sten i </w:t>
      </w:r>
      <w:r w:rsidRPr="00E509A3">
        <w:rPr>
          <w:rFonts w:ascii="Calibri" w:eastAsia="Calibri" w:hAnsi="Calibri" w:cs="Calibri"/>
          <w:i/>
          <w:iCs/>
          <w:bdr w:val="nil"/>
          <w:lang w:val="sv-SE"/>
        </w:rPr>
        <w:t>Sensa Premium Collection</w:t>
      </w:r>
      <w:r w:rsidRPr="003D6B49">
        <w:rPr>
          <w:rFonts w:ascii="Calibri" w:eastAsia="Calibri" w:hAnsi="Calibri" w:cs="Calibri"/>
          <w:bdr w:val="nil"/>
          <w:lang w:val="sv-SE"/>
        </w:rPr>
        <w:t xml:space="preserve"> </w:t>
      </w:r>
      <w:r w:rsidR="00E509A3">
        <w:rPr>
          <w:rFonts w:ascii="Calibri" w:eastAsia="Calibri" w:hAnsi="Calibri" w:cs="Calibri"/>
          <w:bdr w:val="nil"/>
          <w:lang w:val="sv-SE"/>
        </w:rPr>
        <w:t xml:space="preserve">och </w:t>
      </w:r>
      <w:r w:rsidRPr="003D6B49">
        <w:rPr>
          <w:rFonts w:ascii="Calibri" w:eastAsia="Calibri" w:hAnsi="Calibri" w:cs="Calibri"/>
          <w:bdr w:val="nil"/>
          <w:lang w:val="sv-SE"/>
        </w:rPr>
        <w:t>erbjuds i polerad finish</w:t>
      </w:r>
      <w:r w:rsidR="00E509A3">
        <w:rPr>
          <w:rFonts w:ascii="Calibri" w:eastAsia="Calibri" w:hAnsi="Calibri" w:cs="Calibri"/>
          <w:bdr w:val="nil"/>
          <w:lang w:val="sv-SE"/>
        </w:rPr>
        <w:t xml:space="preserve"> kallad </w:t>
      </w:r>
      <w:r w:rsidR="00E509A3" w:rsidRPr="00E509A3">
        <w:rPr>
          <w:rFonts w:ascii="Calibri" w:eastAsia="Calibri" w:hAnsi="Calibri" w:cs="Calibri"/>
          <w:i/>
          <w:iCs/>
          <w:bdr w:val="nil"/>
          <w:lang w:val="sv-SE"/>
        </w:rPr>
        <w:t>Mirage</w:t>
      </w:r>
      <w:r w:rsidRPr="00E509A3">
        <w:rPr>
          <w:rFonts w:ascii="Calibri" w:eastAsia="Calibri" w:hAnsi="Calibri" w:cs="Calibri"/>
          <w:i/>
          <w:iCs/>
          <w:bdr w:val="nil"/>
          <w:lang w:val="sv-SE"/>
        </w:rPr>
        <w:t>.</w:t>
      </w:r>
    </w:p>
    <w:p w14:paraId="4457F6A5" w14:textId="7D9DE68A" w:rsidR="004B1736" w:rsidRDefault="004B1736" w:rsidP="003D6B49">
      <w:pPr>
        <w:ind w:left="-284" w:right="-285"/>
        <w:jc w:val="both"/>
        <w:rPr>
          <w:rFonts w:ascii="Calibri" w:eastAsia="Calibri" w:hAnsi="Calibri" w:cs="Calibri"/>
          <w:i/>
          <w:iCs/>
          <w:bdr w:val="nil"/>
          <w:lang w:val="sv-SE"/>
        </w:rPr>
      </w:pPr>
    </w:p>
    <w:p w14:paraId="2DA22ABA" w14:textId="68483617" w:rsidR="004B1736" w:rsidRPr="00E509A3" w:rsidRDefault="004B1736" w:rsidP="004B1736">
      <w:pPr>
        <w:ind w:left="-284" w:right="-285"/>
        <w:jc w:val="center"/>
        <w:rPr>
          <w:rFonts w:ascii="Calibri" w:eastAsia="Calibri" w:hAnsi="Calibri" w:cs="Calibri"/>
          <w:i/>
          <w:iCs/>
          <w:bdr w:val="nil"/>
          <w:lang w:val="sv-SE"/>
        </w:rPr>
      </w:pPr>
      <w:bookmarkStart w:id="0" w:name="_GoBack"/>
      <w:r>
        <w:rPr>
          <w:rFonts w:ascii="Calibri" w:eastAsia="Calibri" w:hAnsi="Calibri" w:cs="Calibri"/>
          <w:i/>
          <w:iCs/>
          <w:noProof/>
          <w:bdr w:val="nil"/>
          <w:lang w:val="sv-SE"/>
        </w:rPr>
        <w:drawing>
          <wp:inline distT="0" distB="0" distL="0" distR="0" wp14:anchorId="354FF9A1" wp14:editId="0A9A5406">
            <wp:extent cx="3901440" cy="2499360"/>
            <wp:effectExtent l="0" t="0" r="3810" b="0"/>
            <wp:docPr id="3" name="Picture 3" descr="A picture containing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sa by Cosentino Nilo Sla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1440" cy="2499360"/>
                    </a:xfrm>
                    <a:prstGeom prst="rect">
                      <a:avLst/>
                    </a:prstGeom>
                  </pic:spPr>
                </pic:pic>
              </a:graphicData>
            </a:graphic>
          </wp:inline>
        </w:drawing>
      </w:r>
      <w:bookmarkEnd w:id="0"/>
    </w:p>
    <w:p w14:paraId="1A165DBB" w14:textId="77777777" w:rsidR="003D6B49" w:rsidRPr="003D6B49" w:rsidRDefault="003D6B49" w:rsidP="003D6B49">
      <w:pPr>
        <w:ind w:left="-284" w:right="-285"/>
        <w:jc w:val="both"/>
        <w:rPr>
          <w:rFonts w:ascii="Calibri" w:eastAsia="Calibri" w:hAnsi="Calibri" w:cs="Calibri"/>
          <w:bdr w:val="nil"/>
          <w:lang w:val="sv-SE"/>
        </w:rPr>
      </w:pPr>
    </w:p>
    <w:p w14:paraId="67168FF8" w14:textId="3C925D6C" w:rsidR="003D6B49" w:rsidRPr="003D6B49" w:rsidRDefault="003D6B49" w:rsidP="003D6B49">
      <w:pPr>
        <w:ind w:left="-284" w:right="-285"/>
        <w:jc w:val="both"/>
        <w:rPr>
          <w:rFonts w:ascii="Calibri" w:eastAsia="Calibri" w:hAnsi="Calibri" w:cs="Calibri"/>
          <w:bdr w:val="nil"/>
          <w:lang w:val="sv-SE"/>
        </w:rPr>
      </w:pPr>
      <w:r w:rsidRPr="003D6B49">
        <w:rPr>
          <w:rFonts w:ascii="Calibri" w:eastAsia="Calibri" w:hAnsi="Calibri" w:cs="Calibri"/>
          <w:bdr w:val="nil"/>
          <w:lang w:val="sv-SE"/>
        </w:rPr>
        <w:t xml:space="preserve">Sensa </w:t>
      </w:r>
      <w:proofErr w:type="spellStart"/>
      <w:r w:rsidRPr="003D6B49">
        <w:rPr>
          <w:rFonts w:ascii="Calibri" w:eastAsia="Calibri" w:hAnsi="Calibri" w:cs="Calibri"/>
          <w:bdr w:val="nil"/>
          <w:lang w:val="sv-SE"/>
        </w:rPr>
        <w:t>Nilo</w:t>
      </w:r>
      <w:proofErr w:type="spellEnd"/>
      <w:r w:rsidRPr="003D6B49">
        <w:rPr>
          <w:rFonts w:ascii="Calibri" w:eastAsia="Calibri" w:hAnsi="Calibri" w:cs="Calibri"/>
          <w:bdr w:val="nil"/>
          <w:lang w:val="sv-SE"/>
        </w:rPr>
        <w:t xml:space="preserve"> har </w:t>
      </w:r>
      <w:proofErr w:type="spellStart"/>
      <w:r w:rsidR="004B1736">
        <w:rPr>
          <w:rFonts w:ascii="Calibri" w:eastAsia="Calibri" w:hAnsi="Calibri" w:cs="Calibri"/>
          <w:bdr w:val="nil"/>
          <w:lang w:val="sv-SE"/>
        </w:rPr>
        <w:t>sk.</w:t>
      </w:r>
      <w:proofErr w:type="spellEnd"/>
      <w:r w:rsidR="004B1736">
        <w:rPr>
          <w:rFonts w:ascii="Calibri" w:eastAsia="Calibri" w:hAnsi="Calibri" w:cs="Calibri"/>
          <w:bdr w:val="nil"/>
          <w:lang w:val="sv-SE"/>
        </w:rPr>
        <w:t xml:space="preserve"> </w:t>
      </w:r>
      <w:proofErr w:type="spellStart"/>
      <w:r w:rsidRPr="003D6B49">
        <w:rPr>
          <w:rFonts w:ascii="Calibri" w:eastAsia="Calibri" w:hAnsi="Calibri" w:cs="Calibri"/>
          <w:bdr w:val="nil"/>
          <w:lang w:val="sv-SE"/>
        </w:rPr>
        <w:t>Senguard</w:t>
      </w:r>
      <w:proofErr w:type="spellEnd"/>
      <w:r w:rsidRPr="003D6B49">
        <w:rPr>
          <w:rFonts w:ascii="Calibri" w:eastAsia="Calibri" w:hAnsi="Calibri" w:cs="Calibri"/>
          <w:bdr w:val="nil"/>
          <w:lang w:val="sv-SE"/>
        </w:rPr>
        <w:t xml:space="preserve"> NK-skydd, utvecklad av</w:t>
      </w:r>
      <w:r w:rsidR="004B1736">
        <w:rPr>
          <w:rFonts w:ascii="Calibri" w:eastAsia="Calibri" w:hAnsi="Calibri" w:cs="Calibri"/>
          <w:bdr w:val="nil"/>
          <w:lang w:val="sv-SE"/>
        </w:rPr>
        <w:t xml:space="preserve"> FoU</w:t>
      </w:r>
      <w:r w:rsidRPr="003D6B49">
        <w:rPr>
          <w:rFonts w:ascii="Calibri" w:eastAsia="Calibri" w:hAnsi="Calibri" w:cs="Calibri"/>
          <w:bdr w:val="nil"/>
          <w:lang w:val="sv-SE"/>
        </w:rPr>
        <w:t xml:space="preserve">-teamet på Cosentino, vilket möjliggör större motstånd mot fläckar. </w:t>
      </w:r>
      <w:proofErr w:type="spellStart"/>
      <w:r w:rsidRPr="003D6B49">
        <w:rPr>
          <w:rFonts w:ascii="Calibri" w:eastAsia="Calibri" w:hAnsi="Calibri" w:cs="Calibri"/>
          <w:bdr w:val="nil"/>
          <w:lang w:val="sv-SE"/>
        </w:rPr>
        <w:t>Senguard</w:t>
      </w:r>
      <w:proofErr w:type="spellEnd"/>
      <w:r w:rsidRPr="003D6B49">
        <w:rPr>
          <w:rFonts w:ascii="Calibri" w:eastAsia="Calibri" w:hAnsi="Calibri" w:cs="Calibri"/>
          <w:bdr w:val="nil"/>
          <w:lang w:val="sv-SE"/>
        </w:rPr>
        <w:t xml:space="preserve"> NK-behandlingen kan integreras i materialet samtidigt som det låter andas. Processen förändrar stenens ytspänning, vilket gör att materialet i sig själv kan hindra vätskor som vatten, kaffe eller olja från att tränga igenom det. Denna banbrytande innovation förlänger materialets hållbarhet utan att ändra ytans utseende eller känsla.</w:t>
      </w:r>
    </w:p>
    <w:p w14:paraId="679E1068" w14:textId="77777777" w:rsidR="003D6B49" w:rsidRPr="003D6B49" w:rsidRDefault="003D6B49" w:rsidP="003D6B49">
      <w:pPr>
        <w:ind w:left="-284" w:right="-285"/>
        <w:jc w:val="both"/>
        <w:rPr>
          <w:rFonts w:ascii="Calibri" w:eastAsia="Calibri" w:hAnsi="Calibri" w:cs="Calibri"/>
          <w:bdr w:val="nil"/>
          <w:lang w:val="sv-SE"/>
        </w:rPr>
      </w:pPr>
    </w:p>
    <w:p w14:paraId="08160CA4" w14:textId="70143DF6" w:rsidR="003D6B49" w:rsidRPr="003D6B49" w:rsidRDefault="003D6B49" w:rsidP="003D6B49">
      <w:pPr>
        <w:ind w:left="-284" w:right="-285"/>
        <w:jc w:val="both"/>
        <w:rPr>
          <w:rFonts w:ascii="Calibri" w:eastAsia="Calibri" w:hAnsi="Calibri" w:cs="Calibri"/>
          <w:bdr w:val="nil"/>
          <w:lang w:val="sv-SE"/>
        </w:rPr>
      </w:pPr>
      <w:r w:rsidRPr="003D6B49">
        <w:rPr>
          <w:rFonts w:ascii="Calibri" w:eastAsia="Calibri" w:hAnsi="Calibri" w:cs="Calibri"/>
          <w:bdr w:val="nil"/>
          <w:lang w:val="sv-SE"/>
        </w:rPr>
        <w:t xml:space="preserve">Naturstensytorna med Sensa by Cosentino®-skydd </w:t>
      </w:r>
      <w:r w:rsidR="00E509A3">
        <w:rPr>
          <w:rFonts w:ascii="Calibri" w:eastAsia="Calibri" w:hAnsi="Calibri" w:cs="Calibri"/>
          <w:bdr w:val="nil"/>
          <w:lang w:val="sv-SE"/>
        </w:rPr>
        <w:t>har</w:t>
      </w:r>
      <w:r w:rsidRPr="003D6B49">
        <w:rPr>
          <w:rFonts w:ascii="Calibri" w:eastAsia="Calibri" w:hAnsi="Calibri" w:cs="Calibri"/>
          <w:bdr w:val="nil"/>
          <w:lang w:val="sv-SE"/>
        </w:rPr>
        <w:t xml:space="preserve"> 15 års garanti och finns med en tjocklek på antingen 2 cm eller 3 cm.</w:t>
      </w:r>
    </w:p>
    <w:p w14:paraId="339B91D0" w14:textId="77777777" w:rsidR="00A36A07" w:rsidRPr="003D6B49" w:rsidRDefault="00A36A07" w:rsidP="004E2F92">
      <w:pPr>
        <w:ind w:left="-284" w:right="-285"/>
        <w:jc w:val="both"/>
        <w:rPr>
          <w:rFonts w:ascii="Calibri" w:eastAsia="Calibri" w:hAnsi="Calibri" w:cs="Calibri"/>
          <w:bdr w:val="nil"/>
          <w:lang w:val="sv-SE"/>
        </w:rPr>
      </w:pPr>
    </w:p>
    <w:p w14:paraId="18F592E1" w14:textId="478D1760" w:rsidR="003D6B49" w:rsidRPr="004B1736" w:rsidRDefault="003D6B49" w:rsidP="00A36A07">
      <w:pPr>
        <w:pStyle w:val="PlainText"/>
        <w:ind w:left="-284" w:right="-285"/>
        <w:jc w:val="both"/>
        <w:rPr>
          <w:b/>
          <w:sz w:val="20"/>
          <w:szCs w:val="20"/>
          <w:lang w:val="sv-SE"/>
        </w:rPr>
      </w:pPr>
      <w:r w:rsidRPr="004B1736">
        <w:rPr>
          <w:b/>
          <w:sz w:val="20"/>
          <w:szCs w:val="20"/>
          <w:lang w:val="sv-SE"/>
        </w:rPr>
        <w:t xml:space="preserve">Om </w:t>
      </w:r>
      <w:proofErr w:type="spellStart"/>
      <w:r w:rsidRPr="004B1736">
        <w:rPr>
          <w:b/>
          <w:sz w:val="20"/>
          <w:szCs w:val="20"/>
          <w:lang w:val="sv-SE"/>
        </w:rPr>
        <w:t>Cosentinokoncernen</w:t>
      </w:r>
      <w:proofErr w:type="spellEnd"/>
    </w:p>
    <w:p w14:paraId="36BD059B" w14:textId="77777777" w:rsidR="004B1736" w:rsidRDefault="004B1736" w:rsidP="004B1736">
      <w:pPr>
        <w:widowControl w:val="0"/>
        <w:autoSpaceDE w:val="0"/>
        <w:autoSpaceDN w:val="0"/>
        <w:adjustRightInd w:val="0"/>
        <w:spacing w:after="240"/>
        <w:ind w:left="-270" w:right="44"/>
        <w:jc w:val="both"/>
        <w:rPr>
          <w:rFonts w:ascii="Calibri" w:hAnsi="Calibri" w:cs="Calibri"/>
          <w:sz w:val="20"/>
          <w:szCs w:val="20"/>
          <w:lang w:val="sv-SE" w:eastAsia="sv-SE"/>
        </w:rPr>
      </w:pPr>
      <w:proofErr w:type="spellStart"/>
      <w:r>
        <w:rPr>
          <w:rFonts w:ascii="Calibri" w:hAnsi="Calibri" w:cs="Calibri"/>
          <w:sz w:val="20"/>
          <w:szCs w:val="20"/>
          <w:lang w:val="sv-SE" w:eastAsia="sv-SE"/>
        </w:rPr>
        <w:t>Cosentinokoncernen</w:t>
      </w:r>
      <w:proofErr w:type="spellEnd"/>
      <w:r>
        <w:rPr>
          <w:rFonts w:ascii="Calibri" w:hAnsi="Calibri" w:cs="Calibri"/>
          <w:sz w:val="20"/>
          <w:szCs w:val="20"/>
          <w:lang w:val="sv-SE" w:eastAsia="sv-SE"/>
        </w:rPr>
        <w:t xml:space="preserve"> är ett globalt familjeföretag som tillverkar och distribuerar högkvalitativa, innovativa ytor för arkitektur och design. Som marknadsledande företag arbetar Cosentino tillsammans med sina kunder och partners för att skapa designlösningar som ger mervärde och inspiration i vardagen med de banbrytande varumärkena Dekton®, Silestone® och Sensa by Cosentino®, som alla är ledande inom kategorierna kvarts-, ultrakompakta- och återvunna ytor. Företagets utveckling och framgång baseras på internationell expansion, innovativ forskning och utveckling, respekt för miljön och hållbarhet samt lokalt engagemang i utbildning, jämställdhet och arbetsmiljö där företaget finns. </w:t>
      </w:r>
    </w:p>
    <w:p w14:paraId="0C8CE2FA" w14:textId="1A00B04A" w:rsidR="004B1736" w:rsidRDefault="004B1736" w:rsidP="004B1736">
      <w:pPr>
        <w:widowControl w:val="0"/>
        <w:autoSpaceDE w:val="0"/>
        <w:autoSpaceDN w:val="0"/>
        <w:adjustRightInd w:val="0"/>
        <w:spacing w:after="240"/>
        <w:ind w:left="-270" w:right="44"/>
        <w:jc w:val="both"/>
        <w:rPr>
          <w:rFonts w:ascii="Times" w:hAnsi="Times" w:cs="Times"/>
          <w:sz w:val="20"/>
          <w:szCs w:val="20"/>
          <w:lang w:val="sv-SE" w:eastAsia="sv-SE"/>
        </w:rPr>
      </w:pPr>
      <w:r>
        <w:rPr>
          <w:rFonts w:ascii="Calibri" w:hAnsi="Calibri" w:cs="Calibri"/>
          <w:sz w:val="20"/>
          <w:szCs w:val="20"/>
          <w:lang w:val="sv-SE" w:eastAsia="sv-SE"/>
        </w:rPr>
        <w:t xml:space="preserve">Cosentino Group distribuerar idag sina produkter och varumärken till mer än 110 länder och förvaltar sin närvaro direkt från huvudkontoret i Almeria, Spanien i 40 länder och från de egna anläggningarna i över 30 länder. Koncernen har åtta fabriker (sju i Spanien och en i Brasilien), en intelligent logistikplattform i Spanien och mer än 130 kommersiella och affärsenheter över hela världen. Över 90 procent av </w:t>
      </w:r>
      <w:proofErr w:type="spellStart"/>
      <w:r>
        <w:rPr>
          <w:rFonts w:ascii="Calibri" w:hAnsi="Calibri" w:cs="Calibri"/>
          <w:sz w:val="20"/>
          <w:szCs w:val="20"/>
          <w:lang w:val="sv-SE" w:eastAsia="sv-SE"/>
        </w:rPr>
        <w:t>Cosentino</w:t>
      </w:r>
      <w:r>
        <w:rPr>
          <w:rFonts w:ascii="Calibri" w:hAnsi="Calibri" w:cs="Calibri"/>
          <w:sz w:val="20"/>
          <w:szCs w:val="20"/>
          <w:lang w:val="sv-SE" w:eastAsia="sv-SE"/>
        </w:rPr>
        <w:t>koncernen</w:t>
      </w:r>
      <w:r>
        <w:rPr>
          <w:rFonts w:ascii="Calibri" w:hAnsi="Calibri" w:cs="Calibri"/>
          <w:sz w:val="20"/>
          <w:szCs w:val="20"/>
          <w:lang w:val="sv-SE" w:eastAsia="sv-SE"/>
        </w:rPr>
        <w:t>s</w:t>
      </w:r>
      <w:proofErr w:type="spellEnd"/>
      <w:r>
        <w:rPr>
          <w:rFonts w:ascii="Calibri" w:hAnsi="Calibri" w:cs="Calibri"/>
          <w:sz w:val="20"/>
          <w:szCs w:val="20"/>
          <w:lang w:val="sv-SE" w:eastAsia="sv-SE"/>
        </w:rPr>
        <w:t xml:space="preserve"> omsättning kommer från internationella marknader. </w:t>
      </w:r>
    </w:p>
    <w:p w14:paraId="13EC583B" w14:textId="77777777" w:rsidR="004B1736" w:rsidRDefault="004B1736" w:rsidP="004B1736">
      <w:pPr>
        <w:widowControl w:val="0"/>
        <w:autoSpaceDE w:val="0"/>
        <w:autoSpaceDN w:val="0"/>
        <w:adjustRightInd w:val="0"/>
        <w:spacing w:after="240"/>
        <w:ind w:left="-270" w:right="44"/>
        <w:jc w:val="both"/>
        <w:rPr>
          <w:rFonts w:ascii="Calibri" w:hAnsi="Calibri" w:cs="Calibri"/>
          <w:sz w:val="20"/>
          <w:szCs w:val="20"/>
          <w:lang w:val="sv-SE" w:eastAsia="sv-SE"/>
        </w:rPr>
      </w:pPr>
      <w:hyperlink r:id="rId13" w:history="1">
        <w:r>
          <w:rPr>
            <w:rStyle w:val="Hyperlink"/>
            <w:rFonts w:ascii="Calibri" w:hAnsi="Calibri" w:cs="Calibri"/>
            <w:sz w:val="20"/>
            <w:szCs w:val="20"/>
            <w:lang w:val="sv-SE" w:eastAsia="sv-SE"/>
          </w:rPr>
          <w:t>www.cosentino.com</w:t>
        </w:r>
      </w:hyperlink>
      <w:r>
        <w:rPr>
          <w:rFonts w:ascii="Calibri" w:hAnsi="Calibri" w:cs="Calibri"/>
          <w:sz w:val="20"/>
          <w:szCs w:val="20"/>
          <w:lang w:val="sv-SE" w:eastAsia="sv-SE"/>
        </w:rPr>
        <w:t xml:space="preserve">  </w:t>
      </w:r>
    </w:p>
    <w:p w14:paraId="6D0186E1" w14:textId="77777777" w:rsidR="004B1736" w:rsidRDefault="004B1736" w:rsidP="004B1736">
      <w:pPr>
        <w:spacing w:line="0" w:lineRule="atLeast"/>
        <w:ind w:left="-270" w:right="44"/>
        <w:jc w:val="both"/>
        <w:rPr>
          <w:bCs/>
          <w:i/>
          <w:color w:val="000000" w:themeColor="text1"/>
          <w:sz w:val="20"/>
          <w:szCs w:val="20"/>
          <w:lang w:val="sv-SE" w:eastAsia="en-US"/>
        </w:rPr>
      </w:pPr>
      <w:r>
        <w:rPr>
          <w:bCs/>
          <w:i/>
          <w:color w:val="000000" w:themeColor="text1"/>
          <w:sz w:val="20"/>
          <w:szCs w:val="20"/>
          <w:lang w:val="sv-SE"/>
        </w:rPr>
        <w:t>För ytterligare upplysningar kontakta Anna Granstig | PR-ansvarig Cosentino Scandinavia | Telefon +46 761 68 97 952 | Mail agranstig@cosentino.com</w:t>
      </w:r>
    </w:p>
    <w:p w14:paraId="0AC6A4D4" w14:textId="77777777" w:rsidR="004B1736" w:rsidRPr="004B1736" w:rsidRDefault="004B1736" w:rsidP="00A36A07">
      <w:pPr>
        <w:pStyle w:val="PlainText"/>
        <w:ind w:left="-284" w:right="-285"/>
        <w:jc w:val="both"/>
        <w:rPr>
          <w:b/>
          <w:sz w:val="20"/>
          <w:szCs w:val="20"/>
          <w:lang w:val="sv-SE"/>
        </w:rPr>
      </w:pPr>
    </w:p>
    <w:sectPr w:rsidR="004B1736" w:rsidRPr="004B1736" w:rsidSect="00A537D1">
      <w:headerReference w:type="default" r:id="rId14"/>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F981C" w14:textId="77777777" w:rsidR="00B820D4" w:rsidRDefault="00B820D4" w:rsidP="00FA7B19">
      <w:r>
        <w:separator/>
      </w:r>
    </w:p>
  </w:endnote>
  <w:endnote w:type="continuationSeparator" w:id="0">
    <w:p w14:paraId="1D853B48" w14:textId="77777777" w:rsidR="00B820D4" w:rsidRDefault="00B820D4" w:rsidP="00FA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80F5" w14:textId="77777777" w:rsidR="00B820D4" w:rsidRDefault="00B820D4" w:rsidP="00FA7B19">
      <w:r>
        <w:separator/>
      </w:r>
    </w:p>
  </w:footnote>
  <w:footnote w:type="continuationSeparator" w:id="0">
    <w:p w14:paraId="436D4DCB" w14:textId="77777777" w:rsidR="00B820D4" w:rsidRDefault="00B820D4" w:rsidP="00FA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7B3E" w14:textId="77777777" w:rsidR="003205F8" w:rsidRDefault="00A301B0" w:rsidP="00B822CC">
    <w:pPr>
      <w:pStyle w:val="Header"/>
      <w:tabs>
        <w:tab w:val="clear" w:pos="8504"/>
      </w:tabs>
    </w:pPr>
    <w:r>
      <w:rPr>
        <w:noProof/>
        <w:lang w:val="es-ES_tradnl" w:eastAsia="es-ES_tradnl"/>
      </w:rPr>
      <w:drawing>
        <wp:inline distT="0" distB="0" distL="0" distR="0" wp14:anchorId="52E44007" wp14:editId="19793DEA">
          <wp:extent cx="5400040" cy="2679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5436" name="Encabezados Cosentino 2018-04.png"/>
                  <pic:cNvPicPr/>
                </pic:nvPicPr>
                <pic:blipFill>
                  <a:blip r:embed="rId1">
                    <a:extLst>
                      <a:ext uri="{28A0092B-C50C-407E-A947-70E740481C1C}">
                        <a14:useLocalDpi xmlns:a14="http://schemas.microsoft.com/office/drawing/2010/main" val="0"/>
                      </a:ext>
                    </a:extLst>
                  </a:blip>
                  <a:stretch>
                    <a:fillRect/>
                  </a:stretch>
                </pic:blipFill>
                <pic:spPr>
                  <a:xfrm>
                    <a:off x="0" y="0"/>
                    <a:ext cx="5400040" cy="267970"/>
                  </a:xfrm>
                  <a:prstGeom prst="rect">
                    <a:avLst/>
                  </a:prstGeom>
                </pic:spPr>
              </pic:pic>
            </a:graphicData>
          </a:graphic>
        </wp:inline>
      </w:drawing>
    </w:r>
    <w:r w:rsidR="00B822C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71E8"/>
    <w:multiLevelType w:val="hybridMultilevel"/>
    <w:tmpl w:val="22325D5E"/>
    <w:lvl w:ilvl="0" w:tplc="0A026D7A">
      <w:start w:val="1"/>
      <w:numFmt w:val="bullet"/>
      <w:lvlText w:val=""/>
      <w:lvlJc w:val="left"/>
      <w:pPr>
        <w:tabs>
          <w:tab w:val="num" w:pos="720"/>
        </w:tabs>
        <w:ind w:left="720" w:hanging="360"/>
      </w:pPr>
      <w:rPr>
        <w:rFonts w:ascii="Symbol" w:hAnsi="Symbol" w:hint="default"/>
      </w:rPr>
    </w:lvl>
    <w:lvl w:ilvl="1" w:tplc="6C6AA4CE" w:tentative="1">
      <w:start w:val="1"/>
      <w:numFmt w:val="bullet"/>
      <w:lvlText w:val="o"/>
      <w:lvlJc w:val="left"/>
      <w:pPr>
        <w:tabs>
          <w:tab w:val="num" w:pos="1440"/>
        </w:tabs>
        <w:ind w:left="1440" w:hanging="360"/>
      </w:pPr>
      <w:rPr>
        <w:rFonts w:ascii="Courier New" w:hAnsi="Courier New" w:cs="Symbol" w:hint="default"/>
      </w:rPr>
    </w:lvl>
    <w:lvl w:ilvl="2" w:tplc="0570E7F4" w:tentative="1">
      <w:start w:val="1"/>
      <w:numFmt w:val="bullet"/>
      <w:lvlText w:val=""/>
      <w:lvlJc w:val="left"/>
      <w:pPr>
        <w:tabs>
          <w:tab w:val="num" w:pos="2160"/>
        </w:tabs>
        <w:ind w:left="2160" w:hanging="360"/>
      </w:pPr>
      <w:rPr>
        <w:rFonts w:ascii="Wingdings" w:hAnsi="Wingdings" w:hint="default"/>
      </w:rPr>
    </w:lvl>
    <w:lvl w:ilvl="3" w:tplc="277AC32E" w:tentative="1">
      <w:start w:val="1"/>
      <w:numFmt w:val="bullet"/>
      <w:lvlText w:val=""/>
      <w:lvlJc w:val="left"/>
      <w:pPr>
        <w:tabs>
          <w:tab w:val="num" w:pos="2880"/>
        </w:tabs>
        <w:ind w:left="2880" w:hanging="360"/>
      </w:pPr>
      <w:rPr>
        <w:rFonts w:ascii="Symbol" w:hAnsi="Symbol" w:hint="default"/>
      </w:rPr>
    </w:lvl>
    <w:lvl w:ilvl="4" w:tplc="5B3453EA" w:tentative="1">
      <w:start w:val="1"/>
      <w:numFmt w:val="bullet"/>
      <w:lvlText w:val="o"/>
      <w:lvlJc w:val="left"/>
      <w:pPr>
        <w:tabs>
          <w:tab w:val="num" w:pos="3600"/>
        </w:tabs>
        <w:ind w:left="3600" w:hanging="360"/>
      </w:pPr>
      <w:rPr>
        <w:rFonts w:ascii="Courier New" w:hAnsi="Courier New" w:cs="Symbol" w:hint="default"/>
      </w:rPr>
    </w:lvl>
    <w:lvl w:ilvl="5" w:tplc="D088A1E6" w:tentative="1">
      <w:start w:val="1"/>
      <w:numFmt w:val="bullet"/>
      <w:lvlText w:val=""/>
      <w:lvlJc w:val="left"/>
      <w:pPr>
        <w:tabs>
          <w:tab w:val="num" w:pos="4320"/>
        </w:tabs>
        <w:ind w:left="4320" w:hanging="360"/>
      </w:pPr>
      <w:rPr>
        <w:rFonts w:ascii="Wingdings" w:hAnsi="Wingdings" w:hint="default"/>
      </w:rPr>
    </w:lvl>
    <w:lvl w:ilvl="6" w:tplc="95B61134" w:tentative="1">
      <w:start w:val="1"/>
      <w:numFmt w:val="bullet"/>
      <w:lvlText w:val=""/>
      <w:lvlJc w:val="left"/>
      <w:pPr>
        <w:tabs>
          <w:tab w:val="num" w:pos="5040"/>
        </w:tabs>
        <w:ind w:left="5040" w:hanging="360"/>
      </w:pPr>
      <w:rPr>
        <w:rFonts w:ascii="Symbol" w:hAnsi="Symbol" w:hint="default"/>
      </w:rPr>
    </w:lvl>
    <w:lvl w:ilvl="7" w:tplc="7FAEC46E" w:tentative="1">
      <w:start w:val="1"/>
      <w:numFmt w:val="bullet"/>
      <w:lvlText w:val="o"/>
      <w:lvlJc w:val="left"/>
      <w:pPr>
        <w:tabs>
          <w:tab w:val="num" w:pos="5760"/>
        </w:tabs>
        <w:ind w:left="5760" w:hanging="360"/>
      </w:pPr>
      <w:rPr>
        <w:rFonts w:ascii="Courier New" w:hAnsi="Courier New" w:cs="Symbol" w:hint="default"/>
      </w:rPr>
    </w:lvl>
    <w:lvl w:ilvl="8" w:tplc="6C32576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5F8"/>
    <w:rsid w:val="000F49BF"/>
    <w:rsid w:val="00126781"/>
    <w:rsid w:val="001562DE"/>
    <w:rsid w:val="00160F1D"/>
    <w:rsid w:val="0019020D"/>
    <w:rsid w:val="001B216F"/>
    <w:rsid w:val="002162DA"/>
    <w:rsid w:val="00221428"/>
    <w:rsid w:val="00242899"/>
    <w:rsid w:val="002447B7"/>
    <w:rsid w:val="00273A5A"/>
    <w:rsid w:val="00281754"/>
    <w:rsid w:val="002A59DA"/>
    <w:rsid w:val="002E1195"/>
    <w:rsid w:val="00301E56"/>
    <w:rsid w:val="00302628"/>
    <w:rsid w:val="003205F8"/>
    <w:rsid w:val="003314BD"/>
    <w:rsid w:val="003D6B49"/>
    <w:rsid w:val="004B1736"/>
    <w:rsid w:val="004B50DF"/>
    <w:rsid w:val="004C4F5C"/>
    <w:rsid w:val="004C5235"/>
    <w:rsid w:val="004E2F92"/>
    <w:rsid w:val="0050596B"/>
    <w:rsid w:val="00513542"/>
    <w:rsid w:val="00524440"/>
    <w:rsid w:val="00581795"/>
    <w:rsid w:val="00583303"/>
    <w:rsid w:val="005C0632"/>
    <w:rsid w:val="005D020C"/>
    <w:rsid w:val="0061463E"/>
    <w:rsid w:val="00620315"/>
    <w:rsid w:val="00632897"/>
    <w:rsid w:val="00673C52"/>
    <w:rsid w:val="0068530D"/>
    <w:rsid w:val="00690569"/>
    <w:rsid w:val="00697992"/>
    <w:rsid w:val="006D6F70"/>
    <w:rsid w:val="006E7FD8"/>
    <w:rsid w:val="00740C49"/>
    <w:rsid w:val="00741296"/>
    <w:rsid w:val="00754301"/>
    <w:rsid w:val="00794FCC"/>
    <w:rsid w:val="007D4706"/>
    <w:rsid w:val="007F0122"/>
    <w:rsid w:val="007F7649"/>
    <w:rsid w:val="00830D81"/>
    <w:rsid w:val="008513AE"/>
    <w:rsid w:val="00851959"/>
    <w:rsid w:val="00895003"/>
    <w:rsid w:val="008E0065"/>
    <w:rsid w:val="008E3D87"/>
    <w:rsid w:val="009068B7"/>
    <w:rsid w:val="0097616F"/>
    <w:rsid w:val="009A14DE"/>
    <w:rsid w:val="00A301B0"/>
    <w:rsid w:val="00A31D99"/>
    <w:rsid w:val="00A36A07"/>
    <w:rsid w:val="00A4126F"/>
    <w:rsid w:val="00A537D1"/>
    <w:rsid w:val="00A9699C"/>
    <w:rsid w:val="00AB6886"/>
    <w:rsid w:val="00B2393F"/>
    <w:rsid w:val="00B418D4"/>
    <w:rsid w:val="00B42700"/>
    <w:rsid w:val="00B52065"/>
    <w:rsid w:val="00B820D4"/>
    <w:rsid w:val="00B822CC"/>
    <w:rsid w:val="00BA6C0F"/>
    <w:rsid w:val="00BD41E2"/>
    <w:rsid w:val="00BE2636"/>
    <w:rsid w:val="00C339D8"/>
    <w:rsid w:val="00C66EC3"/>
    <w:rsid w:val="00D23109"/>
    <w:rsid w:val="00D677D4"/>
    <w:rsid w:val="00DF51A6"/>
    <w:rsid w:val="00E16272"/>
    <w:rsid w:val="00E31072"/>
    <w:rsid w:val="00E509A3"/>
    <w:rsid w:val="00E52A58"/>
    <w:rsid w:val="00E703CC"/>
    <w:rsid w:val="00E73C78"/>
    <w:rsid w:val="00E81F89"/>
    <w:rsid w:val="00F243A1"/>
    <w:rsid w:val="00F37A1D"/>
    <w:rsid w:val="00F476B3"/>
    <w:rsid w:val="00F70BC2"/>
    <w:rsid w:val="00F812C3"/>
    <w:rsid w:val="00F85058"/>
    <w:rsid w:val="00FA7B19"/>
    <w:rsid w:val="00FC62FE"/>
    <w:rsid w:val="00FC6727"/>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5EB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205F8"/>
    <w:pPr>
      <w:spacing w:after="0" w:line="240" w:lineRule="auto"/>
    </w:pPr>
    <w:rPr>
      <w:rFonts w:ascii="Times New Roman" w:eastAsia="Times New Roman" w:hAnsi="Times New Roman" w:cs="Times New Roman"/>
      <w:sz w:val="24"/>
      <w:szCs w:val="24"/>
      <w:lang w:val="eu-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5F8"/>
    <w:pPr>
      <w:tabs>
        <w:tab w:val="center" w:pos="4252"/>
        <w:tab w:val="right" w:pos="8504"/>
      </w:tabs>
    </w:pPr>
  </w:style>
  <w:style w:type="character" w:customStyle="1" w:styleId="HeaderChar">
    <w:name w:val="Header Char"/>
    <w:basedOn w:val="DefaultParagraphFont"/>
    <w:link w:val="Header"/>
    <w:uiPriority w:val="99"/>
    <w:rsid w:val="003205F8"/>
  </w:style>
  <w:style w:type="paragraph" w:styleId="Footer">
    <w:name w:val="footer"/>
    <w:basedOn w:val="Normal"/>
    <w:link w:val="FooterChar"/>
    <w:uiPriority w:val="99"/>
    <w:unhideWhenUsed/>
    <w:rsid w:val="003205F8"/>
    <w:pPr>
      <w:tabs>
        <w:tab w:val="center" w:pos="4252"/>
        <w:tab w:val="right" w:pos="8504"/>
      </w:tabs>
    </w:pPr>
  </w:style>
  <w:style w:type="character" w:customStyle="1" w:styleId="FooterChar">
    <w:name w:val="Footer Char"/>
    <w:basedOn w:val="DefaultParagraphFont"/>
    <w:link w:val="Footer"/>
    <w:uiPriority w:val="99"/>
    <w:rsid w:val="003205F8"/>
  </w:style>
  <w:style w:type="paragraph" w:styleId="ListParagraph">
    <w:name w:val="List Paragraph"/>
    <w:basedOn w:val="Normal"/>
    <w:uiPriority w:val="34"/>
    <w:qFormat/>
    <w:rsid w:val="00242899"/>
    <w:pPr>
      <w:ind w:left="720"/>
      <w:contextualSpacing/>
    </w:pPr>
  </w:style>
  <w:style w:type="character" w:styleId="CommentReference">
    <w:name w:val="annotation reference"/>
    <w:basedOn w:val="DefaultParagraphFont"/>
    <w:uiPriority w:val="99"/>
    <w:semiHidden/>
    <w:unhideWhenUsed/>
    <w:rsid w:val="006D6F70"/>
    <w:rPr>
      <w:sz w:val="16"/>
      <w:szCs w:val="16"/>
    </w:rPr>
  </w:style>
  <w:style w:type="paragraph" w:styleId="CommentText">
    <w:name w:val="annotation text"/>
    <w:basedOn w:val="Normal"/>
    <w:link w:val="CommentTextChar"/>
    <w:uiPriority w:val="99"/>
    <w:semiHidden/>
    <w:unhideWhenUsed/>
    <w:rsid w:val="006D6F70"/>
    <w:rPr>
      <w:sz w:val="20"/>
      <w:szCs w:val="20"/>
    </w:rPr>
  </w:style>
  <w:style w:type="character" w:customStyle="1" w:styleId="CommentTextChar">
    <w:name w:val="Comment Text Char"/>
    <w:basedOn w:val="DefaultParagraphFont"/>
    <w:link w:val="CommentText"/>
    <w:uiPriority w:val="99"/>
    <w:semiHidden/>
    <w:rsid w:val="006D6F70"/>
    <w:rPr>
      <w:rFonts w:ascii="Times New Roman" w:eastAsia="Times New Roman" w:hAnsi="Times New Roman" w:cs="Times New Roman"/>
      <w:sz w:val="20"/>
      <w:szCs w:val="20"/>
      <w:lang w:val="eu-ES" w:eastAsia="es-ES"/>
    </w:rPr>
  </w:style>
  <w:style w:type="paragraph" w:styleId="CommentSubject">
    <w:name w:val="annotation subject"/>
    <w:basedOn w:val="CommentText"/>
    <w:next w:val="CommentText"/>
    <w:link w:val="CommentSubjectChar"/>
    <w:uiPriority w:val="99"/>
    <w:semiHidden/>
    <w:unhideWhenUsed/>
    <w:rsid w:val="006D6F70"/>
    <w:rPr>
      <w:b/>
      <w:bCs/>
    </w:rPr>
  </w:style>
  <w:style w:type="character" w:customStyle="1" w:styleId="CommentSubjectChar">
    <w:name w:val="Comment Subject Char"/>
    <w:basedOn w:val="CommentTextChar"/>
    <w:link w:val="CommentSubject"/>
    <w:uiPriority w:val="99"/>
    <w:semiHidden/>
    <w:rsid w:val="006D6F70"/>
    <w:rPr>
      <w:rFonts w:ascii="Times New Roman" w:eastAsia="Times New Roman" w:hAnsi="Times New Roman" w:cs="Times New Roman"/>
      <w:b/>
      <w:bCs/>
      <w:sz w:val="20"/>
      <w:szCs w:val="20"/>
      <w:lang w:val="eu-ES" w:eastAsia="es-ES"/>
    </w:rPr>
  </w:style>
  <w:style w:type="paragraph" w:styleId="BalloonText">
    <w:name w:val="Balloon Text"/>
    <w:basedOn w:val="Normal"/>
    <w:link w:val="BalloonTextChar"/>
    <w:uiPriority w:val="99"/>
    <w:semiHidden/>
    <w:unhideWhenUsed/>
    <w:rsid w:val="006D6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F70"/>
    <w:rPr>
      <w:rFonts w:ascii="Segoe UI" w:eastAsia="Times New Roman" w:hAnsi="Segoe UI" w:cs="Segoe UI"/>
      <w:sz w:val="18"/>
      <w:szCs w:val="18"/>
      <w:lang w:val="eu-ES" w:eastAsia="es-ES"/>
    </w:rPr>
  </w:style>
  <w:style w:type="paragraph" w:styleId="BodyTextIndent3">
    <w:name w:val="Body Text Indent 3"/>
    <w:basedOn w:val="Normal"/>
    <w:link w:val="BodyTextIndent3Char"/>
    <w:uiPriority w:val="99"/>
    <w:semiHidden/>
    <w:unhideWhenUsed/>
    <w:rsid w:val="00F812C3"/>
    <w:pPr>
      <w:spacing w:before="100" w:beforeAutospacing="1" w:after="100" w:afterAutospacing="1"/>
    </w:pPr>
    <w:rPr>
      <w:rFonts w:ascii="Arial Unicode MS" w:eastAsia="Arial Unicode MS" w:hAnsi="Arial Unicode MS" w:cs="Arial Unicode MS"/>
      <w:color w:val="CC66CC"/>
      <w:lang w:val="es-ES"/>
    </w:rPr>
  </w:style>
  <w:style w:type="character" w:customStyle="1" w:styleId="BodyTextIndent3Char">
    <w:name w:val="Body Text Indent 3 Char"/>
    <w:basedOn w:val="DefaultParagraphFont"/>
    <w:link w:val="BodyTextIndent3"/>
    <w:uiPriority w:val="99"/>
    <w:semiHidden/>
    <w:rsid w:val="00F812C3"/>
    <w:rPr>
      <w:rFonts w:ascii="Arial Unicode MS" w:eastAsia="Arial Unicode MS" w:hAnsi="Arial Unicode MS" w:cs="Arial Unicode MS"/>
      <w:color w:val="CC66CC"/>
      <w:sz w:val="24"/>
      <w:szCs w:val="24"/>
      <w:lang w:eastAsia="es-ES"/>
    </w:rPr>
  </w:style>
  <w:style w:type="character" w:styleId="Hyperlink">
    <w:name w:val="Hyperlink"/>
    <w:unhideWhenUsed/>
    <w:rsid w:val="00740C49"/>
    <w:rPr>
      <w:color w:val="0000FF"/>
      <w:u w:val="single"/>
    </w:rPr>
  </w:style>
  <w:style w:type="paragraph" w:styleId="PlainText">
    <w:name w:val="Plain Text"/>
    <w:basedOn w:val="Normal"/>
    <w:link w:val="PlainTextChar"/>
    <w:uiPriority w:val="99"/>
    <w:unhideWhenUsed/>
    <w:rsid w:val="00740C49"/>
    <w:pPr>
      <w:snapToGrid w:val="0"/>
    </w:pPr>
    <w:rPr>
      <w:rFonts w:ascii="Calibri" w:hAnsi="Calibri"/>
      <w:color w:val="000000"/>
      <w:lang w:val="es-ES"/>
    </w:rPr>
  </w:style>
  <w:style w:type="character" w:customStyle="1" w:styleId="PlainTextChar">
    <w:name w:val="Plain Text Char"/>
    <w:basedOn w:val="DefaultParagraphFont"/>
    <w:link w:val="PlainText"/>
    <w:uiPriority w:val="99"/>
    <w:rsid w:val="00740C49"/>
    <w:rPr>
      <w:rFonts w:ascii="Calibri" w:eastAsia="Times New Roman" w:hAnsi="Calibri" w:cs="Times New Roman"/>
      <w:color w:val="000000"/>
      <w:sz w:val="24"/>
      <w:szCs w:val="24"/>
      <w:lang w:eastAsia="es-ES"/>
    </w:rPr>
  </w:style>
  <w:style w:type="paragraph" w:customStyle="1" w:styleId="Default">
    <w:name w:val="Default"/>
    <w:rsid w:val="00AB6886"/>
    <w:pPr>
      <w:autoSpaceDE w:val="0"/>
      <w:autoSpaceDN w:val="0"/>
      <w:adjustRightInd w:val="0"/>
      <w:spacing w:after="0" w:line="240" w:lineRule="auto"/>
    </w:pPr>
    <w:rPr>
      <w:rFonts w:ascii="Calibri" w:hAnsi="Calibri" w:cs="Calibri"/>
      <w:color w:val="000000"/>
      <w:sz w:val="24"/>
      <w:szCs w:val="24"/>
    </w:rPr>
  </w:style>
  <w:style w:type="character" w:customStyle="1" w:styleId="Mencinsinresolver1">
    <w:name w:val="Mención sin resolver1"/>
    <w:basedOn w:val="DefaultParagraphFont"/>
    <w:uiPriority w:val="99"/>
    <w:semiHidden/>
    <w:unhideWhenUsed/>
    <w:rsid w:val="004E2F92"/>
    <w:rPr>
      <w:color w:val="605E5C"/>
      <w:shd w:val="clear" w:color="auto" w:fill="E1DFDD"/>
    </w:rPr>
  </w:style>
  <w:style w:type="character" w:styleId="UnresolvedMention">
    <w:name w:val="Unresolved Mention"/>
    <w:basedOn w:val="DefaultParagraphFont"/>
    <w:uiPriority w:val="99"/>
    <w:rsid w:val="00741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6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sentino.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sentino.box.com/s/w24639uvnl8vdic13tucjsfrf6npus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FFD47686AFC134582F9525F953D024A" ma:contentTypeVersion="8" ma:contentTypeDescription="Crear nuevo documento." ma:contentTypeScope="" ma:versionID="672878e5432e0bd07730b70239c77312">
  <xsd:schema xmlns:xsd="http://www.w3.org/2001/XMLSchema" xmlns:xs="http://www.w3.org/2001/XMLSchema" xmlns:p="http://schemas.microsoft.com/office/2006/metadata/properties" xmlns:ns2="3e2a2bbb-5074-4225-b565-213a3618426f" targetNamespace="http://schemas.microsoft.com/office/2006/metadata/properties" ma:root="true" ma:fieldsID="d96722fcf006747fdd6d0938dc02a813" ns2:_="">
    <xsd:import namespace="3e2a2bbb-5074-4225-b565-213a361842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a2bbb-5074-4225-b565-213a36184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0117CD-D453-497C-A5B0-4A9C655BD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FF4A3-EBF0-45B0-BFD4-EDC46C3BC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a2bbb-5074-4225-b565-213a36184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6402E-DF03-4746-BA20-1FA7F9E3C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394</Words>
  <Characters>2251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Maria Navarro Garcia</dc:creator>
  <cp:lastModifiedBy>Anna Granstig</cp:lastModifiedBy>
  <cp:revision>5</cp:revision>
  <cp:lastPrinted>2019-11-28T13:28:00Z</cp:lastPrinted>
  <dcterms:created xsi:type="dcterms:W3CDTF">2019-11-28T10:59:00Z</dcterms:created>
  <dcterms:modified xsi:type="dcterms:W3CDTF">2019-11-28T13:28:00Z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0x0101004FFD47686AFC134582F9525F953D024A</vt:lpwstr>
  </property>
</Properties>
</file>