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5D48" w14:textId="41085442" w:rsidR="007A3A2F" w:rsidRDefault="007A3A2F" w:rsidP="007A3A2F">
      <w:pPr>
        <w:pStyle w:val="titel"/>
        <w:rPr>
          <w:sz w:val="22"/>
          <w:szCs w:val="22"/>
        </w:rPr>
      </w:pPr>
      <w:r>
        <w:rPr>
          <w:sz w:val="22"/>
          <w:szCs w:val="22"/>
        </w:rPr>
        <w:t>GOETHEANUM</w:t>
      </w:r>
      <w:r>
        <w:rPr>
          <w:sz w:val="22"/>
          <w:szCs w:val="22"/>
        </w:rPr>
        <w:tab/>
      </w:r>
      <w:r w:rsidR="00B90BB3">
        <w:rPr>
          <w:sz w:val="22"/>
          <w:szCs w:val="22"/>
        </w:rPr>
        <w:t xml:space="preserve"> </w:t>
      </w:r>
      <w:r w:rsidR="0081275A">
        <w:rPr>
          <w:sz w:val="22"/>
          <w:szCs w:val="22"/>
        </w:rPr>
        <w:t>COMUNICACIÓN</w:t>
      </w:r>
    </w:p>
    <w:p w14:paraId="2CA980B4" w14:textId="77777777" w:rsidR="007A3A2F" w:rsidRDefault="007A3A2F" w:rsidP="007A3A2F">
      <w:pPr>
        <w:pStyle w:val="titel"/>
        <w:jc w:val="right"/>
        <w:rPr>
          <w:sz w:val="22"/>
          <w:szCs w:val="22"/>
        </w:rPr>
      </w:pPr>
    </w:p>
    <w:p w14:paraId="487656EE" w14:textId="77777777" w:rsidR="0081215B" w:rsidRDefault="0081215B" w:rsidP="0081215B">
      <w:pPr>
        <w:pStyle w:val="titel"/>
        <w:jc w:val="right"/>
        <w:rPr>
          <w:rFonts w:ascii="Titillium Lt" w:hAnsi="Titillium Lt" w:cs="Titillium Lt"/>
          <w:sz w:val="22"/>
          <w:szCs w:val="22"/>
        </w:rPr>
      </w:pPr>
      <w:r>
        <w:rPr>
          <w:sz w:val="22"/>
          <w:szCs w:val="22"/>
        </w:rPr>
        <w:tab/>
        <w:t>Goetheanum, Dornach, Suiza, 23 de mayo 2025</w:t>
      </w:r>
    </w:p>
    <w:p w14:paraId="7EF1C73E" w14:textId="77777777" w:rsidR="0081215B" w:rsidRDefault="0081215B" w:rsidP="0081215B">
      <w:pPr>
        <w:pStyle w:val="titel"/>
        <w:rPr>
          <w:sz w:val="28"/>
          <w:szCs w:val="28"/>
        </w:rPr>
      </w:pPr>
    </w:p>
    <w:p w14:paraId="1C758D1D" w14:textId="77777777" w:rsidR="0081215B" w:rsidRPr="0081215B" w:rsidRDefault="0081215B" w:rsidP="0081215B">
      <w:pPr>
        <w:pStyle w:val="titel"/>
        <w:spacing w:before="57"/>
        <w:rPr>
          <w:b/>
          <w:bCs/>
          <w:sz w:val="28"/>
          <w:szCs w:val="28"/>
        </w:rPr>
      </w:pPr>
      <w:r w:rsidRPr="0081215B">
        <w:rPr>
          <w:b/>
          <w:bCs/>
          <w:sz w:val="28"/>
          <w:szCs w:val="28"/>
        </w:rPr>
        <w:t>Más de 1000 títulos</w:t>
      </w:r>
    </w:p>
    <w:p w14:paraId="64B3411D" w14:textId="77777777" w:rsidR="0081215B" w:rsidRPr="0081215B" w:rsidRDefault="0081215B" w:rsidP="0081215B">
      <w:pPr>
        <w:pStyle w:val="titel"/>
        <w:spacing w:before="57"/>
        <w:rPr>
          <w:b/>
          <w:bCs/>
          <w:sz w:val="24"/>
          <w:szCs w:val="24"/>
        </w:rPr>
      </w:pPr>
      <w:r w:rsidRPr="0081215B">
        <w:rPr>
          <w:b/>
          <w:bCs/>
          <w:sz w:val="24"/>
          <w:szCs w:val="24"/>
        </w:rPr>
        <w:t>Fusión de las editoriales Rudolf-Steiner-Verlag y Verlag am Goetheanum</w:t>
      </w:r>
    </w:p>
    <w:p w14:paraId="4BD5DC7C" w14:textId="77777777" w:rsidR="0081215B" w:rsidRPr="0081215B" w:rsidRDefault="0081215B" w:rsidP="0081215B">
      <w:pPr>
        <w:pStyle w:val="body"/>
        <w:rPr>
          <w:b/>
          <w:bCs/>
        </w:rPr>
      </w:pPr>
    </w:p>
    <w:p w14:paraId="667870EA" w14:textId="77777777" w:rsidR="0081215B" w:rsidRPr="0081215B" w:rsidRDefault="0081215B" w:rsidP="0081215B">
      <w:pPr>
        <w:pStyle w:val="body"/>
        <w:rPr>
          <w:rFonts w:ascii="Titillium" w:hAnsi="Titillium" w:cs="Titillium"/>
          <w:b/>
          <w:bCs/>
        </w:rPr>
      </w:pPr>
      <w:r w:rsidRPr="0081215B">
        <w:rPr>
          <w:rFonts w:ascii="Titillium" w:hAnsi="Titillium" w:cs="Titillium"/>
          <w:b/>
          <w:bCs/>
          <w:spacing w:val="-1"/>
        </w:rPr>
        <w:t>El 8 de mayo se inscribió en el Registro Mercantil de Suiza la empresa ‹Philosophisch-Anthroposophische Verlage AG› (Editoriales Filosófico-Antroposóficos SA). Es el nombre del grupo en el que se han integrado las editoriales Rudolf-Steiner-Verlag y Verlag am Goetheanum.</w:t>
      </w:r>
    </w:p>
    <w:p w14:paraId="3590A21E" w14:textId="77777777" w:rsidR="0081215B" w:rsidRDefault="0081215B" w:rsidP="0081215B">
      <w:pPr>
        <w:pStyle w:val="body"/>
        <w:rPr>
          <w:rFonts w:ascii="Titillium" w:hAnsi="Titillium" w:cs="Titillium"/>
          <w:spacing w:val="1"/>
        </w:rPr>
      </w:pPr>
    </w:p>
    <w:p w14:paraId="08A81BF7" w14:textId="77777777" w:rsidR="0081215B" w:rsidRDefault="0081215B" w:rsidP="0081215B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El grupo reúne las competencias del Rudolf-Steiner-Archiv, responsable de la obra completa de Rudolf Steiner, y las de la Escuela Superior Libre para la Ciencia del Espíritu en el Goetheanum. El objetivo de la fusión es dar estabilidad económica a las editoriales mediante la reducción de gastos, ya sean administrativos o de relaciones públicas.</w:t>
      </w:r>
    </w:p>
    <w:p w14:paraId="344575A6" w14:textId="77777777" w:rsidR="0081215B" w:rsidRDefault="0081215B" w:rsidP="0081215B">
      <w:pPr>
        <w:pStyle w:val="body"/>
        <w:rPr>
          <w:rFonts w:ascii="Titillium" w:hAnsi="Titillium" w:cs="Titillium"/>
          <w:spacing w:val="1"/>
        </w:rPr>
      </w:pPr>
    </w:p>
    <w:p w14:paraId="67BF2D81" w14:textId="77777777" w:rsidR="0081215B" w:rsidRDefault="0081215B" w:rsidP="0081215B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El nombre del grupo hace referencia a la antigua editorial ‹Philosophisch-Anthroposophischer Verlag›, de la que luego nacieron las dos editoriales. Después del conflicto por derechos de las obras completas de Rudolf Steiner, las dos editoriales se separaron: la Rudolf-Steiner-Verlag publicó las obras completas de Rudolf Steiners, mientras que la Verlag am Goetheanum publicó literatura antroposófica producida por la Escuela Superior Libre para la Ciencia del Espíritu y sus Secciones. Aparte de reunir las dos editoriales, el nuevo grupo editorial también incluye las marcas editoriales Natura-Verlag, Ogham-Verlag, Rudolf-Geering-Verlag y Zbinden-Verlag.</w:t>
      </w:r>
    </w:p>
    <w:p w14:paraId="2C41A3A7" w14:textId="77777777" w:rsidR="0081215B" w:rsidRDefault="0081215B" w:rsidP="0081215B">
      <w:pPr>
        <w:pStyle w:val="body"/>
        <w:rPr>
          <w:rFonts w:ascii="Titillium" w:hAnsi="Titillium" w:cs="Titillium"/>
          <w:spacing w:val="1"/>
        </w:rPr>
      </w:pPr>
    </w:p>
    <w:p w14:paraId="6D3005D2" w14:textId="77777777" w:rsidR="0081215B" w:rsidRDefault="0081215B" w:rsidP="0081215B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Como director general del grupo editorial, Johannes Onneken mantendrá unidas las distintas marcas editoriales. Conoce el negocio editorial desde diferentes perspectivas: dirigió su propia editorial durante diez años, diseñó y concibió libros para varias editoriales y es director general de la Rudolf-Steiner-Verlag desde 2024.</w:t>
      </w:r>
    </w:p>
    <w:p w14:paraId="665C466B" w14:textId="77777777" w:rsidR="0081215B" w:rsidRDefault="0081215B" w:rsidP="0081215B">
      <w:pPr>
        <w:pStyle w:val="body"/>
        <w:rPr>
          <w:rFonts w:ascii="Titillium" w:hAnsi="Titillium" w:cs="Titillium"/>
          <w:spacing w:val="1"/>
        </w:rPr>
      </w:pPr>
    </w:p>
    <w:p w14:paraId="7D065DBF" w14:textId="77777777" w:rsidR="0081215B" w:rsidRDefault="0081215B" w:rsidP="0081215B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Con la fusión se produce una editorial de tamaño medio con un programa de alrededor de 650 títulos de la editorial Rudolf-Steiner-Verlag y alrededor de 500 títulos de la Verlag am Goetheanum.</w:t>
      </w:r>
    </w:p>
    <w:p w14:paraId="78475149" w14:textId="77777777" w:rsidR="0081215B" w:rsidRDefault="0081215B" w:rsidP="0081215B">
      <w:pPr>
        <w:pStyle w:val="body"/>
        <w:jc w:val="right"/>
        <w:rPr>
          <w:rFonts w:ascii="Titillium" w:hAnsi="Titillium" w:cs="Titillium"/>
        </w:rPr>
      </w:pPr>
      <w:r>
        <w:rPr>
          <w:rFonts w:ascii="Titillium" w:hAnsi="Titillium" w:cs="Titillium"/>
        </w:rPr>
        <w:t>(1793 caracteres/SJ; traducido por Michael Kranawetvogl)</w:t>
      </w:r>
    </w:p>
    <w:p w14:paraId="630642BF" w14:textId="77777777" w:rsidR="0081215B" w:rsidRDefault="0081215B" w:rsidP="0081215B">
      <w:pPr>
        <w:pStyle w:val="body"/>
        <w:rPr>
          <w:rFonts w:ascii="Titillium" w:hAnsi="Titillium" w:cs="Titillium"/>
          <w:spacing w:val="1"/>
        </w:rPr>
      </w:pPr>
    </w:p>
    <w:p w14:paraId="41C73650" w14:textId="77777777" w:rsidR="0081215B" w:rsidRDefault="0081215B" w:rsidP="0081215B">
      <w:pPr>
        <w:pStyle w:val="body"/>
        <w:rPr>
          <w:rFonts w:ascii="Titillium" w:hAnsi="Titillium" w:cs="Titillium"/>
          <w:spacing w:val="1"/>
        </w:rPr>
      </w:pPr>
      <w:r>
        <w:rPr>
          <w:rFonts w:ascii="Titillium Bd" w:hAnsi="Titillium Bd" w:cs="Titillium Bd"/>
          <w:b/>
          <w:bCs/>
          <w:spacing w:val="1"/>
        </w:rPr>
        <w:t>Web</w:t>
      </w:r>
      <w:r>
        <w:rPr>
          <w:rFonts w:ascii="Titillium" w:hAnsi="Titillium" w:cs="Titillium"/>
          <w:spacing w:val="1"/>
        </w:rPr>
        <w:t xml:space="preserve"> steinerverlag.com y goetheanum-verlag.ch</w:t>
      </w:r>
    </w:p>
    <w:p w14:paraId="7DBB424B" w14:textId="51A1A86D" w:rsidR="006E7E7B" w:rsidRPr="0081215B" w:rsidRDefault="0081215B" w:rsidP="0081215B">
      <w:pPr>
        <w:pStyle w:val="body"/>
        <w:rPr>
          <w:rFonts w:ascii="Titillium" w:hAnsi="Titillium" w:cs="Titillium"/>
          <w:spacing w:val="1"/>
        </w:rPr>
      </w:pPr>
      <w:r>
        <w:rPr>
          <w:rFonts w:ascii="Titillium Bd" w:hAnsi="Titillium Bd" w:cs="Titillium Bd"/>
          <w:b/>
          <w:bCs/>
          <w:spacing w:val="1"/>
        </w:rPr>
        <w:t>Contacto</w:t>
      </w:r>
      <w:r>
        <w:rPr>
          <w:rFonts w:ascii="Titillium" w:hAnsi="Titillium" w:cs="Titillium"/>
          <w:spacing w:val="1"/>
        </w:rPr>
        <w:t xml:space="preserve"> Johannes Onneken, johannes.onneken@steinerverlag.com</w:t>
      </w:r>
    </w:p>
    <w:sectPr w:rsidR="006E7E7B" w:rsidRPr="0081215B" w:rsidSect="006F57DB">
      <w:pgSz w:w="11906" w:h="16838"/>
      <w:pgMar w:top="1134" w:right="1985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2F"/>
    <w:rsid w:val="006E7E7B"/>
    <w:rsid w:val="006F57DB"/>
    <w:rsid w:val="007A3A2F"/>
    <w:rsid w:val="0081215B"/>
    <w:rsid w:val="0081275A"/>
    <w:rsid w:val="00B82D87"/>
    <w:rsid w:val="00B90BB3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36F9E9"/>
  <w15:chartTrackingRefBased/>
  <w15:docId w15:val="{249D7A72-AC79-2941-BAC1-C279283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7A3A2F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7A3A2F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Jüngel</dc:creator>
  <cp:keywords/>
  <dc:description/>
  <cp:lastModifiedBy>Sebastian Jüngel</cp:lastModifiedBy>
  <cp:revision>5</cp:revision>
  <dcterms:created xsi:type="dcterms:W3CDTF">2020-10-31T17:28:00Z</dcterms:created>
  <dcterms:modified xsi:type="dcterms:W3CDTF">2025-05-23T07:49:00Z</dcterms:modified>
</cp:coreProperties>
</file>