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87" w:rsidRDefault="00685687" w:rsidP="00A062D5">
      <w:pPr>
        <w:rPr>
          <w:b/>
          <w:bCs/>
          <w:color w:val="E36C0A" w:themeColor="accent6" w:themeShade="BF"/>
          <w:sz w:val="36"/>
          <w:szCs w:val="36"/>
        </w:rPr>
      </w:pPr>
    </w:p>
    <w:p w:rsidR="00A062D5" w:rsidRPr="00A062D5" w:rsidRDefault="00685687" w:rsidP="00A062D5">
      <w:pPr>
        <w:rPr>
          <w:rFonts w:ascii="Calibri" w:hAnsi="Calibri"/>
          <w:b/>
          <w:bCs/>
          <w:color w:val="E36C0A" w:themeColor="accent6" w:themeShade="BF"/>
          <w:sz w:val="36"/>
          <w:szCs w:val="36"/>
        </w:rPr>
      </w:pPr>
      <w:bookmarkStart w:id="0" w:name="_GoBack"/>
      <w:r>
        <w:rPr>
          <w:b/>
          <w:bCs/>
          <w:color w:val="E36C0A" w:themeColor="accent6" w:themeShade="BF"/>
          <w:sz w:val="36"/>
          <w:szCs w:val="36"/>
        </w:rPr>
        <w:t>S</w:t>
      </w:r>
      <w:r w:rsidR="00A062D5" w:rsidRPr="00A062D5">
        <w:rPr>
          <w:b/>
          <w:bCs/>
          <w:color w:val="E36C0A" w:themeColor="accent6" w:themeShade="BF"/>
          <w:sz w:val="36"/>
          <w:szCs w:val="36"/>
        </w:rPr>
        <w:t xml:space="preserve">ubventionerad rådgivning till torkdrabbade </w:t>
      </w:r>
    </w:p>
    <w:p w:rsidR="00A062D5" w:rsidRDefault="00A062D5" w:rsidP="00A062D5">
      <w:pPr>
        <w:rPr>
          <w:b/>
          <w:bCs/>
        </w:rPr>
      </w:pPr>
    </w:p>
    <w:p w:rsidR="00A062D5" w:rsidRDefault="00685687" w:rsidP="00A062D5">
      <w:pPr>
        <w:rPr>
          <w:b/>
          <w:bCs/>
          <w:i/>
          <w:iCs/>
          <w:color w:val="FF0000"/>
        </w:rPr>
      </w:pPr>
      <w:r>
        <w:rPr>
          <w:b/>
          <w:bCs/>
          <w:i/>
          <w:iCs/>
        </w:rPr>
        <w:t xml:space="preserve">Växa Sverige erbjuder foder- och </w:t>
      </w:r>
      <w:r w:rsidR="00A062D5">
        <w:rPr>
          <w:b/>
          <w:bCs/>
          <w:i/>
          <w:iCs/>
        </w:rPr>
        <w:t>ekonomirådgivning subve</w:t>
      </w:r>
      <w:r>
        <w:rPr>
          <w:b/>
          <w:bCs/>
          <w:i/>
          <w:iCs/>
        </w:rPr>
        <w:t xml:space="preserve">ntionerad med 70 </w:t>
      </w:r>
      <w:r w:rsidR="00A062D5">
        <w:rPr>
          <w:b/>
          <w:bCs/>
          <w:i/>
          <w:iCs/>
        </w:rPr>
        <w:t>procent till lantbrukare som drabbats av torka</w:t>
      </w:r>
      <w:r>
        <w:rPr>
          <w:b/>
          <w:bCs/>
          <w:i/>
          <w:iCs/>
        </w:rPr>
        <w:t>n</w:t>
      </w:r>
      <w:r w:rsidR="00A062D5">
        <w:rPr>
          <w:b/>
          <w:bCs/>
          <w:i/>
          <w:iCs/>
        </w:rPr>
        <w:t>. Växa har tilldelats 3,2 miljoner kro</w:t>
      </w:r>
      <w:r w:rsidR="00435E9C">
        <w:rPr>
          <w:b/>
          <w:bCs/>
          <w:i/>
          <w:iCs/>
        </w:rPr>
        <w:t>nor ur Landsbygds-programmet</w:t>
      </w:r>
      <w:r w:rsidR="00A062D5">
        <w:rPr>
          <w:b/>
          <w:bCs/>
          <w:i/>
          <w:iCs/>
        </w:rPr>
        <w:t xml:space="preserve"> och erbjuder nu rådgivning där lantbrukaren betalar</w:t>
      </w:r>
      <w:r w:rsidR="00435E9C">
        <w:rPr>
          <w:b/>
          <w:bCs/>
          <w:i/>
          <w:iCs/>
        </w:rPr>
        <w:t xml:space="preserve"> mindre en </w:t>
      </w:r>
      <w:r w:rsidR="00A062D5">
        <w:rPr>
          <w:b/>
          <w:bCs/>
          <w:i/>
          <w:iCs/>
        </w:rPr>
        <w:t xml:space="preserve">tredjedel av priset. </w:t>
      </w:r>
    </w:p>
    <w:p w:rsidR="00A062D5" w:rsidRDefault="00A062D5" w:rsidP="00A062D5"/>
    <w:p w:rsidR="00A062D5" w:rsidRPr="0003652D" w:rsidRDefault="00A062D5" w:rsidP="00A062D5">
      <w:pPr>
        <w:autoSpaceDE w:val="0"/>
        <w:autoSpaceDN w:val="0"/>
      </w:pPr>
      <w:r>
        <w:t xml:space="preserve">Rådgivningen ska underlätta för lantbruksföretagen att hantera effekterna av torkan, och syftet med rådgivningen är att säkra företagens framtida konkurrenskraft. </w:t>
      </w:r>
      <w:r>
        <w:rPr>
          <w:color w:val="000000"/>
        </w:rPr>
        <w:t xml:space="preserve">Rådgivningsinsatsen vänder sig till lantbruksföretag som ”bedriver jordbruksverksamhet och som brukar minst 50 hektar åker- eller </w:t>
      </w:r>
      <w:r w:rsidRPr="0003652D">
        <w:t xml:space="preserve">betesmark eller har minst 25 djurenheter”. </w:t>
      </w:r>
    </w:p>
    <w:p w:rsidR="0003652D" w:rsidRPr="0003652D" w:rsidRDefault="0003652D" w:rsidP="0003652D">
      <w:pPr>
        <w:autoSpaceDE w:val="0"/>
        <w:autoSpaceDN w:val="0"/>
      </w:pPr>
    </w:p>
    <w:p w:rsidR="0003652D" w:rsidRPr="0003652D" w:rsidRDefault="0003652D" w:rsidP="0003652D">
      <w:pPr>
        <w:autoSpaceDE w:val="0"/>
        <w:autoSpaceDN w:val="0"/>
        <w:rPr>
          <w:rFonts w:ascii="Calibri" w:hAnsi="Calibri"/>
        </w:rPr>
      </w:pPr>
      <w:proofErr w:type="gramStart"/>
      <w:r w:rsidRPr="0003652D">
        <w:t>-</w:t>
      </w:r>
      <w:proofErr w:type="gramEnd"/>
      <w:r w:rsidRPr="0003652D">
        <w:rPr>
          <w:i/>
          <w:iCs/>
        </w:rPr>
        <w:t>Genom den subventionerade rådgivningen kan vi bidra till</w:t>
      </w:r>
      <w:r w:rsidRPr="0003652D">
        <w:rPr>
          <w:i/>
          <w:iCs/>
        </w:rPr>
        <w:t xml:space="preserve"> att man får kontroll över sin situation </w:t>
      </w:r>
      <w:r w:rsidRPr="0003652D">
        <w:rPr>
          <w:i/>
          <w:iCs/>
        </w:rPr>
        <w:t>på gårdarna</w:t>
      </w:r>
      <w:r w:rsidR="006867F3">
        <w:rPr>
          <w:i/>
          <w:iCs/>
        </w:rPr>
        <w:t>,</w:t>
      </w:r>
      <w:r w:rsidRPr="0003652D">
        <w:rPr>
          <w:i/>
          <w:iCs/>
        </w:rPr>
        <w:t xml:space="preserve"> </w:t>
      </w:r>
      <w:r w:rsidRPr="0003652D">
        <w:rPr>
          <w:i/>
          <w:iCs/>
        </w:rPr>
        <w:t xml:space="preserve">både på kort och lång sikt. Mjölkproduktionen är extra känslig och vi erbjuder insatser som foderinventeringar och foderstasberäkningar. För bibehållen produktion på längre sikt är även djurflödesplanering viktig både för mjölk- och köttproduktion. De ekonomiska analyser är ett verktyg för att beräkna utfallet av ökade kostnader och få en prognos på hur </w:t>
      </w:r>
      <w:r w:rsidRPr="0003652D">
        <w:rPr>
          <w:i/>
          <w:iCs/>
        </w:rPr>
        <w:t>det påverkar företaget framöver. A</w:t>
      </w:r>
      <w:r w:rsidRPr="0003652D">
        <w:rPr>
          <w:i/>
          <w:iCs/>
        </w:rPr>
        <w:t xml:space="preserve">nalyserna vi kan göra fungerar för alla produktionsgrenar, </w:t>
      </w:r>
      <w:r w:rsidRPr="0003652D">
        <w:t xml:space="preserve">säger Emma Olsson Företagsrådgivare, Växa Sverige. </w:t>
      </w:r>
    </w:p>
    <w:p w:rsidR="0003652D" w:rsidRDefault="0003652D" w:rsidP="00A062D5">
      <w:pPr>
        <w:autoSpaceDE w:val="0"/>
        <w:autoSpaceDN w:val="0"/>
        <w:rPr>
          <w:color w:val="000000"/>
        </w:rPr>
      </w:pPr>
    </w:p>
    <w:p w:rsidR="00A062D5" w:rsidRDefault="00A062D5" w:rsidP="00A062D5">
      <w:pPr>
        <w:autoSpaceDE w:val="0"/>
        <w:autoSpaceDN w:val="0"/>
        <w:rPr>
          <w:b/>
          <w:bCs/>
          <w:sz w:val="24"/>
          <w:szCs w:val="24"/>
        </w:rPr>
      </w:pPr>
      <w:r>
        <w:rPr>
          <w:b/>
          <w:bCs/>
          <w:sz w:val="24"/>
          <w:szCs w:val="24"/>
        </w:rPr>
        <w:t>Torkan har lett till stor efterfrågan på rådgivning</w:t>
      </w:r>
    </w:p>
    <w:p w:rsidR="00A062D5" w:rsidRDefault="00A062D5" w:rsidP="00A062D5">
      <w:pPr>
        <w:autoSpaceDE w:val="0"/>
        <w:autoSpaceDN w:val="0"/>
        <w:rPr>
          <w:color w:val="000000"/>
        </w:rPr>
      </w:pPr>
      <w:r>
        <w:rPr>
          <w:color w:val="000000"/>
        </w:rPr>
        <w:t>Växa Sverige har sedan i somras deltagit i arbetet i den så kallade Högnivågruppen där branschen agera</w:t>
      </w:r>
      <w:r w:rsidR="00685687">
        <w:rPr>
          <w:color w:val="000000"/>
        </w:rPr>
        <w:t xml:space="preserve">t gemensamt för att identifierat och prioriterat </w:t>
      </w:r>
      <w:r>
        <w:rPr>
          <w:color w:val="000000"/>
        </w:rPr>
        <w:t>åtgärder. Goda råd och exempel</w:t>
      </w:r>
      <w:r w:rsidR="006867F3">
        <w:rPr>
          <w:color w:val="000000"/>
        </w:rPr>
        <w:t>,</w:t>
      </w:r>
      <w:r>
        <w:rPr>
          <w:color w:val="000000"/>
        </w:rPr>
        <w:t xml:space="preserve"> på hur lantbrukare </w:t>
      </w:r>
      <w:r w:rsidR="006867F3">
        <w:rPr>
          <w:color w:val="000000"/>
        </w:rPr>
        <w:t xml:space="preserve">borde </w:t>
      </w:r>
      <w:r>
        <w:rPr>
          <w:color w:val="000000"/>
        </w:rPr>
        <w:t xml:space="preserve">agera </w:t>
      </w:r>
      <w:r w:rsidR="00685687">
        <w:rPr>
          <w:color w:val="000000"/>
        </w:rPr>
        <w:t>under sommar</w:t>
      </w:r>
      <w:r w:rsidR="006867F3">
        <w:rPr>
          <w:color w:val="000000"/>
        </w:rPr>
        <w:t xml:space="preserve">perioden och inför </w:t>
      </w:r>
      <w:r w:rsidR="00685687">
        <w:rPr>
          <w:color w:val="000000"/>
        </w:rPr>
        <w:t>hösten och vintern</w:t>
      </w:r>
      <w:r w:rsidR="006867F3">
        <w:rPr>
          <w:color w:val="000000"/>
        </w:rPr>
        <w:t>,</w:t>
      </w:r>
      <w:r w:rsidR="00685687">
        <w:rPr>
          <w:color w:val="000000"/>
        </w:rPr>
        <w:t xml:space="preserve"> </w:t>
      </w:r>
      <w:r>
        <w:rPr>
          <w:color w:val="000000"/>
        </w:rPr>
        <w:t>har samlats på Växas webbplats</w:t>
      </w:r>
      <w:r w:rsidR="00685687">
        <w:rPr>
          <w:color w:val="000000"/>
        </w:rPr>
        <w:t xml:space="preserve"> under </w:t>
      </w:r>
      <w:hyperlink r:id="rId8" w:history="1">
        <w:r w:rsidR="00685687" w:rsidRPr="0041190D">
          <w:rPr>
            <w:rStyle w:val="Hyperlnk"/>
          </w:rPr>
          <w:t>www.vxa.se/</w:t>
        </w:r>
        <w:proofErr w:type="gramStart"/>
        <w:r w:rsidR="00685687" w:rsidRPr="0041190D">
          <w:rPr>
            <w:rStyle w:val="Hyperlnk"/>
          </w:rPr>
          <w:t>foderbrist</w:t>
        </w:r>
      </w:hyperlink>
      <w:r w:rsidR="00685687">
        <w:rPr>
          <w:color w:val="000000"/>
        </w:rPr>
        <w:t xml:space="preserve"> </w:t>
      </w:r>
      <w:r>
        <w:rPr>
          <w:color w:val="000000"/>
        </w:rPr>
        <w:t>.</w:t>
      </w:r>
      <w:proofErr w:type="gramEnd"/>
      <w:r>
        <w:rPr>
          <w:color w:val="000000"/>
        </w:rPr>
        <w:t xml:space="preserve"> Många av Växas rådgivare </w:t>
      </w:r>
      <w:r w:rsidRPr="00927DB8">
        <w:t xml:space="preserve">har </w:t>
      </w:r>
      <w:r>
        <w:rPr>
          <w:color w:val="000000"/>
        </w:rPr>
        <w:t xml:space="preserve">kontaktas redan under sommaren för att bistå med råd och rådgivning kring hur lösa den akuta foder- och vattenbristen. </w:t>
      </w:r>
    </w:p>
    <w:p w:rsidR="00A062D5" w:rsidRDefault="00A062D5" w:rsidP="00A062D5">
      <w:pPr>
        <w:autoSpaceDE w:val="0"/>
        <w:autoSpaceDN w:val="0"/>
        <w:rPr>
          <w:color w:val="000000"/>
        </w:rPr>
      </w:pPr>
    </w:p>
    <w:p w:rsidR="00A062D5" w:rsidRPr="00685687" w:rsidRDefault="00A062D5" w:rsidP="00A062D5">
      <w:pPr>
        <w:autoSpaceDE w:val="0"/>
        <w:autoSpaceDN w:val="0"/>
        <w:rPr>
          <w:iCs/>
          <w:color w:val="FF0000"/>
        </w:rPr>
      </w:pPr>
      <w:proofErr w:type="gramStart"/>
      <w:r>
        <w:rPr>
          <w:color w:val="000000"/>
        </w:rPr>
        <w:t>-</w:t>
      </w:r>
      <w:proofErr w:type="gramEnd"/>
      <w:r>
        <w:rPr>
          <w:i/>
          <w:iCs/>
          <w:color w:val="000000"/>
        </w:rPr>
        <w:t xml:space="preserve">Den subventionerade rådgivningen är en möjlighet för fler lantbrukare att få tillgång till den kunskap vi har </w:t>
      </w:r>
      <w:r w:rsidR="00685687">
        <w:rPr>
          <w:i/>
          <w:iCs/>
          <w:color w:val="000000"/>
        </w:rPr>
        <w:t xml:space="preserve">inom Växa Sverige </w:t>
      </w:r>
      <w:r>
        <w:rPr>
          <w:i/>
          <w:iCs/>
          <w:color w:val="000000"/>
        </w:rPr>
        <w:t xml:space="preserve">kring hur man bör agera efter torkan. Om effekterna </w:t>
      </w:r>
      <w:r w:rsidR="00685687">
        <w:rPr>
          <w:i/>
          <w:iCs/>
          <w:color w:val="000000"/>
        </w:rPr>
        <w:t xml:space="preserve">hos lantbrukarna </w:t>
      </w:r>
      <w:r>
        <w:rPr>
          <w:i/>
          <w:iCs/>
          <w:color w:val="000000"/>
        </w:rPr>
        <w:t>inte åtgärdas nu finns det risk att torkan får riktigt långsiktig ekonomisk påverkan både för enskilda lantbruksföretag och för lantbruk</w:t>
      </w:r>
      <w:r w:rsidR="00685687">
        <w:rPr>
          <w:i/>
          <w:iCs/>
          <w:color w:val="000000"/>
        </w:rPr>
        <w:t>snäringen</w:t>
      </w:r>
      <w:r>
        <w:rPr>
          <w:i/>
          <w:iCs/>
          <w:color w:val="000000"/>
        </w:rPr>
        <w:t xml:space="preserve"> som helhe</w:t>
      </w:r>
      <w:r w:rsidR="00927DB8">
        <w:rPr>
          <w:i/>
          <w:iCs/>
          <w:color w:val="000000"/>
        </w:rPr>
        <w:t xml:space="preserve">t. </w:t>
      </w:r>
      <w:r w:rsidRPr="00927DB8">
        <w:rPr>
          <w:i/>
          <w:iCs/>
        </w:rPr>
        <w:t xml:space="preserve">Den subventionerade </w:t>
      </w:r>
      <w:r>
        <w:rPr>
          <w:i/>
          <w:iCs/>
          <w:color w:val="000000"/>
        </w:rPr>
        <w:t>rådgivningen är därför mycket välkomme</w:t>
      </w:r>
      <w:r w:rsidR="00685687">
        <w:rPr>
          <w:i/>
          <w:iCs/>
          <w:color w:val="000000"/>
        </w:rPr>
        <w:t>n</w:t>
      </w:r>
      <w:r>
        <w:rPr>
          <w:i/>
          <w:iCs/>
          <w:color w:val="000000"/>
        </w:rPr>
        <w:t xml:space="preserve">, </w:t>
      </w:r>
      <w:r w:rsidRPr="00685687">
        <w:rPr>
          <w:iCs/>
        </w:rPr>
        <w:t>säger Märit Izzo</w:t>
      </w:r>
      <w:r w:rsidR="00927DB8" w:rsidRPr="00685687">
        <w:rPr>
          <w:iCs/>
        </w:rPr>
        <w:t xml:space="preserve">, Affärsområdeschef Rådgivning och företagande, Växa Sverige. </w:t>
      </w:r>
    </w:p>
    <w:p w:rsidR="00A062D5" w:rsidRDefault="00A062D5" w:rsidP="00A062D5">
      <w:pPr>
        <w:autoSpaceDE w:val="0"/>
        <w:autoSpaceDN w:val="0"/>
        <w:rPr>
          <w:color w:val="000000"/>
        </w:rPr>
      </w:pPr>
    </w:p>
    <w:p w:rsidR="00685687" w:rsidRPr="00685687" w:rsidRDefault="00A062D5" w:rsidP="00A062D5">
      <w:pPr>
        <w:autoSpaceDE w:val="0"/>
        <w:autoSpaceDN w:val="0"/>
        <w:rPr>
          <w:rFonts w:ascii="Arial-BoldMT" w:hAnsi="Arial-BoldMT"/>
          <w:b/>
          <w:bCs/>
          <w:color w:val="E36C0A" w:themeColor="accent6" w:themeShade="BF"/>
          <w:sz w:val="24"/>
          <w:szCs w:val="24"/>
        </w:rPr>
      </w:pPr>
      <w:r w:rsidRPr="00685687">
        <w:rPr>
          <w:rFonts w:ascii="Arial-BoldMT" w:hAnsi="Arial-BoldMT"/>
          <w:b/>
          <w:bCs/>
          <w:color w:val="E36C0A" w:themeColor="accent6" w:themeShade="BF"/>
          <w:sz w:val="24"/>
          <w:szCs w:val="24"/>
        </w:rPr>
        <w:t xml:space="preserve">För mera information, kontakta: </w:t>
      </w:r>
    </w:p>
    <w:p w:rsidR="00685687" w:rsidRPr="00685687" w:rsidRDefault="00685687" w:rsidP="00A062D5">
      <w:pPr>
        <w:autoSpaceDE w:val="0"/>
        <w:autoSpaceDN w:val="0"/>
        <w:rPr>
          <w:rFonts w:ascii="Arial-BoldMT" w:hAnsi="Arial-BoldMT"/>
          <w:bCs/>
          <w:sz w:val="24"/>
          <w:szCs w:val="24"/>
        </w:rPr>
      </w:pPr>
      <w:r w:rsidRPr="00685687">
        <w:rPr>
          <w:rFonts w:ascii="Arial-BoldMT" w:hAnsi="Arial-BoldMT"/>
          <w:bCs/>
          <w:sz w:val="24"/>
          <w:szCs w:val="24"/>
        </w:rPr>
        <w:t>Märit Izzo</w:t>
      </w:r>
      <w:r>
        <w:rPr>
          <w:rFonts w:ascii="Arial-BoldMT" w:hAnsi="Arial-BoldMT"/>
          <w:bCs/>
          <w:sz w:val="24"/>
          <w:szCs w:val="24"/>
        </w:rPr>
        <w:t xml:space="preserve">, Affärsområdeschef, Växa Sverige: </w:t>
      </w:r>
      <w:hyperlink r:id="rId9" w:history="1">
        <w:r w:rsidRPr="0041190D">
          <w:rPr>
            <w:rStyle w:val="Hyperlnk"/>
            <w:rFonts w:ascii="Arial-BoldMT" w:hAnsi="Arial-BoldMT"/>
            <w:bCs/>
            <w:sz w:val="24"/>
            <w:szCs w:val="24"/>
          </w:rPr>
          <w:t>marit.izzo@vxa.se</w:t>
        </w:r>
      </w:hyperlink>
      <w:r>
        <w:rPr>
          <w:rFonts w:ascii="Arial-BoldMT" w:hAnsi="Arial-BoldMT"/>
          <w:bCs/>
          <w:sz w:val="24"/>
          <w:szCs w:val="24"/>
        </w:rPr>
        <w:t>, telefon: 010-471 01 88</w:t>
      </w:r>
    </w:p>
    <w:p w:rsidR="00685687" w:rsidRDefault="00A062D5" w:rsidP="00A062D5">
      <w:pPr>
        <w:autoSpaceDE w:val="0"/>
        <w:autoSpaceDN w:val="0"/>
        <w:rPr>
          <w:rFonts w:ascii="Arial-BoldMT" w:hAnsi="Arial-BoldMT"/>
          <w:bCs/>
          <w:sz w:val="24"/>
          <w:szCs w:val="24"/>
        </w:rPr>
      </w:pPr>
      <w:r w:rsidRPr="00685687">
        <w:rPr>
          <w:rFonts w:ascii="Arial-BoldMT" w:hAnsi="Arial-BoldMT"/>
          <w:bCs/>
          <w:sz w:val="24"/>
          <w:szCs w:val="24"/>
        </w:rPr>
        <w:t>Fredrik von Unge</w:t>
      </w:r>
      <w:r w:rsidR="00685687">
        <w:rPr>
          <w:rFonts w:ascii="Arial-BoldMT" w:hAnsi="Arial-BoldMT"/>
          <w:bCs/>
          <w:sz w:val="24"/>
          <w:szCs w:val="24"/>
        </w:rPr>
        <w:t xml:space="preserve">, Utvecklingschef, Växa Sverige: </w:t>
      </w:r>
      <w:hyperlink r:id="rId10" w:history="1">
        <w:r w:rsidR="00685687" w:rsidRPr="0041190D">
          <w:rPr>
            <w:rStyle w:val="Hyperlnk"/>
            <w:rFonts w:ascii="Arial-BoldMT" w:hAnsi="Arial-BoldMT"/>
            <w:bCs/>
            <w:sz w:val="24"/>
            <w:szCs w:val="24"/>
          </w:rPr>
          <w:t>fredrik.vonunge@vxa.se</w:t>
        </w:r>
      </w:hyperlink>
      <w:r w:rsidR="00685687">
        <w:rPr>
          <w:rFonts w:ascii="Arial-BoldMT" w:hAnsi="Arial-BoldMT"/>
          <w:bCs/>
          <w:sz w:val="24"/>
          <w:szCs w:val="24"/>
        </w:rPr>
        <w:t xml:space="preserve"> </w:t>
      </w:r>
    </w:p>
    <w:p w:rsidR="00A062D5" w:rsidRPr="00685687" w:rsidRDefault="00685687" w:rsidP="00A062D5">
      <w:pPr>
        <w:autoSpaceDE w:val="0"/>
        <w:autoSpaceDN w:val="0"/>
        <w:rPr>
          <w:rFonts w:ascii="Arial-BoldMT" w:hAnsi="Arial-BoldMT"/>
          <w:bCs/>
          <w:sz w:val="24"/>
          <w:szCs w:val="24"/>
        </w:rPr>
      </w:pPr>
      <w:r>
        <w:rPr>
          <w:rFonts w:ascii="Arial-BoldMT" w:hAnsi="Arial-BoldMT"/>
          <w:bCs/>
          <w:sz w:val="24"/>
          <w:szCs w:val="24"/>
        </w:rPr>
        <w:t>telefon: 010-471 06 65</w:t>
      </w:r>
    </w:p>
    <w:p w:rsidR="00A062D5" w:rsidRDefault="00A062D5" w:rsidP="00A062D5">
      <w:pPr>
        <w:autoSpaceDE w:val="0"/>
        <w:autoSpaceDN w:val="0"/>
        <w:rPr>
          <w:rFonts w:ascii="Arial-BoldMT" w:hAnsi="Arial-BoldMT"/>
          <w:b/>
          <w:bCs/>
          <w:color w:val="000000"/>
          <w:sz w:val="24"/>
          <w:szCs w:val="24"/>
        </w:rPr>
      </w:pPr>
    </w:p>
    <w:p w:rsidR="00A062D5" w:rsidRDefault="00A062D5" w:rsidP="00A062D5">
      <w:pPr>
        <w:autoSpaceDE w:val="0"/>
        <w:autoSpaceDN w:val="0"/>
        <w:rPr>
          <w:rFonts w:ascii="Arial-BoldMT" w:hAnsi="Arial-BoldMT"/>
          <w:b/>
          <w:bCs/>
          <w:color w:val="000000"/>
          <w:sz w:val="24"/>
          <w:szCs w:val="24"/>
        </w:rPr>
      </w:pPr>
      <w:r>
        <w:rPr>
          <w:rFonts w:ascii="Arial-BoldMT" w:hAnsi="Arial-BoldMT"/>
          <w:b/>
          <w:bCs/>
          <w:color w:val="000000"/>
          <w:sz w:val="24"/>
          <w:szCs w:val="24"/>
        </w:rPr>
        <w:t>Fakta kring den subventionerade rådgivningen</w:t>
      </w:r>
    </w:p>
    <w:p w:rsidR="00A062D5" w:rsidRDefault="00A062D5" w:rsidP="00A062D5">
      <w:pPr>
        <w:autoSpaceDE w:val="0"/>
        <w:autoSpaceDN w:val="0"/>
        <w:rPr>
          <w:rFonts w:ascii="ArialMT" w:hAnsi="ArialMT"/>
          <w:color w:val="000000"/>
          <w:sz w:val="16"/>
          <w:szCs w:val="16"/>
        </w:rPr>
      </w:pPr>
      <w:r>
        <w:rPr>
          <w:rFonts w:ascii="ArialMT" w:hAnsi="ArialMT"/>
          <w:color w:val="000000"/>
          <w:sz w:val="16"/>
          <w:szCs w:val="16"/>
        </w:rPr>
        <w:t>Avtalstiden är 6 månader och avtalet beräknas starta så snart upphandlingen är avslutad (</w:t>
      </w:r>
      <w:r w:rsidR="00685687">
        <w:rPr>
          <w:rFonts w:ascii="ArialMT" w:hAnsi="ArialMT"/>
          <w:color w:val="000000"/>
          <w:sz w:val="16"/>
          <w:szCs w:val="16"/>
        </w:rPr>
        <w:t>p</w:t>
      </w:r>
      <w:r>
        <w:rPr>
          <w:rFonts w:ascii="ArialMT" w:hAnsi="ArialMT"/>
          <w:color w:val="000000"/>
          <w:sz w:val="16"/>
          <w:szCs w:val="16"/>
        </w:rPr>
        <w:t>reliminär</w:t>
      </w:r>
      <w:r w:rsidR="00685687">
        <w:rPr>
          <w:rFonts w:ascii="ArialMT" w:hAnsi="ArialMT"/>
          <w:color w:val="000000"/>
          <w:sz w:val="16"/>
          <w:szCs w:val="16"/>
        </w:rPr>
        <w:t xml:space="preserve"> </w:t>
      </w:r>
      <w:r>
        <w:rPr>
          <w:rFonts w:ascii="ArialMT" w:hAnsi="ArialMT"/>
          <w:color w:val="000000"/>
          <w:sz w:val="16"/>
          <w:szCs w:val="16"/>
        </w:rPr>
        <w:t xml:space="preserve">avtalsstart 1 oktober 2018). Jordbruksverket betalar 70 % av rådgivningskostnaden. Lantbruksföretaget ska betala resterande </w:t>
      </w:r>
      <w:proofErr w:type="gramStart"/>
      <w:r>
        <w:rPr>
          <w:rFonts w:ascii="ArialMT" w:hAnsi="ArialMT"/>
          <w:color w:val="000000"/>
          <w:sz w:val="16"/>
          <w:szCs w:val="16"/>
        </w:rPr>
        <w:t>30%</w:t>
      </w:r>
      <w:proofErr w:type="gramEnd"/>
      <w:r>
        <w:rPr>
          <w:rFonts w:ascii="ArialMT" w:hAnsi="ArialMT"/>
          <w:color w:val="000000"/>
          <w:sz w:val="16"/>
          <w:szCs w:val="16"/>
        </w:rPr>
        <w:t xml:space="preserve"> direkt till leverantören, som kan få maximalt få 14 000 kr per företag i ersättning från landsbygdsprogrammet. </w:t>
      </w:r>
    </w:p>
    <w:p w:rsidR="00A062D5" w:rsidRDefault="00A062D5" w:rsidP="00A062D5">
      <w:pPr>
        <w:autoSpaceDE w:val="0"/>
        <w:autoSpaceDN w:val="0"/>
        <w:rPr>
          <w:rFonts w:ascii="ArialMT" w:hAnsi="ArialMT"/>
          <w:color w:val="000000"/>
          <w:sz w:val="16"/>
          <w:szCs w:val="16"/>
        </w:rPr>
      </w:pPr>
    </w:p>
    <w:p w:rsidR="00A062D5" w:rsidRDefault="00A062D5" w:rsidP="00A062D5">
      <w:pPr>
        <w:autoSpaceDE w:val="0"/>
        <w:autoSpaceDN w:val="0"/>
        <w:rPr>
          <w:rFonts w:ascii="ArialMT" w:hAnsi="ArialMT"/>
          <w:color w:val="0086C8"/>
          <w:sz w:val="17"/>
          <w:szCs w:val="17"/>
        </w:rPr>
      </w:pPr>
      <w:r>
        <w:rPr>
          <w:rFonts w:ascii="ArialMT" w:hAnsi="ArialMT"/>
          <w:color w:val="000000"/>
          <w:sz w:val="16"/>
          <w:szCs w:val="16"/>
        </w:rPr>
        <w:t>Rådgivningsinsatsen vänder sig till lantbruksföretag som bedriver jordbruksverksamhet och som brukar</w:t>
      </w:r>
      <w:r w:rsidR="00685687">
        <w:rPr>
          <w:rFonts w:ascii="ArialMT" w:hAnsi="ArialMT"/>
          <w:color w:val="000000"/>
          <w:sz w:val="16"/>
          <w:szCs w:val="16"/>
        </w:rPr>
        <w:t xml:space="preserve"> </w:t>
      </w:r>
      <w:r>
        <w:rPr>
          <w:rFonts w:ascii="ArialMT" w:hAnsi="ArialMT"/>
          <w:color w:val="000000"/>
          <w:sz w:val="16"/>
          <w:szCs w:val="16"/>
        </w:rPr>
        <w:t>minst 50 hektar åker- eller betesmark eller har minst 25 djurenheter. Definitionen av djurenheter hittar</w:t>
      </w:r>
      <w:r w:rsidR="00685687">
        <w:rPr>
          <w:rFonts w:ascii="ArialMT" w:hAnsi="ArialMT"/>
          <w:color w:val="000000"/>
          <w:sz w:val="16"/>
          <w:szCs w:val="16"/>
        </w:rPr>
        <w:t xml:space="preserve"> </w:t>
      </w:r>
      <w:r>
        <w:rPr>
          <w:rFonts w:ascii="ArialMT" w:hAnsi="ArialMT"/>
          <w:color w:val="000000"/>
          <w:sz w:val="16"/>
          <w:szCs w:val="16"/>
        </w:rPr>
        <w:t xml:space="preserve">du i </w:t>
      </w:r>
      <w:r>
        <w:rPr>
          <w:rFonts w:ascii="ArialMT" w:hAnsi="ArialMT"/>
          <w:color w:val="0086C8"/>
          <w:sz w:val="17"/>
          <w:szCs w:val="17"/>
        </w:rPr>
        <w:t>Kommissionens förordning (EU) nr 808/2014 bilaga II.</w:t>
      </w:r>
    </w:p>
    <w:p w:rsidR="00A062D5" w:rsidRDefault="00A062D5" w:rsidP="00A062D5">
      <w:pPr>
        <w:autoSpaceDE w:val="0"/>
        <w:autoSpaceDN w:val="0"/>
        <w:rPr>
          <w:rFonts w:ascii="ArialMT" w:hAnsi="ArialMT"/>
          <w:color w:val="000000"/>
          <w:sz w:val="16"/>
          <w:szCs w:val="16"/>
        </w:rPr>
      </w:pPr>
    </w:p>
    <w:p w:rsidR="007755C8" w:rsidRPr="0056455C" w:rsidRDefault="00A062D5" w:rsidP="007755C8">
      <w:pPr>
        <w:autoSpaceDE w:val="0"/>
        <w:autoSpaceDN w:val="0"/>
        <w:rPr>
          <w:rFonts w:ascii="ArialMT" w:hAnsi="ArialMT"/>
          <w:color w:val="000000"/>
          <w:sz w:val="16"/>
          <w:szCs w:val="20"/>
        </w:rPr>
      </w:pPr>
      <w:r>
        <w:rPr>
          <w:rFonts w:ascii="ArialMT" w:hAnsi="ArialMT"/>
          <w:color w:val="000000"/>
          <w:sz w:val="16"/>
          <w:szCs w:val="16"/>
        </w:rPr>
        <w:t>Den debiterbara tiden omfattar konsultation med lantbruksföretaget inklusive förberedelse och</w:t>
      </w:r>
      <w:r w:rsidR="00685687">
        <w:rPr>
          <w:rFonts w:ascii="ArialMT" w:hAnsi="ArialMT"/>
          <w:color w:val="000000"/>
          <w:sz w:val="16"/>
          <w:szCs w:val="16"/>
        </w:rPr>
        <w:t xml:space="preserve"> </w:t>
      </w:r>
      <w:r>
        <w:rPr>
          <w:rFonts w:ascii="ArialMT" w:hAnsi="ArialMT"/>
          <w:color w:val="000000"/>
          <w:sz w:val="16"/>
          <w:szCs w:val="16"/>
        </w:rPr>
        <w:t>efterarbete. Eventuella kostnader för restid och milersättning betalas helt av lantbruksföretagen.</w:t>
      </w:r>
      <w:bookmarkEnd w:id="0"/>
    </w:p>
    <w:sectPr w:rsidR="007755C8" w:rsidRPr="0056455C" w:rsidSect="008F44F5">
      <w:headerReference w:type="default" r:id="rId11"/>
      <w:footerReference w:type="default" r:id="rId12"/>
      <w:headerReference w:type="first" r:id="rId13"/>
      <w:footerReference w:type="first" r:id="rId14"/>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8D" w:rsidRDefault="008F478D" w:rsidP="004928CD">
      <w:pPr>
        <w:pStyle w:val="Sidfot"/>
      </w:pPr>
      <w:r>
        <w:separator/>
      </w:r>
    </w:p>
  </w:endnote>
  <w:endnote w:type="continuationSeparator" w:id="0">
    <w:p w:rsidR="008F478D" w:rsidRDefault="008F478D"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kzidenzGrotesk Blac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MT">
    <w:altName w:val="Times New Roman"/>
    <w:charset w:val="00"/>
    <w:family w:val="auto"/>
    <w:pitch w:val="default"/>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6D" w:rsidRDefault="00930F6D">
    <w:pPr>
      <w:pStyle w:val="Sidfot"/>
    </w:pPr>
    <w:r>
      <w:rPr>
        <w:noProof/>
      </w:rPr>
      <mc:AlternateContent>
        <mc:Choice Requires="wpg">
          <w:drawing>
            <wp:anchor distT="0" distB="0" distL="114300" distR="114300" simplePos="0" relativeHeight="251665408"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up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ktangel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ruta 157"/>
                      <wps:cNvSpPr txBox="1"/>
                      <wps:spPr>
                        <a:xfrm>
                          <a:off x="228600" y="0"/>
                          <a:ext cx="535305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F6D" w:rsidRDefault="00930F6D">
                            <w:pPr>
                              <w:pStyle w:val="Sidfot"/>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p 155" o:spid="_x0000_s1026" style="position:absolute;margin-left:0;margin-top:0;width:468pt;height:21.6pt;z-index:251665408;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">
              <v:rect id="Rektangel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ruta 157" o:spid="_x0000_s1028" type="#_x0000_t202" style="position:absolute;left:2286;width:53530;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30F6D" w:rsidRDefault="00930F6D">
                      <w:pPr>
                        <w:pStyle w:val="Sidfot"/>
                        <w:rPr>
                          <w:caps/>
                          <w:color w:val="808080" w:themeColor="background1" w:themeShade="80"/>
                          <w:sz w:val="20"/>
                          <w:szCs w:val="20"/>
                        </w:rPr>
                      </w:pPr>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E6" w:rsidRDefault="004E1DE6" w:rsidP="004928CD">
    <w:pPr>
      <w:pStyle w:val="Sidfot"/>
    </w:pPr>
  </w:p>
  <w:p w:rsidR="004E1DE6" w:rsidRDefault="004E1DE6" w:rsidP="004928CD">
    <w:pPr>
      <w:pStyle w:val="Sidfot"/>
    </w:pPr>
  </w:p>
  <w:p w:rsidR="004E1DE6" w:rsidRDefault="004E1DE6" w:rsidP="00492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8D" w:rsidRDefault="008F478D" w:rsidP="004928CD">
      <w:pPr>
        <w:pStyle w:val="Sidfot"/>
      </w:pPr>
      <w:r>
        <w:separator/>
      </w:r>
    </w:p>
  </w:footnote>
  <w:footnote w:type="continuationSeparator" w:id="0">
    <w:p w:rsidR="008F478D" w:rsidRDefault="008F478D" w:rsidP="004928CD">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tblGrid>
    <w:tr w:rsidR="00E910BF" w:rsidRPr="00884D19" w:rsidTr="00F62DB8">
      <w:trPr>
        <w:jc w:val="center"/>
      </w:trPr>
      <w:tc>
        <w:tcPr>
          <w:tcW w:w="3085" w:type="dxa"/>
        </w:tcPr>
        <w:p w:rsidR="00E910BF" w:rsidRPr="00884D19" w:rsidRDefault="00E910BF" w:rsidP="001A0B37">
          <w:pPr>
            <w:pStyle w:val="Sidhuvud"/>
            <w:tabs>
              <w:tab w:val="clear" w:pos="4536"/>
              <w:tab w:val="clear" w:pos="9072"/>
              <w:tab w:val="center" w:pos="587"/>
            </w:tabs>
            <w:rPr>
              <w:rFonts w:asciiTheme="minorHAnsi" w:hAnsiTheme="minorHAnsi"/>
              <w:sz w:val="18"/>
              <w:szCs w:val="18"/>
            </w:rPr>
          </w:pPr>
        </w:p>
      </w:tc>
      <w:tc>
        <w:tcPr>
          <w:tcW w:w="3185" w:type="dxa"/>
        </w:tcPr>
        <w:p w:rsidR="00E910BF" w:rsidRPr="00884D19" w:rsidRDefault="00E910BF" w:rsidP="00F62DB8">
          <w:pPr>
            <w:pStyle w:val="Sidhuvud"/>
            <w:jc w:val="right"/>
            <w:rPr>
              <w:rFonts w:asciiTheme="minorHAnsi" w:hAnsiTheme="minorHAnsi"/>
              <w:sz w:val="18"/>
              <w:szCs w:val="18"/>
            </w:rPr>
          </w:pPr>
        </w:p>
        <w:p w:rsidR="00E910BF" w:rsidRPr="00884D19" w:rsidRDefault="00E910BF" w:rsidP="0056656C">
          <w:pPr>
            <w:pStyle w:val="Sidhuvud"/>
            <w:jc w:val="center"/>
            <w:rPr>
              <w:rFonts w:asciiTheme="minorHAnsi" w:hAnsiTheme="minorHAnsi"/>
              <w:sz w:val="18"/>
              <w:szCs w:val="18"/>
            </w:rPr>
          </w:pPr>
        </w:p>
      </w:tc>
    </w:tr>
  </w:tbl>
  <w:p w:rsidR="004E1DE6" w:rsidRDefault="0083726C" w:rsidP="001A0B37">
    <w:pPr>
      <w:pStyle w:val="Sidhuvud"/>
      <w:rPr>
        <w:rFonts w:asciiTheme="minorHAnsi" w:hAnsiTheme="minorHAnsi"/>
        <w:sz w:val="20"/>
        <w:szCs w:val="20"/>
      </w:rPr>
    </w:pPr>
    <w:r w:rsidRPr="00884D19">
      <w:rPr>
        <w:noProof/>
        <w:sz w:val="18"/>
        <w:szCs w:val="18"/>
      </w:rPr>
      <w:drawing>
        <wp:anchor distT="0" distB="0" distL="114300" distR="114300" simplePos="0" relativeHeight="251663360" behindDoc="1" locked="0" layoutInCell="1" allowOverlap="1" wp14:anchorId="704984F3" wp14:editId="0B02FEC4">
          <wp:simplePos x="0" y="0"/>
          <wp:positionH relativeFrom="margin">
            <wp:align>left</wp:align>
          </wp:positionH>
          <wp:positionV relativeFrom="paragraph">
            <wp:posOffset>-78740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r w:rsidR="003E369D">
      <w:rPr>
        <w:rFonts w:asciiTheme="minorHAnsi" w:hAnsiTheme="minorHAnsi"/>
        <w:sz w:val="20"/>
        <w:szCs w:val="20"/>
      </w:rPr>
      <w:tab/>
      <w:t>2018-</w:t>
    </w:r>
    <w:r w:rsidR="00930F6D">
      <w:rPr>
        <w:rFonts w:asciiTheme="minorHAnsi" w:hAnsiTheme="minorHAnsi"/>
        <w:sz w:val="20"/>
        <w:szCs w:val="20"/>
      </w:rPr>
      <w:t>09-13</w:t>
    </w: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4" w:rsidRDefault="00FC7214" w:rsidP="004928CD">
    <w:pPr>
      <w:pStyle w:val="Sidhuvud"/>
    </w:pPr>
    <w:r>
      <w:rPr>
        <w:noProof/>
      </w:rPr>
      <w:drawing>
        <wp:anchor distT="0" distB="0" distL="114300" distR="114300" simplePos="0" relativeHeight="251659264" behindDoc="1" locked="0" layoutInCell="1" allowOverlap="1" wp14:anchorId="3304B349" wp14:editId="565EC13F">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03652D">
      <w:rPr>
        <w:noProof/>
      </w:rPr>
      <w:t>2018-09-13</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041FE5"/>
    <w:multiLevelType w:val="hybridMultilevel"/>
    <w:tmpl w:val="174AB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6A6F59"/>
    <w:multiLevelType w:val="hybridMultilevel"/>
    <w:tmpl w:val="157CA2E0"/>
    <w:lvl w:ilvl="0" w:tplc="DAA21B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6509AD"/>
    <w:multiLevelType w:val="hybridMultilevel"/>
    <w:tmpl w:val="6B60A8CC"/>
    <w:lvl w:ilvl="0" w:tplc="8F400104">
      <w:start w:val="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482D5A"/>
    <w:multiLevelType w:val="hybridMultilevel"/>
    <w:tmpl w:val="81A0595E"/>
    <w:lvl w:ilvl="0" w:tplc="C358AA0A">
      <w:start w:val="1"/>
      <w:numFmt w:val="bullet"/>
      <w:pStyle w:val="Slutsatslista"/>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99B7FA6"/>
    <w:multiLevelType w:val="hybridMultilevel"/>
    <w:tmpl w:val="DE9C870E"/>
    <w:lvl w:ilvl="0" w:tplc="A38CAD54">
      <w:start w:val="2017"/>
      <w:numFmt w:val="bullet"/>
      <w:lvlText w:val="-"/>
      <w:lvlJc w:val="left"/>
      <w:pPr>
        <w:ind w:left="360" w:hanging="360"/>
      </w:pPr>
      <w:rPr>
        <w:rFonts w:ascii="Calibri" w:eastAsia="Times New Roman" w:hAnsi="Calibri"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435D25"/>
    <w:multiLevelType w:val="hybridMultilevel"/>
    <w:tmpl w:val="B1DA666C"/>
    <w:lvl w:ilvl="0" w:tplc="D3FE48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EF412D"/>
    <w:multiLevelType w:val="hybridMultilevel"/>
    <w:tmpl w:val="5E74E67E"/>
    <w:lvl w:ilvl="0" w:tplc="61D6B60C">
      <w:start w:val="2017"/>
      <w:numFmt w:val="bullet"/>
      <w:lvlText w:val="-"/>
      <w:lvlJc w:val="left"/>
      <w:pPr>
        <w:ind w:left="360" w:hanging="360"/>
      </w:pPr>
      <w:rPr>
        <w:rFonts w:ascii="Calibri" w:eastAsia="Times New Roman" w:hAnsi="Calibri"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610D4F"/>
    <w:multiLevelType w:val="multilevel"/>
    <w:tmpl w:val="909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2"/>
  </w:num>
  <w:num w:numId="17">
    <w:abstractNumId w:val="19"/>
  </w:num>
  <w:num w:numId="18">
    <w:abstractNumId w:val="11"/>
  </w:num>
  <w:num w:numId="19">
    <w:abstractNumId w:val="21"/>
  </w:num>
  <w:num w:numId="20">
    <w:abstractNumId w:val="18"/>
  </w:num>
  <w:num w:numId="21">
    <w:abstractNumId w:val="10"/>
  </w:num>
  <w:num w:numId="22">
    <w:abstractNumId w:val="23"/>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81">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9"/>
    <w:rsid w:val="00007037"/>
    <w:rsid w:val="000223FA"/>
    <w:rsid w:val="000350A7"/>
    <w:rsid w:val="0003652D"/>
    <w:rsid w:val="00041C77"/>
    <w:rsid w:val="00042424"/>
    <w:rsid w:val="00042A1D"/>
    <w:rsid w:val="00045E3E"/>
    <w:rsid w:val="000523C7"/>
    <w:rsid w:val="00053E4E"/>
    <w:rsid w:val="00062A92"/>
    <w:rsid w:val="00073A07"/>
    <w:rsid w:val="00081F3B"/>
    <w:rsid w:val="000972FD"/>
    <w:rsid w:val="000A1414"/>
    <w:rsid w:val="000A17FA"/>
    <w:rsid w:val="000A3D09"/>
    <w:rsid w:val="000A7067"/>
    <w:rsid w:val="000B1AD9"/>
    <w:rsid w:val="000B7316"/>
    <w:rsid w:val="000D2A1C"/>
    <w:rsid w:val="000E55DF"/>
    <w:rsid w:val="000E5895"/>
    <w:rsid w:val="000E72D1"/>
    <w:rsid w:val="000F35EF"/>
    <w:rsid w:val="00102937"/>
    <w:rsid w:val="00112159"/>
    <w:rsid w:val="00114B7A"/>
    <w:rsid w:val="00130322"/>
    <w:rsid w:val="001401E2"/>
    <w:rsid w:val="00161F9C"/>
    <w:rsid w:val="00163352"/>
    <w:rsid w:val="001663B3"/>
    <w:rsid w:val="00170076"/>
    <w:rsid w:val="00172495"/>
    <w:rsid w:val="0017333B"/>
    <w:rsid w:val="00181FF2"/>
    <w:rsid w:val="00184C15"/>
    <w:rsid w:val="001A0B37"/>
    <w:rsid w:val="001A1806"/>
    <w:rsid w:val="001A356A"/>
    <w:rsid w:val="001B5CD9"/>
    <w:rsid w:val="001C178E"/>
    <w:rsid w:val="001C494B"/>
    <w:rsid w:val="001C6B45"/>
    <w:rsid w:val="001C6D02"/>
    <w:rsid w:val="001D61A5"/>
    <w:rsid w:val="001F0561"/>
    <w:rsid w:val="001F1950"/>
    <w:rsid w:val="001F5BD1"/>
    <w:rsid w:val="00202411"/>
    <w:rsid w:val="00210069"/>
    <w:rsid w:val="00211E22"/>
    <w:rsid w:val="00217C60"/>
    <w:rsid w:val="00221132"/>
    <w:rsid w:val="00222DD8"/>
    <w:rsid w:val="00225A08"/>
    <w:rsid w:val="002315CB"/>
    <w:rsid w:val="002318A7"/>
    <w:rsid w:val="002414AC"/>
    <w:rsid w:val="002467C1"/>
    <w:rsid w:val="0025246A"/>
    <w:rsid w:val="00252790"/>
    <w:rsid w:val="00256A97"/>
    <w:rsid w:val="00256BC5"/>
    <w:rsid w:val="00265C75"/>
    <w:rsid w:val="00274BC2"/>
    <w:rsid w:val="00277777"/>
    <w:rsid w:val="00285AB7"/>
    <w:rsid w:val="00285D7A"/>
    <w:rsid w:val="002870DF"/>
    <w:rsid w:val="0029337A"/>
    <w:rsid w:val="0029672D"/>
    <w:rsid w:val="00297CC6"/>
    <w:rsid w:val="002A1763"/>
    <w:rsid w:val="002A26B9"/>
    <w:rsid w:val="002A79A4"/>
    <w:rsid w:val="002A7E8F"/>
    <w:rsid w:val="002B29DA"/>
    <w:rsid w:val="002B4273"/>
    <w:rsid w:val="002B4846"/>
    <w:rsid w:val="002C53DF"/>
    <w:rsid w:val="002C7DD3"/>
    <w:rsid w:val="002D30A1"/>
    <w:rsid w:val="002D336B"/>
    <w:rsid w:val="002D359D"/>
    <w:rsid w:val="002D4B7C"/>
    <w:rsid w:val="002E43A1"/>
    <w:rsid w:val="002F2091"/>
    <w:rsid w:val="002F7D92"/>
    <w:rsid w:val="00300E55"/>
    <w:rsid w:val="0030169E"/>
    <w:rsid w:val="00301DD4"/>
    <w:rsid w:val="00307C52"/>
    <w:rsid w:val="003130C8"/>
    <w:rsid w:val="003229C3"/>
    <w:rsid w:val="00326583"/>
    <w:rsid w:val="00327465"/>
    <w:rsid w:val="003277BB"/>
    <w:rsid w:val="00331414"/>
    <w:rsid w:val="003471ED"/>
    <w:rsid w:val="003621AF"/>
    <w:rsid w:val="00362DD9"/>
    <w:rsid w:val="0036441C"/>
    <w:rsid w:val="003738EF"/>
    <w:rsid w:val="0037776A"/>
    <w:rsid w:val="003805CD"/>
    <w:rsid w:val="00385439"/>
    <w:rsid w:val="0039297B"/>
    <w:rsid w:val="003A110C"/>
    <w:rsid w:val="003A1179"/>
    <w:rsid w:val="003A1BBA"/>
    <w:rsid w:val="003B1928"/>
    <w:rsid w:val="003B2360"/>
    <w:rsid w:val="003B700B"/>
    <w:rsid w:val="003C3A45"/>
    <w:rsid w:val="003C5D37"/>
    <w:rsid w:val="003D48BC"/>
    <w:rsid w:val="003E1F78"/>
    <w:rsid w:val="003E369D"/>
    <w:rsid w:val="003E4BBB"/>
    <w:rsid w:val="003F0131"/>
    <w:rsid w:val="003F3433"/>
    <w:rsid w:val="003F5A4D"/>
    <w:rsid w:val="003F5DF9"/>
    <w:rsid w:val="004033FC"/>
    <w:rsid w:val="00414361"/>
    <w:rsid w:val="004248C8"/>
    <w:rsid w:val="0042679F"/>
    <w:rsid w:val="00427254"/>
    <w:rsid w:val="00427F03"/>
    <w:rsid w:val="00435E9C"/>
    <w:rsid w:val="00437C55"/>
    <w:rsid w:val="00444439"/>
    <w:rsid w:val="00444A0A"/>
    <w:rsid w:val="0044674B"/>
    <w:rsid w:val="00457EE2"/>
    <w:rsid w:val="0046060F"/>
    <w:rsid w:val="00461451"/>
    <w:rsid w:val="0046361A"/>
    <w:rsid w:val="00487E75"/>
    <w:rsid w:val="00490355"/>
    <w:rsid w:val="00492567"/>
    <w:rsid w:val="004928CD"/>
    <w:rsid w:val="004962C5"/>
    <w:rsid w:val="00496E0A"/>
    <w:rsid w:val="00497028"/>
    <w:rsid w:val="004A037B"/>
    <w:rsid w:val="004A26BF"/>
    <w:rsid w:val="004A671E"/>
    <w:rsid w:val="004A68C2"/>
    <w:rsid w:val="004A6D62"/>
    <w:rsid w:val="004B2928"/>
    <w:rsid w:val="004B2C07"/>
    <w:rsid w:val="004C5DF9"/>
    <w:rsid w:val="004D30C4"/>
    <w:rsid w:val="004D7496"/>
    <w:rsid w:val="004E0B1C"/>
    <w:rsid w:val="004E1DE6"/>
    <w:rsid w:val="004E3247"/>
    <w:rsid w:val="004E5B68"/>
    <w:rsid w:val="004F10C6"/>
    <w:rsid w:val="004F1F98"/>
    <w:rsid w:val="004F3D23"/>
    <w:rsid w:val="004F7605"/>
    <w:rsid w:val="00500698"/>
    <w:rsid w:val="005034AC"/>
    <w:rsid w:val="00510976"/>
    <w:rsid w:val="005120D1"/>
    <w:rsid w:val="00517C80"/>
    <w:rsid w:val="00532688"/>
    <w:rsid w:val="005331ED"/>
    <w:rsid w:val="00533B2D"/>
    <w:rsid w:val="00535A7D"/>
    <w:rsid w:val="00535EC1"/>
    <w:rsid w:val="00536F25"/>
    <w:rsid w:val="005444C0"/>
    <w:rsid w:val="00544F8B"/>
    <w:rsid w:val="0055082C"/>
    <w:rsid w:val="00550FB3"/>
    <w:rsid w:val="0055400B"/>
    <w:rsid w:val="00556F61"/>
    <w:rsid w:val="00561398"/>
    <w:rsid w:val="0056455C"/>
    <w:rsid w:val="0056656C"/>
    <w:rsid w:val="00566BC1"/>
    <w:rsid w:val="005824DD"/>
    <w:rsid w:val="005A43CD"/>
    <w:rsid w:val="005C0746"/>
    <w:rsid w:val="005C52AE"/>
    <w:rsid w:val="005D1B26"/>
    <w:rsid w:val="005D2858"/>
    <w:rsid w:val="005E1319"/>
    <w:rsid w:val="005E5B18"/>
    <w:rsid w:val="005E7300"/>
    <w:rsid w:val="005F074A"/>
    <w:rsid w:val="005F4115"/>
    <w:rsid w:val="005F6E89"/>
    <w:rsid w:val="006101F0"/>
    <w:rsid w:val="0061556F"/>
    <w:rsid w:val="0062081C"/>
    <w:rsid w:val="006215FB"/>
    <w:rsid w:val="00626168"/>
    <w:rsid w:val="0062660E"/>
    <w:rsid w:val="00630C3E"/>
    <w:rsid w:val="00640DAB"/>
    <w:rsid w:val="00640DFA"/>
    <w:rsid w:val="00657D40"/>
    <w:rsid w:val="006602C8"/>
    <w:rsid w:val="0067255E"/>
    <w:rsid w:val="006747FA"/>
    <w:rsid w:val="00685687"/>
    <w:rsid w:val="006867F3"/>
    <w:rsid w:val="00686FAB"/>
    <w:rsid w:val="0069223D"/>
    <w:rsid w:val="00692F6B"/>
    <w:rsid w:val="0069364A"/>
    <w:rsid w:val="00695E5F"/>
    <w:rsid w:val="006A0515"/>
    <w:rsid w:val="006A0B6D"/>
    <w:rsid w:val="006A3706"/>
    <w:rsid w:val="006A5DA1"/>
    <w:rsid w:val="006B09EF"/>
    <w:rsid w:val="006B1F5E"/>
    <w:rsid w:val="006C4668"/>
    <w:rsid w:val="006C47D4"/>
    <w:rsid w:val="006D28D9"/>
    <w:rsid w:val="006D51BC"/>
    <w:rsid w:val="006D72D3"/>
    <w:rsid w:val="006E140A"/>
    <w:rsid w:val="006E145C"/>
    <w:rsid w:val="006E36C9"/>
    <w:rsid w:val="006F0847"/>
    <w:rsid w:val="007002B7"/>
    <w:rsid w:val="007008A4"/>
    <w:rsid w:val="00700918"/>
    <w:rsid w:val="00704ECD"/>
    <w:rsid w:val="007069C9"/>
    <w:rsid w:val="007113EA"/>
    <w:rsid w:val="00711C9F"/>
    <w:rsid w:val="00720A52"/>
    <w:rsid w:val="00722080"/>
    <w:rsid w:val="00723984"/>
    <w:rsid w:val="0072465A"/>
    <w:rsid w:val="00735BEC"/>
    <w:rsid w:val="00736D35"/>
    <w:rsid w:val="00740D1A"/>
    <w:rsid w:val="00753A65"/>
    <w:rsid w:val="0076054F"/>
    <w:rsid w:val="00765CD2"/>
    <w:rsid w:val="007755C8"/>
    <w:rsid w:val="00785854"/>
    <w:rsid w:val="0078682D"/>
    <w:rsid w:val="007A0AC8"/>
    <w:rsid w:val="007A1F7F"/>
    <w:rsid w:val="007A501C"/>
    <w:rsid w:val="007A6A4D"/>
    <w:rsid w:val="007B2F8A"/>
    <w:rsid w:val="007B4EE9"/>
    <w:rsid w:val="007B52A6"/>
    <w:rsid w:val="007C4A92"/>
    <w:rsid w:val="007C4D45"/>
    <w:rsid w:val="007C7671"/>
    <w:rsid w:val="007D7E04"/>
    <w:rsid w:val="007E385A"/>
    <w:rsid w:val="007E6C24"/>
    <w:rsid w:val="007F5923"/>
    <w:rsid w:val="00811658"/>
    <w:rsid w:val="00816C68"/>
    <w:rsid w:val="0082068E"/>
    <w:rsid w:val="008253A5"/>
    <w:rsid w:val="00826124"/>
    <w:rsid w:val="00826F2D"/>
    <w:rsid w:val="00831A01"/>
    <w:rsid w:val="00836267"/>
    <w:rsid w:val="0083726C"/>
    <w:rsid w:val="00844739"/>
    <w:rsid w:val="0084626E"/>
    <w:rsid w:val="008605B2"/>
    <w:rsid w:val="00861A38"/>
    <w:rsid w:val="00865860"/>
    <w:rsid w:val="00866E5B"/>
    <w:rsid w:val="0087045A"/>
    <w:rsid w:val="00872356"/>
    <w:rsid w:val="00872483"/>
    <w:rsid w:val="00880A3D"/>
    <w:rsid w:val="00883D22"/>
    <w:rsid w:val="00883FCF"/>
    <w:rsid w:val="00884D19"/>
    <w:rsid w:val="00891B52"/>
    <w:rsid w:val="008955D4"/>
    <w:rsid w:val="008955D6"/>
    <w:rsid w:val="008A1BE9"/>
    <w:rsid w:val="008A3445"/>
    <w:rsid w:val="008A4A2F"/>
    <w:rsid w:val="008A69C3"/>
    <w:rsid w:val="008B531B"/>
    <w:rsid w:val="008C029E"/>
    <w:rsid w:val="008C2C82"/>
    <w:rsid w:val="008C7339"/>
    <w:rsid w:val="008D624E"/>
    <w:rsid w:val="008E3C08"/>
    <w:rsid w:val="008E7C7B"/>
    <w:rsid w:val="008F44F5"/>
    <w:rsid w:val="008F478D"/>
    <w:rsid w:val="00911FBA"/>
    <w:rsid w:val="00912243"/>
    <w:rsid w:val="009132DC"/>
    <w:rsid w:val="009164F6"/>
    <w:rsid w:val="0091710D"/>
    <w:rsid w:val="0092494C"/>
    <w:rsid w:val="00925A90"/>
    <w:rsid w:val="00927DB8"/>
    <w:rsid w:val="0093042B"/>
    <w:rsid w:val="00930647"/>
    <w:rsid w:val="00930F6D"/>
    <w:rsid w:val="00940974"/>
    <w:rsid w:val="00942C30"/>
    <w:rsid w:val="00944463"/>
    <w:rsid w:val="00944A04"/>
    <w:rsid w:val="009459BD"/>
    <w:rsid w:val="009563B1"/>
    <w:rsid w:val="00960C5A"/>
    <w:rsid w:val="0097430E"/>
    <w:rsid w:val="009744B3"/>
    <w:rsid w:val="00981A4C"/>
    <w:rsid w:val="00987B42"/>
    <w:rsid w:val="00991C7F"/>
    <w:rsid w:val="00991CB0"/>
    <w:rsid w:val="00994B73"/>
    <w:rsid w:val="0099730F"/>
    <w:rsid w:val="009A0588"/>
    <w:rsid w:val="009A4692"/>
    <w:rsid w:val="009A651C"/>
    <w:rsid w:val="009B325C"/>
    <w:rsid w:val="009B411A"/>
    <w:rsid w:val="009B5102"/>
    <w:rsid w:val="009C364D"/>
    <w:rsid w:val="009C640D"/>
    <w:rsid w:val="009C64DE"/>
    <w:rsid w:val="009D5E44"/>
    <w:rsid w:val="009E0C45"/>
    <w:rsid w:val="009E2BE4"/>
    <w:rsid w:val="009F5A75"/>
    <w:rsid w:val="009F6E85"/>
    <w:rsid w:val="00A0349F"/>
    <w:rsid w:val="00A062D5"/>
    <w:rsid w:val="00A068BD"/>
    <w:rsid w:val="00A20333"/>
    <w:rsid w:val="00A24E92"/>
    <w:rsid w:val="00A30939"/>
    <w:rsid w:val="00A34BBB"/>
    <w:rsid w:val="00A363F7"/>
    <w:rsid w:val="00A57E79"/>
    <w:rsid w:val="00A6593D"/>
    <w:rsid w:val="00A72F50"/>
    <w:rsid w:val="00A91DC5"/>
    <w:rsid w:val="00A92D0E"/>
    <w:rsid w:val="00AA0C74"/>
    <w:rsid w:val="00AA449F"/>
    <w:rsid w:val="00AB7201"/>
    <w:rsid w:val="00AB7FDA"/>
    <w:rsid w:val="00AC6BAA"/>
    <w:rsid w:val="00AD7018"/>
    <w:rsid w:val="00B00529"/>
    <w:rsid w:val="00B12D6A"/>
    <w:rsid w:val="00B13545"/>
    <w:rsid w:val="00B1698E"/>
    <w:rsid w:val="00B210B8"/>
    <w:rsid w:val="00B21762"/>
    <w:rsid w:val="00B33482"/>
    <w:rsid w:val="00B40DD1"/>
    <w:rsid w:val="00B55400"/>
    <w:rsid w:val="00B62E35"/>
    <w:rsid w:val="00B64DF2"/>
    <w:rsid w:val="00B74006"/>
    <w:rsid w:val="00B74087"/>
    <w:rsid w:val="00B80C87"/>
    <w:rsid w:val="00B85B60"/>
    <w:rsid w:val="00BE1621"/>
    <w:rsid w:val="00BE513A"/>
    <w:rsid w:val="00BE6511"/>
    <w:rsid w:val="00BF337B"/>
    <w:rsid w:val="00C118D2"/>
    <w:rsid w:val="00C15D26"/>
    <w:rsid w:val="00C17480"/>
    <w:rsid w:val="00C21209"/>
    <w:rsid w:val="00C2507D"/>
    <w:rsid w:val="00C26F9A"/>
    <w:rsid w:val="00C27B9C"/>
    <w:rsid w:val="00C333F2"/>
    <w:rsid w:val="00C37E1B"/>
    <w:rsid w:val="00C420E9"/>
    <w:rsid w:val="00C539C0"/>
    <w:rsid w:val="00C549F6"/>
    <w:rsid w:val="00C56C03"/>
    <w:rsid w:val="00C61FC5"/>
    <w:rsid w:val="00C62028"/>
    <w:rsid w:val="00C6578D"/>
    <w:rsid w:val="00C66A12"/>
    <w:rsid w:val="00C77367"/>
    <w:rsid w:val="00C775D0"/>
    <w:rsid w:val="00C779F2"/>
    <w:rsid w:val="00C822D8"/>
    <w:rsid w:val="00C85A7B"/>
    <w:rsid w:val="00C9208C"/>
    <w:rsid w:val="00CA49E4"/>
    <w:rsid w:val="00CA5A28"/>
    <w:rsid w:val="00CA5F11"/>
    <w:rsid w:val="00CB096D"/>
    <w:rsid w:val="00CB69E1"/>
    <w:rsid w:val="00CC5072"/>
    <w:rsid w:val="00CD1DF8"/>
    <w:rsid w:val="00CD6DDA"/>
    <w:rsid w:val="00CE178C"/>
    <w:rsid w:val="00CE1B40"/>
    <w:rsid w:val="00CE218B"/>
    <w:rsid w:val="00CE2433"/>
    <w:rsid w:val="00CE74C4"/>
    <w:rsid w:val="00CE77BC"/>
    <w:rsid w:val="00CF199D"/>
    <w:rsid w:val="00CF5AB0"/>
    <w:rsid w:val="00CF5C09"/>
    <w:rsid w:val="00D02FA1"/>
    <w:rsid w:val="00D102E0"/>
    <w:rsid w:val="00D1095E"/>
    <w:rsid w:val="00D13A00"/>
    <w:rsid w:val="00D1571A"/>
    <w:rsid w:val="00D208E2"/>
    <w:rsid w:val="00D221F4"/>
    <w:rsid w:val="00D2275F"/>
    <w:rsid w:val="00D2576F"/>
    <w:rsid w:val="00D3151E"/>
    <w:rsid w:val="00D31DFF"/>
    <w:rsid w:val="00D4054A"/>
    <w:rsid w:val="00D45796"/>
    <w:rsid w:val="00D46249"/>
    <w:rsid w:val="00D479A8"/>
    <w:rsid w:val="00D53CA4"/>
    <w:rsid w:val="00D6550E"/>
    <w:rsid w:val="00D659D8"/>
    <w:rsid w:val="00D66B8B"/>
    <w:rsid w:val="00D710CC"/>
    <w:rsid w:val="00D74E6A"/>
    <w:rsid w:val="00D7723F"/>
    <w:rsid w:val="00D77C29"/>
    <w:rsid w:val="00D80D77"/>
    <w:rsid w:val="00D823D2"/>
    <w:rsid w:val="00D87EA3"/>
    <w:rsid w:val="00D9019E"/>
    <w:rsid w:val="00D95514"/>
    <w:rsid w:val="00D96A15"/>
    <w:rsid w:val="00DA1B86"/>
    <w:rsid w:val="00DA49BE"/>
    <w:rsid w:val="00DA5432"/>
    <w:rsid w:val="00DC1A34"/>
    <w:rsid w:val="00DC5395"/>
    <w:rsid w:val="00DD06FD"/>
    <w:rsid w:val="00DD1D2B"/>
    <w:rsid w:val="00DD263E"/>
    <w:rsid w:val="00DD7570"/>
    <w:rsid w:val="00DE590D"/>
    <w:rsid w:val="00DE7F84"/>
    <w:rsid w:val="00DF1ACD"/>
    <w:rsid w:val="00DF74E8"/>
    <w:rsid w:val="00E023D1"/>
    <w:rsid w:val="00E041C7"/>
    <w:rsid w:val="00E14D99"/>
    <w:rsid w:val="00E2549A"/>
    <w:rsid w:val="00E36824"/>
    <w:rsid w:val="00E37459"/>
    <w:rsid w:val="00E4044D"/>
    <w:rsid w:val="00E40557"/>
    <w:rsid w:val="00E43587"/>
    <w:rsid w:val="00E4484D"/>
    <w:rsid w:val="00E50641"/>
    <w:rsid w:val="00E50D08"/>
    <w:rsid w:val="00E52E38"/>
    <w:rsid w:val="00E530A5"/>
    <w:rsid w:val="00E55B98"/>
    <w:rsid w:val="00E70FDD"/>
    <w:rsid w:val="00E73EA2"/>
    <w:rsid w:val="00E75124"/>
    <w:rsid w:val="00E82C13"/>
    <w:rsid w:val="00E82FF6"/>
    <w:rsid w:val="00E90031"/>
    <w:rsid w:val="00E910BF"/>
    <w:rsid w:val="00E9480A"/>
    <w:rsid w:val="00EB4A98"/>
    <w:rsid w:val="00EB7F33"/>
    <w:rsid w:val="00ED4840"/>
    <w:rsid w:val="00EF1A1A"/>
    <w:rsid w:val="00EF54CF"/>
    <w:rsid w:val="00EF789A"/>
    <w:rsid w:val="00F1433F"/>
    <w:rsid w:val="00F14DE0"/>
    <w:rsid w:val="00F16DA6"/>
    <w:rsid w:val="00F204EF"/>
    <w:rsid w:val="00F22396"/>
    <w:rsid w:val="00F24C80"/>
    <w:rsid w:val="00F362A1"/>
    <w:rsid w:val="00F43A0E"/>
    <w:rsid w:val="00F5085A"/>
    <w:rsid w:val="00F563F6"/>
    <w:rsid w:val="00F5658F"/>
    <w:rsid w:val="00F56A1F"/>
    <w:rsid w:val="00F56A33"/>
    <w:rsid w:val="00F56A85"/>
    <w:rsid w:val="00F62DB8"/>
    <w:rsid w:val="00F64830"/>
    <w:rsid w:val="00F65553"/>
    <w:rsid w:val="00F732A7"/>
    <w:rsid w:val="00F73D88"/>
    <w:rsid w:val="00F748B2"/>
    <w:rsid w:val="00F7781F"/>
    <w:rsid w:val="00F821E0"/>
    <w:rsid w:val="00F90D4F"/>
    <w:rsid w:val="00F96ACE"/>
    <w:rsid w:val="00FA663B"/>
    <w:rsid w:val="00FA6935"/>
    <w:rsid w:val="00FA7502"/>
    <w:rsid w:val="00FB2709"/>
    <w:rsid w:val="00FB6445"/>
    <w:rsid w:val="00FB6E5F"/>
    <w:rsid w:val="00FC3843"/>
    <w:rsid w:val="00FC6956"/>
    <w:rsid w:val="00FC7214"/>
    <w:rsid w:val="00FE15A2"/>
    <w:rsid w:val="00FE577F"/>
    <w:rsid w:val="00FF1349"/>
    <w:rsid w:val="00FF31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5d76b8"/>
    </o:shapedefaults>
    <o:shapelayout v:ext="edit">
      <o:idmap v:ext="edit" data="1"/>
    </o:shapelayout>
  </w:shapeDefaults>
  <w:decimalSymbol w:val=","/>
  <w:listSeparator w:val=";"/>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link w:val="SidfotChar"/>
    <w:uiPriority w:val="99"/>
    <w:rsid w:val="00E90031"/>
    <w:pPr>
      <w:tabs>
        <w:tab w:val="center" w:pos="4536"/>
        <w:tab w:val="right" w:pos="9072"/>
      </w:tabs>
      <w:spacing w:line="190" w:lineRule="exact"/>
    </w:pPr>
    <w:rPr>
      <w:rFonts w:ascii="Verdana" w:hAnsi="Verdana"/>
      <w:sz w:val="14"/>
    </w:rPr>
  </w:style>
  <w:style w:type="table" w:styleId="Tabellrutnt">
    <w:name w:val="Table Grid"/>
    <w:basedOn w:val="Normaltabell"/>
    <w:uiPriority w:val="39"/>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link w:val="BrdtextChar"/>
    <w:uiPriority w:val="99"/>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uiPriority w:val="99"/>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kommentar">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iPriority w:val="99"/>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700918"/>
    <w:rPr>
      <w:sz w:val="16"/>
      <w:szCs w:val="16"/>
    </w:rPr>
  </w:style>
  <w:style w:type="character" w:customStyle="1" w:styleId="SidfotChar">
    <w:name w:val="Sidfot Char"/>
    <w:basedOn w:val="Standardstycketeckensnitt"/>
    <w:link w:val="Sidfot"/>
    <w:uiPriority w:val="99"/>
    <w:rsid w:val="00AC6BAA"/>
    <w:rPr>
      <w:rFonts w:ascii="Verdana" w:hAnsi="Verdana"/>
      <w:sz w:val="14"/>
      <w:szCs w:val="22"/>
    </w:rPr>
  </w:style>
  <w:style w:type="character" w:styleId="Stark">
    <w:name w:val="Strong"/>
    <w:basedOn w:val="Standardstycketeckensnitt"/>
    <w:uiPriority w:val="22"/>
    <w:qFormat/>
    <w:rsid w:val="002B4846"/>
    <w:rPr>
      <w:b/>
      <w:bCs/>
    </w:rPr>
  </w:style>
  <w:style w:type="paragraph" w:customStyle="1" w:styleId="lead">
    <w:name w:val="lead"/>
    <w:basedOn w:val="Normal"/>
    <w:rsid w:val="00DC1A34"/>
    <w:pPr>
      <w:spacing w:before="100" w:beforeAutospacing="1" w:after="100" w:afterAutospacing="1"/>
    </w:pPr>
    <w:rPr>
      <w:rFonts w:ascii="Times New Roman" w:hAnsi="Times New Roman"/>
      <w:sz w:val="24"/>
      <w:szCs w:val="24"/>
    </w:rPr>
  </w:style>
  <w:style w:type="paragraph" w:customStyle="1" w:styleId="Slutsatslista">
    <w:name w:val="Slutsatslista"/>
    <w:basedOn w:val="Normal"/>
    <w:rsid w:val="004A037B"/>
    <w:pPr>
      <w:numPr>
        <w:numId w:val="23"/>
      </w:numPr>
      <w:overflowPunct w:val="0"/>
      <w:autoSpaceDE w:val="0"/>
      <w:autoSpaceDN w:val="0"/>
      <w:spacing w:after="240"/>
    </w:pPr>
    <w:rPr>
      <w:rFonts w:ascii="Arial Narrow" w:eastAsiaTheme="minorHAnsi" w:hAnsi="Arial Narrow"/>
      <w:sz w:val="28"/>
      <w:szCs w:val="28"/>
    </w:rPr>
  </w:style>
  <w:style w:type="character" w:customStyle="1" w:styleId="BrdtextChar">
    <w:name w:val="Brödtext Char"/>
    <w:basedOn w:val="Standardstycketeckensnitt"/>
    <w:link w:val="Brdtext"/>
    <w:uiPriority w:val="99"/>
    <w:semiHidden/>
    <w:rsid w:val="00FE577F"/>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100413910">
      <w:bodyDiv w:val="1"/>
      <w:marLeft w:val="0"/>
      <w:marRight w:val="0"/>
      <w:marTop w:val="0"/>
      <w:marBottom w:val="0"/>
      <w:divBdr>
        <w:top w:val="none" w:sz="0" w:space="0" w:color="auto"/>
        <w:left w:val="none" w:sz="0" w:space="0" w:color="auto"/>
        <w:bottom w:val="none" w:sz="0" w:space="0" w:color="auto"/>
        <w:right w:val="none" w:sz="0" w:space="0" w:color="auto"/>
      </w:divBdr>
    </w:div>
    <w:div w:id="188105467">
      <w:bodyDiv w:val="1"/>
      <w:marLeft w:val="0"/>
      <w:marRight w:val="0"/>
      <w:marTop w:val="0"/>
      <w:marBottom w:val="0"/>
      <w:divBdr>
        <w:top w:val="none" w:sz="0" w:space="0" w:color="auto"/>
        <w:left w:val="none" w:sz="0" w:space="0" w:color="auto"/>
        <w:bottom w:val="none" w:sz="0" w:space="0" w:color="auto"/>
        <w:right w:val="none" w:sz="0" w:space="0" w:color="auto"/>
      </w:divBdr>
    </w:div>
    <w:div w:id="269051265">
      <w:bodyDiv w:val="1"/>
      <w:marLeft w:val="0"/>
      <w:marRight w:val="0"/>
      <w:marTop w:val="0"/>
      <w:marBottom w:val="0"/>
      <w:divBdr>
        <w:top w:val="none" w:sz="0" w:space="0" w:color="auto"/>
        <w:left w:val="none" w:sz="0" w:space="0" w:color="auto"/>
        <w:bottom w:val="none" w:sz="0" w:space="0" w:color="auto"/>
        <w:right w:val="none" w:sz="0" w:space="0" w:color="auto"/>
      </w:divBdr>
    </w:div>
    <w:div w:id="423233609">
      <w:bodyDiv w:val="1"/>
      <w:marLeft w:val="0"/>
      <w:marRight w:val="0"/>
      <w:marTop w:val="0"/>
      <w:marBottom w:val="0"/>
      <w:divBdr>
        <w:top w:val="none" w:sz="0" w:space="0" w:color="auto"/>
        <w:left w:val="none" w:sz="0" w:space="0" w:color="auto"/>
        <w:bottom w:val="none" w:sz="0" w:space="0" w:color="auto"/>
        <w:right w:val="none" w:sz="0" w:space="0" w:color="auto"/>
      </w:divBdr>
    </w:div>
    <w:div w:id="490409896">
      <w:bodyDiv w:val="1"/>
      <w:marLeft w:val="0"/>
      <w:marRight w:val="0"/>
      <w:marTop w:val="0"/>
      <w:marBottom w:val="0"/>
      <w:divBdr>
        <w:top w:val="none" w:sz="0" w:space="0" w:color="auto"/>
        <w:left w:val="none" w:sz="0" w:space="0" w:color="auto"/>
        <w:bottom w:val="none" w:sz="0" w:space="0" w:color="auto"/>
        <w:right w:val="none" w:sz="0" w:space="0" w:color="auto"/>
      </w:divBdr>
      <w:divsChild>
        <w:div w:id="706292052">
          <w:marLeft w:val="0"/>
          <w:marRight w:val="0"/>
          <w:marTop w:val="0"/>
          <w:marBottom w:val="0"/>
          <w:divBdr>
            <w:top w:val="none" w:sz="0" w:space="0" w:color="auto"/>
            <w:left w:val="none" w:sz="0" w:space="0" w:color="auto"/>
            <w:bottom w:val="none" w:sz="0" w:space="0" w:color="auto"/>
            <w:right w:val="none" w:sz="0" w:space="0" w:color="auto"/>
          </w:divBdr>
          <w:divsChild>
            <w:div w:id="2125732984">
              <w:marLeft w:val="0"/>
              <w:marRight w:val="0"/>
              <w:marTop w:val="0"/>
              <w:marBottom w:val="0"/>
              <w:divBdr>
                <w:top w:val="none" w:sz="0" w:space="0" w:color="auto"/>
                <w:left w:val="none" w:sz="0" w:space="0" w:color="auto"/>
                <w:bottom w:val="none" w:sz="0" w:space="0" w:color="auto"/>
                <w:right w:val="none" w:sz="0" w:space="0" w:color="auto"/>
              </w:divBdr>
              <w:divsChild>
                <w:div w:id="1979259475">
                  <w:marLeft w:val="0"/>
                  <w:marRight w:val="0"/>
                  <w:marTop w:val="0"/>
                  <w:marBottom w:val="0"/>
                  <w:divBdr>
                    <w:top w:val="none" w:sz="0" w:space="0" w:color="auto"/>
                    <w:left w:val="none" w:sz="0" w:space="0" w:color="auto"/>
                    <w:bottom w:val="none" w:sz="0" w:space="0" w:color="auto"/>
                    <w:right w:val="none" w:sz="0" w:space="0" w:color="auto"/>
                  </w:divBdr>
                  <w:divsChild>
                    <w:div w:id="34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3399">
      <w:bodyDiv w:val="1"/>
      <w:marLeft w:val="0"/>
      <w:marRight w:val="0"/>
      <w:marTop w:val="0"/>
      <w:marBottom w:val="0"/>
      <w:divBdr>
        <w:top w:val="none" w:sz="0" w:space="0" w:color="auto"/>
        <w:left w:val="none" w:sz="0" w:space="0" w:color="auto"/>
        <w:bottom w:val="none" w:sz="0" w:space="0" w:color="auto"/>
        <w:right w:val="none" w:sz="0" w:space="0" w:color="auto"/>
      </w:divBdr>
    </w:div>
    <w:div w:id="578098405">
      <w:bodyDiv w:val="1"/>
      <w:marLeft w:val="0"/>
      <w:marRight w:val="0"/>
      <w:marTop w:val="0"/>
      <w:marBottom w:val="0"/>
      <w:divBdr>
        <w:top w:val="none" w:sz="0" w:space="0" w:color="auto"/>
        <w:left w:val="none" w:sz="0" w:space="0" w:color="auto"/>
        <w:bottom w:val="none" w:sz="0" w:space="0" w:color="auto"/>
        <w:right w:val="none" w:sz="0" w:space="0" w:color="auto"/>
      </w:divBdr>
    </w:div>
    <w:div w:id="612132146">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827215207">
      <w:bodyDiv w:val="1"/>
      <w:marLeft w:val="0"/>
      <w:marRight w:val="0"/>
      <w:marTop w:val="0"/>
      <w:marBottom w:val="0"/>
      <w:divBdr>
        <w:top w:val="none" w:sz="0" w:space="0" w:color="auto"/>
        <w:left w:val="none" w:sz="0" w:space="0" w:color="auto"/>
        <w:bottom w:val="none" w:sz="0" w:space="0" w:color="auto"/>
        <w:right w:val="none" w:sz="0" w:space="0" w:color="auto"/>
      </w:divBdr>
    </w:div>
    <w:div w:id="868949477">
      <w:bodyDiv w:val="1"/>
      <w:marLeft w:val="0"/>
      <w:marRight w:val="0"/>
      <w:marTop w:val="0"/>
      <w:marBottom w:val="0"/>
      <w:divBdr>
        <w:top w:val="none" w:sz="0" w:space="0" w:color="auto"/>
        <w:left w:val="none" w:sz="0" w:space="0" w:color="auto"/>
        <w:bottom w:val="none" w:sz="0" w:space="0" w:color="auto"/>
        <w:right w:val="none" w:sz="0" w:space="0" w:color="auto"/>
      </w:divBdr>
    </w:div>
    <w:div w:id="978270363">
      <w:bodyDiv w:val="1"/>
      <w:marLeft w:val="0"/>
      <w:marRight w:val="0"/>
      <w:marTop w:val="0"/>
      <w:marBottom w:val="0"/>
      <w:divBdr>
        <w:top w:val="none" w:sz="0" w:space="0" w:color="auto"/>
        <w:left w:val="none" w:sz="0" w:space="0" w:color="auto"/>
        <w:bottom w:val="none" w:sz="0" w:space="0" w:color="auto"/>
        <w:right w:val="none" w:sz="0" w:space="0" w:color="auto"/>
      </w:divBdr>
    </w:div>
    <w:div w:id="1158303206">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251041065">
      <w:bodyDiv w:val="1"/>
      <w:marLeft w:val="0"/>
      <w:marRight w:val="0"/>
      <w:marTop w:val="0"/>
      <w:marBottom w:val="0"/>
      <w:divBdr>
        <w:top w:val="none" w:sz="0" w:space="0" w:color="auto"/>
        <w:left w:val="none" w:sz="0" w:space="0" w:color="auto"/>
        <w:bottom w:val="none" w:sz="0" w:space="0" w:color="auto"/>
        <w:right w:val="none" w:sz="0" w:space="0" w:color="auto"/>
      </w:divBdr>
      <w:divsChild>
        <w:div w:id="491915787">
          <w:marLeft w:val="0"/>
          <w:marRight w:val="0"/>
          <w:marTop w:val="0"/>
          <w:marBottom w:val="0"/>
          <w:divBdr>
            <w:top w:val="none" w:sz="0" w:space="0" w:color="auto"/>
            <w:left w:val="none" w:sz="0" w:space="0" w:color="auto"/>
            <w:bottom w:val="none" w:sz="0" w:space="0" w:color="auto"/>
            <w:right w:val="none" w:sz="0" w:space="0" w:color="auto"/>
          </w:divBdr>
          <w:divsChild>
            <w:div w:id="1017653545">
              <w:marLeft w:val="0"/>
              <w:marRight w:val="0"/>
              <w:marTop w:val="0"/>
              <w:marBottom w:val="0"/>
              <w:divBdr>
                <w:top w:val="none" w:sz="0" w:space="0" w:color="auto"/>
                <w:left w:val="none" w:sz="0" w:space="0" w:color="auto"/>
                <w:bottom w:val="none" w:sz="0" w:space="0" w:color="auto"/>
                <w:right w:val="none" w:sz="0" w:space="0" w:color="auto"/>
              </w:divBdr>
              <w:divsChild>
                <w:div w:id="533734250">
                  <w:marLeft w:val="0"/>
                  <w:marRight w:val="0"/>
                  <w:marTop w:val="0"/>
                  <w:marBottom w:val="0"/>
                  <w:divBdr>
                    <w:top w:val="none" w:sz="0" w:space="0" w:color="auto"/>
                    <w:left w:val="none" w:sz="0" w:space="0" w:color="auto"/>
                    <w:bottom w:val="none" w:sz="0" w:space="0" w:color="auto"/>
                    <w:right w:val="none" w:sz="0" w:space="0" w:color="auto"/>
                  </w:divBdr>
                  <w:divsChild>
                    <w:div w:id="42024752">
                      <w:marLeft w:val="0"/>
                      <w:marRight w:val="0"/>
                      <w:marTop w:val="0"/>
                      <w:marBottom w:val="0"/>
                      <w:divBdr>
                        <w:top w:val="none" w:sz="0" w:space="0" w:color="auto"/>
                        <w:left w:val="none" w:sz="0" w:space="0" w:color="auto"/>
                        <w:bottom w:val="none" w:sz="0" w:space="0" w:color="auto"/>
                        <w:right w:val="none" w:sz="0" w:space="0" w:color="auto"/>
                      </w:divBdr>
                      <w:divsChild>
                        <w:div w:id="813060645">
                          <w:marLeft w:val="0"/>
                          <w:marRight w:val="0"/>
                          <w:marTop w:val="0"/>
                          <w:marBottom w:val="0"/>
                          <w:divBdr>
                            <w:top w:val="none" w:sz="0" w:space="0" w:color="auto"/>
                            <w:left w:val="none" w:sz="0" w:space="0" w:color="auto"/>
                            <w:bottom w:val="none" w:sz="0" w:space="0" w:color="auto"/>
                            <w:right w:val="none" w:sz="0" w:space="0" w:color="auto"/>
                          </w:divBdr>
                          <w:divsChild>
                            <w:div w:id="1182472075">
                              <w:marLeft w:val="0"/>
                              <w:marRight w:val="0"/>
                              <w:marTop w:val="0"/>
                              <w:marBottom w:val="0"/>
                              <w:divBdr>
                                <w:top w:val="none" w:sz="0" w:space="0" w:color="auto"/>
                                <w:left w:val="none" w:sz="0" w:space="0" w:color="auto"/>
                                <w:bottom w:val="none" w:sz="0" w:space="0" w:color="auto"/>
                                <w:right w:val="none" w:sz="0" w:space="0" w:color="auto"/>
                              </w:divBdr>
                              <w:divsChild>
                                <w:div w:id="1786777009">
                                  <w:marLeft w:val="0"/>
                                  <w:marRight w:val="0"/>
                                  <w:marTop w:val="0"/>
                                  <w:marBottom w:val="300"/>
                                  <w:divBdr>
                                    <w:top w:val="none" w:sz="0" w:space="0" w:color="auto"/>
                                    <w:left w:val="none" w:sz="0" w:space="0" w:color="auto"/>
                                    <w:bottom w:val="none" w:sz="0" w:space="0" w:color="auto"/>
                                    <w:right w:val="none" w:sz="0" w:space="0" w:color="auto"/>
                                  </w:divBdr>
                                  <w:divsChild>
                                    <w:div w:id="233393043">
                                      <w:marLeft w:val="0"/>
                                      <w:marRight w:val="0"/>
                                      <w:marTop w:val="0"/>
                                      <w:marBottom w:val="0"/>
                                      <w:divBdr>
                                        <w:top w:val="none" w:sz="0" w:space="0" w:color="auto"/>
                                        <w:left w:val="none" w:sz="0" w:space="0" w:color="auto"/>
                                        <w:bottom w:val="none" w:sz="0" w:space="0" w:color="auto"/>
                                        <w:right w:val="none" w:sz="0" w:space="0" w:color="auto"/>
                                      </w:divBdr>
                                      <w:divsChild>
                                        <w:div w:id="2063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382">
      <w:bodyDiv w:val="1"/>
      <w:marLeft w:val="0"/>
      <w:marRight w:val="0"/>
      <w:marTop w:val="0"/>
      <w:marBottom w:val="0"/>
      <w:divBdr>
        <w:top w:val="none" w:sz="0" w:space="0" w:color="auto"/>
        <w:left w:val="none" w:sz="0" w:space="0" w:color="auto"/>
        <w:bottom w:val="none" w:sz="0" w:space="0" w:color="auto"/>
        <w:right w:val="none" w:sz="0" w:space="0" w:color="auto"/>
      </w:divBdr>
      <w:divsChild>
        <w:div w:id="56711580">
          <w:marLeft w:val="0"/>
          <w:marRight w:val="0"/>
          <w:marTop w:val="0"/>
          <w:marBottom w:val="0"/>
          <w:divBdr>
            <w:top w:val="none" w:sz="0" w:space="0" w:color="auto"/>
            <w:left w:val="none" w:sz="0" w:space="0" w:color="auto"/>
            <w:bottom w:val="none" w:sz="0" w:space="0" w:color="auto"/>
            <w:right w:val="none" w:sz="0" w:space="0" w:color="auto"/>
          </w:divBdr>
        </w:div>
      </w:divsChild>
    </w:div>
    <w:div w:id="1311136964">
      <w:bodyDiv w:val="1"/>
      <w:marLeft w:val="0"/>
      <w:marRight w:val="0"/>
      <w:marTop w:val="0"/>
      <w:marBottom w:val="0"/>
      <w:divBdr>
        <w:top w:val="none" w:sz="0" w:space="0" w:color="auto"/>
        <w:left w:val="none" w:sz="0" w:space="0" w:color="auto"/>
        <w:bottom w:val="none" w:sz="0" w:space="0" w:color="auto"/>
        <w:right w:val="none" w:sz="0" w:space="0" w:color="auto"/>
      </w:divBdr>
    </w:div>
    <w:div w:id="1344673216">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sChild>
        <w:div w:id="1284455600">
          <w:marLeft w:val="0"/>
          <w:marRight w:val="0"/>
          <w:marTop w:val="0"/>
          <w:marBottom w:val="0"/>
          <w:divBdr>
            <w:top w:val="none" w:sz="0" w:space="0" w:color="auto"/>
            <w:left w:val="none" w:sz="0" w:space="0" w:color="auto"/>
            <w:bottom w:val="none" w:sz="0" w:space="0" w:color="auto"/>
            <w:right w:val="none" w:sz="0" w:space="0" w:color="auto"/>
          </w:divBdr>
          <w:divsChild>
            <w:div w:id="1590964600">
              <w:marLeft w:val="0"/>
              <w:marRight w:val="0"/>
              <w:marTop w:val="0"/>
              <w:marBottom w:val="0"/>
              <w:divBdr>
                <w:top w:val="none" w:sz="0" w:space="0" w:color="auto"/>
                <w:left w:val="none" w:sz="0" w:space="0" w:color="auto"/>
                <w:bottom w:val="none" w:sz="0" w:space="0" w:color="auto"/>
                <w:right w:val="none" w:sz="0" w:space="0" w:color="auto"/>
              </w:divBdr>
              <w:divsChild>
                <w:div w:id="1591499318">
                  <w:marLeft w:val="0"/>
                  <w:marRight w:val="0"/>
                  <w:marTop w:val="0"/>
                  <w:marBottom w:val="0"/>
                  <w:divBdr>
                    <w:top w:val="none" w:sz="0" w:space="0" w:color="auto"/>
                    <w:left w:val="none" w:sz="0" w:space="0" w:color="auto"/>
                    <w:bottom w:val="none" w:sz="0" w:space="0" w:color="auto"/>
                    <w:right w:val="none" w:sz="0" w:space="0" w:color="auto"/>
                  </w:divBdr>
                  <w:divsChild>
                    <w:div w:id="852651388">
                      <w:marLeft w:val="0"/>
                      <w:marRight w:val="0"/>
                      <w:marTop w:val="0"/>
                      <w:marBottom w:val="0"/>
                      <w:divBdr>
                        <w:top w:val="none" w:sz="0" w:space="0" w:color="auto"/>
                        <w:left w:val="none" w:sz="0" w:space="0" w:color="auto"/>
                        <w:bottom w:val="none" w:sz="0" w:space="0" w:color="auto"/>
                        <w:right w:val="none" w:sz="0" w:space="0" w:color="auto"/>
                      </w:divBdr>
                      <w:divsChild>
                        <w:div w:id="1940990673">
                          <w:marLeft w:val="0"/>
                          <w:marRight w:val="0"/>
                          <w:marTop w:val="0"/>
                          <w:marBottom w:val="0"/>
                          <w:divBdr>
                            <w:top w:val="none" w:sz="0" w:space="0" w:color="auto"/>
                            <w:left w:val="none" w:sz="0" w:space="0" w:color="auto"/>
                            <w:bottom w:val="none" w:sz="0" w:space="0" w:color="auto"/>
                            <w:right w:val="none" w:sz="0" w:space="0" w:color="auto"/>
                          </w:divBdr>
                          <w:divsChild>
                            <w:div w:id="2087413710">
                              <w:marLeft w:val="0"/>
                              <w:marRight w:val="0"/>
                              <w:marTop w:val="0"/>
                              <w:marBottom w:val="0"/>
                              <w:divBdr>
                                <w:top w:val="none" w:sz="0" w:space="0" w:color="auto"/>
                                <w:left w:val="none" w:sz="0" w:space="0" w:color="auto"/>
                                <w:bottom w:val="none" w:sz="0" w:space="0" w:color="auto"/>
                                <w:right w:val="none" w:sz="0" w:space="0" w:color="auto"/>
                              </w:divBdr>
                              <w:divsChild>
                                <w:div w:id="787358102">
                                  <w:marLeft w:val="0"/>
                                  <w:marRight w:val="0"/>
                                  <w:marTop w:val="0"/>
                                  <w:marBottom w:val="300"/>
                                  <w:divBdr>
                                    <w:top w:val="none" w:sz="0" w:space="0" w:color="auto"/>
                                    <w:left w:val="none" w:sz="0" w:space="0" w:color="auto"/>
                                    <w:bottom w:val="none" w:sz="0" w:space="0" w:color="auto"/>
                                    <w:right w:val="none" w:sz="0" w:space="0" w:color="auto"/>
                                  </w:divBdr>
                                  <w:divsChild>
                                    <w:div w:id="1978679408">
                                      <w:marLeft w:val="0"/>
                                      <w:marRight w:val="0"/>
                                      <w:marTop w:val="0"/>
                                      <w:marBottom w:val="0"/>
                                      <w:divBdr>
                                        <w:top w:val="none" w:sz="0" w:space="0" w:color="auto"/>
                                        <w:left w:val="none" w:sz="0" w:space="0" w:color="auto"/>
                                        <w:bottom w:val="none" w:sz="0" w:space="0" w:color="auto"/>
                                        <w:right w:val="none" w:sz="0" w:space="0" w:color="auto"/>
                                      </w:divBdr>
                                      <w:divsChild>
                                        <w:div w:id="100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56687">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935939996">
      <w:bodyDiv w:val="1"/>
      <w:marLeft w:val="0"/>
      <w:marRight w:val="0"/>
      <w:marTop w:val="0"/>
      <w:marBottom w:val="0"/>
      <w:divBdr>
        <w:top w:val="none" w:sz="0" w:space="0" w:color="auto"/>
        <w:left w:val="none" w:sz="0" w:space="0" w:color="auto"/>
        <w:bottom w:val="none" w:sz="0" w:space="0" w:color="auto"/>
        <w:right w:val="none" w:sz="0" w:space="0" w:color="auto"/>
      </w:divBdr>
    </w:div>
    <w:div w:id="2075736176">
      <w:bodyDiv w:val="1"/>
      <w:marLeft w:val="0"/>
      <w:marRight w:val="0"/>
      <w:marTop w:val="0"/>
      <w:marBottom w:val="0"/>
      <w:divBdr>
        <w:top w:val="none" w:sz="0" w:space="0" w:color="auto"/>
        <w:left w:val="none" w:sz="0" w:space="0" w:color="auto"/>
        <w:bottom w:val="none" w:sz="0" w:space="0" w:color="auto"/>
        <w:right w:val="none" w:sz="0" w:space="0" w:color="auto"/>
      </w:divBdr>
      <w:divsChild>
        <w:div w:id="712197742">
          <w:marLeft w:val="0"/>
          <w:marRight w:val="0"/>
          <w:marTop w:val="0"/>
          <w:marBottom w:val="0"/>
          <w:divBdr>
            <w:top w:val="none" w:sz="0" w:space="0" w:color="auto"/>
            <w:left w:val="none" w:sz="0" w:space="0" w:color="auto"/>
            <w:bottom w:val="none" w:sz="0" w:space="0" w:color="auto"/>
            <w:right w:val="none" w:sz="0" w:space="0" w:color="auto"/>
          </w:divBdr>
          <w:divsChild>
            <w:div w:id="776674887">
              <w:marLeft w:val="0"/>
              <w:marRight w:val="0"/>
              <w:marTop w:val="0"/>
              <w:marBottom w:val="0"/>
              <w:divBdr>
                <w:top w:val="none" w:sz="0" w:space="0" w:color="auto"/>
                <w:left w:val="none" w:sz="0" w:space="0" w:color="auto"/>
                <w:bottom w:val="none" w:sz="0" w:space="0" w:color="auto"/>
                <w:right w:val="none" w:sz="0" w:space="0" w:color="auto"/>
              </w:divBdr>
              <w:divsChild>
                <w:div w:id="992946954">
                  <w:marLeft w:val="0"/>
                  <w:marRight w:val="0"/>
                  <w:marTop w:val="0"/>
                  <w:marBottom w:val="0"/>
                  <w:divBdr>
                    <w:top w:val="none" w:sz="0" w:space="0" w:color="auto"/>
                    <w:left w:val="none" w:sz="0" w:space="0" w:color="auto"/>
                    <w:bottom w:val="none" w:sz="0" w:space="0" w:color="auto"/>
                    <w:right w:val="none" w:sz="0" w:space="0" w:color="auto"/>
                  </w:divBdr>
                  <w:divsChild>
                    <w:div w:id="532765764">
                      <w:marLeft w:val="0"/>
                      <w:marRight w:val="0"/>
                      <w:marTop w:val="0"/>
                      <w:marBottom w:val="300"/>
                      <w:divBdr>
                        <w:top w:val="none" w:sz="0" w:space="0" w:color="auto"/>
                        <w:left w:val="none" w:sz="0" w:space="0" w:color="auto"/>
                        <w:bottom w:val="none" w:sz="0" w:space="0" w:color="auto"/>
                        <w:right w:val="none" w:sz="0" w:space="0" w:color="auto"/>
                      </w:divBdr>
                      <w:divsChild>
                        <w:div w:id="10839408">
                          <w:marLeft w:val="0"/>
                          <w:marRight w:val="0"/>
                          <w:marTop w:val="195"/>
                          <w:marBottom w:val="0"/>
                          <w:divBdr>
                            <w:top w:val="none" w:sz="0" w:space="0" w:color="auto"/>
                            <w:left w:val="none" w:sz="0" w:space="0" w:color="auto"/>
                            <w:bottom w:val="none" w:sz="0" w:space="0" w:color="auto"/>
                            <w:right w:val="none" w:sz="0" w:space="0" w:color="auto"/>
                          </w:divBdr>
                          <w:divsChild>
                            <w:div w:id="250741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xa.se/foderbri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drik.vonunge@vxa.se" TargetMode="External"/><Relationship Id="rId4" Type="http://schemas.openxmlformats.org/officeDocument/2006/relationships/settings" Target="settings.xml"/><Relationship Id="rId9" Type="http://schemas.openxmlformats.org/officeDocument/2006/relationships/hyperlink" Target="mailto:marit.izzo@vxa.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15E4-3499-4C1A-AE62-7EAFCD24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1</TotalTime>
  <Pages>1</Pages>
  <Words>450</Words>
  <Characters>3038</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2</cp:revision>
  <cp:lastPrinted>2018-03-07T10:35:00Z</cp:lastPrinted>
  <dcterms:created xsi:type="dcterms:W3CDTF">2018-09-13T10:53:00Z</dcterms:created>
  <dcterms:modified xsi:type="dcterms:W3CDTF">2018-09-13T10:53:00Z</dcterms:modified>
</cp:coreProperties>
</file>