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26454" w14:textId="7C299F7E" w:rsidR="003B2F7E" w:rsidRPr="000D57E5" w:rsidRDefault="00E65A10" w:rsidP="000D57E5">
      <w:pPr>
        <w:jc w:val="both"/>
        <w:rPr>
          <w:rFonts w:asciiTheme="majorHAnsi" w:hAnsiTheme="majorHAnsi"/>
          <w:i/>
          <w:sz w:val="22"/>
        </w:rPr>
      </w:pPr>
      <w:r w:rsidRPr="000D57E5">
        <w:rPr>
          <w:rFonts w:asciiTheme="majorHAnsi" w:hAnsiTheme="majorHAnsi"/>
          <w:i/>
          <w:sz w:val="22"/>
        </w:rPr>
        <w:t>P</w:t>
      </w:r>
      <w:r w:rsidR="004458B6" w:rsidRPr="000D57E5">
        <w:rPr>
          <w:rFonts w:asciiTheme="majorHAnsi" w:hAnsiTheme="majorHAnsi"/>
          <w:i/>
          <w:sz w:val="22"/>
        </w:rPr>
        <w:t>ressmeddelande</w:t>
      </w:r>
      <w:r w:rsidR="00734797" w:rsidRPr="000D57E5">
        <w:rPr>
          <w:rFonts w:asciiTheme="majorHAnsi" w:hAnsiTheme="majorHAnsi"/>
          <w:i/>
          <w:sz w:val="22"/>
        </w:rPr>
        <w:t xml:space="preserve"> 2017-06-27</w:t>
      </w:r>
    </w:p>
    <w:p w14:paraId="67BFC4A7" w14:textId="77777777" w:rsidR="00E65A10" w:rsidRPr="000D57E5" w:rsidRDefault="00E65A10" w:rsidP="000D57E5">
      <w:pPr>
        <w:jc w:val="both"/>
        <w:rPr>
          <w:rFonts w:asciiTheme="majorHAnsi" w:hAnsiTheme="majorHAnsi"/>
          <w:sz w:val="22"/>
        </w:rPr>
      </w:pPr>
    </w:p>
    <w:p w14:paraId="42E82837" w14:textId="77777777" w:rsidR="004A4E64" w:rsidRPr="000D57E5" w:rsidRDefault="004A4E64" w:rsidP="000D57E5">
      <w:pPr>
        <w:jc w:val="both"/>
        <w:rPr>
          <w:rFonts w:asciiTheme="majorHAnsi" w:hAnsiTheme="majorHAnsi"/>
          <w:b/>
          <w:sz w:val="36"/>
          <w:szCs w:val="38"/>
        </w:rPr>
      </w:pPr>
      <w:r w:rsidRPr="000D57E5">
        <w:rPr>
          <w:rFonts w:asciiTheme="majorHAnsi" w:hAnsiTheme="majorHAnsi"/>
          <w:b/>
          <w:sz w:val="36"/>
          <w:szCs w:val="38"/>
        </w:rPr>
        <w:t>SmiLe och GU Ventures lyfter life science-frågor i Almedalen</w:t>
      </w:r>
    </w:p>
    <w:p w14:paraId="2616D928" w14:textId="77777777" w:rsidR="00FB65BF" w:rsidRPr="000D57E5" w:rsidRDefault="00C14240" w:rsidP="000D57E5">
      <w:pPr>
        <w:spacing w:before="100" w:beforeAutospacing="1" w:after="100" w:afterAutospacing="1"/>
        <w:jc w:val="both"/>
        <w:rPr>
          <w:rFonts w:asciiTheme="majorHAnsi" w:hAnsiTheme="majorHAnsi" w:cs="Times New Roman"/>
          <w:b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Veckans A</w:t>
      </w:r>
      <w:r w:rsidR="00FB65BF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ffärer arrangerar </w:t>
      </w:r>
      <w:r w:rsidR="00490E54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ett </w:t>
      </w:r>
      <w:r w:rsidR="005E7BC8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lunch</w:t>
      </w:r>
      <w:r w:rsidR="00ED3965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seminarium </w:t>
      </w:r>
      <w:r w:rsidR="0075307D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i Almedalen </w:t>
      </w:r>
      <w:r w:rsidR="00FB65BF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tillsammans med SmiLe Incubator och GU Ventures</w:t>
      </w:r>
      <w:r w:rsidR="005E7BC8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 på tisdag 4 juli</w:t>
      </w:r>
      <w:r w:rsidR="0075307D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.</w:t>
      </w:r>
      <w:r w:rsidR="00642998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 </w:t>
      </w:r>
      <w:r w:rsidR="0075307D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D</w:t>
      </w:r>
      <w:r w:rsidR="00490E54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är </w:t>
      </w:r>
      <w:r w:rsidR="0075307D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ska </w:t>
      </w:r>
      <w:r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frågor s</w:t>
      </w:r>
      <w:r w:rsidR="00642998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om </w:t>
      </w:r>
      <w:r w:rsidR="00490E54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hur</w:t>
      </w:r>
      <w:r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 vi får ett starkare innovationsklimat för life science</w:t>
      </w:r>
      <w:r w:rsidR="00642998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 </w:t>
      </w:r>
      <w:r w:rsidR="005E7BC8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diskuteras</w:t>
      </w:r>
      <w:r w:rsidR="00FB65BF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. </w:t>
      </w:r>
      <w:r w:rsidR="008B7719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På scen finns </w:t>
      </w:r>
      <w:r w:rsidR="003E0F01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även </w:t>
      </w:r>
      <w:r w:rsidR="00490E54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beslutsfattare från </w:t>
      </w:r>
      <w:r w:rsidR="004458B6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Regeringskansliet</w:t>
      </w:r>
      <w:r w:rsidR="00CB10A8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, </w:t>
      </w:r>
      <w:r w:rsidR="00ED3965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kapital</w:t>
      </w:r>
      <w:r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, </w:t>
      </w:r>
      <w:r w:rsidR="003E0F01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akademi, </w:t>
      </w:r>
      <w:r w:rsidR="00D92E70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sjuk</w:t>
      </w:r>
      <w:r w:rsidR="004458B6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vård</w:t>
      </w:r>
      <w:r w:rsidR="00D92E70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 och industri</w:t>
      </w:r>
      <w:r w:rsidR="006D5019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.</w:t>
      </w:r>
    </w:p>
    <w:p w14:paraId="5595A337" w14:textId="36B9A666" w:rsidR="00FB65BF" w:rsidRPr="000D57E5" w:rsidRDefault="000D57E5" w:rsidP="000D57E5">
      <w:pPr>
        <w:spacing w:before="100" w:beforeAutospacing="1" w:after="100" w:afterAutospacing="1"/>
        <w:jc w:val="both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/>
          <w:bCs/>
          <w:noProof/>
          <w:color w:val="000000"/>
          <w:sz w:val="22"/>
          <w:lang w:eastAsia="sv-SE"/>
        </w:rPr>
        <w:drawing>
          <wp:anchor distT="0" distB="0" distL="114300" distR="114300" simplePos="0" relativeHeight="251661312" behindDoc="1" locked="0" layoutInCell="1" allowOverlap="1" wp14:anchorId="57880612" wp14:editId="6D1CBA86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2901315" cy="1456055"/>
            <wp:effectExtent l="0" t="0" r="0" b="0"/>
            <wp:wrapTight wrapText="bothSides">
              <wp:wrapPolygon edited="0">
                <wp:start x="0" y="0"/>
                <wp:lineTo x="0" y="21195"/>
                <wp:lineTo x="21416" y="21195"/>
                <wp:lineTo x="21416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1" r="4840" b="19195"/>
                    <a:stretch/>
                  </pic:blipFill>
                  <pic:spPr bwMode="auto">
                    <a:xfrm>
                      <a:off x="0" y="0"/>
                      <a:ext cx="2901315" cy="145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240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Innovations</w:t>
      </w:r>
      <w:r w:rsidR="003E0F01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klimatet</w:t>
      </w:r>
      <w:r w:rsidR="00C14240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inom life science </w:t>
      </w:r>
      <w:r w:rsidR="005E7BC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är i fokus för Veckans </w:t>
      </w:r>
      <w:r w:rsidR="005D629F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A</w:t>
      </w:r>
      <w:r w:rsidR="005E7BC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ffärer och inkubatorerna SmiLe och GU Ventures</w:t>
      </w:r>
      <w:r w:rsidR="00C14240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, </w:t>
      </w:r>
      <w:r w:rsidR="004D1261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vilka</w:t>
      </w:r>
      <w:r w:rsidR="003E0F01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tillsammans arrangera</w:t>
      </w:r>
      <w:r w:rsidR="004A4E64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r</w:t>
      </w:r>
      <w:r w:rsidR="003E0F01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ett lunchseminarium i ämnet </w:t>
      </w:r>
      <w:r w:rsidR="004A4E64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i Almedalen för att </w:t>
      </w:r>
      <w:r w:rsidR="001451EB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föra fram</w:t>
      </w:r>
      <w:r w:rsidR="003E0F01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vad </w:t>
      </w:r>
      <w:r w:rsidR="001451EB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de och </w:t>
      </w:r>
      <w:r w:rsidR="003E0F01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ett </w:t>
      </w:r>
      <w:r w:rsidR="001451EB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fler</w:t>
      </w:r>
      <w:r w:rsidR="003E0F01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tal beslutsfattare vill göra för att stärka innovationsklimatet. </w:t>
      </w:r>
    </w:p>
    <w:p w14:paraId="68A368B4" w14:textId="0FF9289B" w:rsidR="00C14240" w:rsidRPr="000D57E5" w:rsidRDefault="000D57E5" w:rsidP="000D57E5">
      <w:pPr>
        <w:spacing w:before="100" w:beforeAutospacing="1" w:after="100" w:afterAutospacing="1"/>
        <w:jc w:val="both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noProof/>
          <w:color w:val="000000"/>
          <w:sz w:val="22"/>
          <w:lang w:eastAsia="sv-SE"/>
        </w:rPr>
        <w:drawing>
          <wp:anchor distT="0" distB="0" distL="114300" distR="114300" simplePos="0" relativeHeight="251659264" behindDoc="1" locked="0" layoutInCell="1" allowOverlap="1" wp14:anchorId="0CE0943A" wp14:editId="019CB0C8">
            <wp:simplePos x="0" y="0"/>
            <wp:positionH relativeFrom="column">
              <wp:posOffset>4827905</wp:posOffset>
            </wp:positionH>
            <wp:positionV relativeFrom="paragraph">
              <wp:posOffset>866140</wp:posOffset>
            </wp:positionV>
            <wp:extent cx="892810" cy="892810"/>
            <wp:effectExtent l="0" t="0" r="2540" b="2540"/>
            <wp:wrapTight wrapText="bothSides">
              <wp:wrapPolygon edited="0">
                <wp:start x="0" y="0"/>
                <wp:lineTo x="0" y="21201"/>
                <wp:lineTo x="21201" y="21201"/>
                <wp:lineTo x="21201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bb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240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Tre frågeområden</w:t>
      </w:r>
      <w:r w:rsidR="00EB4E8D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kommer att </w:t>
      </w:r>
      <w:r w:rsidR="008B7719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debatteras</w:t>
      </w:r>
      <w:r w:rsidR="00EB4E8D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:</w:t>
      </w:r>
      <w:r w:rsidR="00C14240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</w:t>
      </w:r>
      <w:r w:rsidR="005D629F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i</w:t>
      </w:r>
      <w:r w:rsidR="00C14240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nnovation, </w:t>
      </w:r>
      <w:r w:rsidR="005D629F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f</w:t>
      </w:r>
      <w:r w:rsidR="00C14240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inansiering och </w:t>
      </w:r>
      <w:r w:rsidR="005D629F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transformation</w:t>
      </w:r>
      <w:r w:rsidR="00C14240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inom vården.</w:t>
      </w:r>
      <w:r w:rsidR="001451EB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Seminariet kommer att ta upp aktuella ämnen som forsknings- och </w:t>
      </w:r>
      <w:proofErr w:type="spellStart"/>
      <w:r w:rsidR="001451EB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idéstöd</w:t>
      </w:r>
      <w:proofErr w:type="spellEnd"/>
      <w:r w:rsidR="001451EB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, företagsinkubation, finansiering, förändrings- och tillväxtfrågor</w:t>
      </w:r>
      <w:r w:rsidR="004E6420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,</w:t>
      </w:r>
      <w:r w:rsidR="001451EB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samt marknadens behov och möjligheter till transformation.</w:t>
      </w:r>
    </w:p>
    <w:p w14:paraId="5FF4C351" w14:textId="42848DF2" w:rsidR="00642998" w:rsidRPr="000D57E5" w:rsidRDefault="00EB4E8D" w:rsidP="000D57E5">
      <w:pPr>
        <w:spacing w:before="100" w:beforeAutospacing="1" w:after="100" w:afterAutospacing="1"/>
        <w:jc w:val="both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– 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B</w:t>
      </w:r>
      <w:r w:rsidR="00FE71DD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land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många 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viktiga frågor</w:t>
      </w:r>
      <w:r w:rsidR="00FE71DD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att </w:t>
      </w:r>
      <w:r w:rsidR="008B7719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ta upp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, nu när vi samla</w:t>
      </w:r>
      <w:r w:rsidR="008B7719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t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</w:t>
      </w:r>
      <w:r w:rsidR="003E0F01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dessa emi</w:t>
      </w:r>
      <w:r w:rsidR="000D57E5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softHyphen/>
      </w:r>
      <w:r w:rsidR="003E0F01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nenta 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besluts</w:t>
      </w:r>
      <w:r w:rsidR="001451EB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softHyphen/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fattare på samma scen, </w:t>
      </w:r>
      <w:r w:rsidR="00FE71DD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finns dessa: </w:t>
      </w:r>
      <w:r w:rsidR="008B7719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hur vi får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snabbare vägar in i sjukvården för att testa </w:t>
      </w:r>
      <w:r w:rsidR="00FE71DD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innovationer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,</w:t>
      </w:r>
      <w:r w:rsidR="00FE71DD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och 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därefter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enklare </w:t>
      </w:r>
      <w:r w:rsidR="00FE71DD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sätt för </w:t>
      </w:r>
      <w:r w:rsidR="001451EB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företagen</w:t>
      </w:r>
      <w:r w:rsidR="00FE71DD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att 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sälja dessa </w:t>
      </w:r>
      <w:r w:rsidR="00FE71DD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nya tjänster och produkter 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till vården, säger </w:t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Ebba Fåhraeus, vd för SmiLe Incubator i Lund. </w:t>
      </w:r>
    </w:p>
    <w:p w14:paraId="4BF5D2EA" w14:textId="77BB5EC6" w:rsidR="00FE71DD" w:rsidRPr="000D57E5" w:rsidRDefault="000D57E5" w:rsidP="000D57E5">
      <w:pPr>
        <w:spacing w:before="100" w:beforeAutospacing="1" w:after="100" w:afterAutospacing="1"/>
        <w:jc w:val="both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noProof/>
          <w:color w:val="000000"/>
          <w:sz w:val="22"/>
          <w:lang w:eastAsia="sv-SE"/>
        </w:rPr>
        <w:drawing>
          <wp:anchor distT="0" distB="0" distL="114300" distR="114300" simplePos="0" relativeHeight="251660288" behindDoc="1" locked="0" layoutInCell="1" allowOverlap="1" wp14:anchorId="4BACC0E6" wp14:editId="259E7B68">
            <wp:simplePos x="0" y="0"/>
            <wp:positionH relativeFrom="column">
              <wp:posOffset>4827905</wp:posOffset>
            </wp:positionH>
            <wp:positionV relativeFrom="paragraph">
              <wp:posOffset>41910</wp:posOffset>
            </wp:positionV>
            <wp:extent cx="892810" cy="986790"/>
            <wp:effectExtent l="0" t="0" r="2540" b="3810"/>
            <wp:wrapTight wrapText="bothSides">
              <wp:wrapPolygon edited="0">
                <wp:start x="0" y="0"/>
                <wp:lineTo x="0" y="21266"/>
                <wp:lineTo x="21201" y="21266"/>
                <wp:lineTo x="21201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lementin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1" t="21804" r="21385" b="21127"/>
                    <a:stretch/>
                  </pic:blipFill>
                  <pic:spPr bwMode="auto">
                    <a:xfrm>
                      <a:off x="0" y="0"/>
                      <a:ext cx="892810" cy="98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1DD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– Ja, 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satsningar på </w:t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innovationer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</w:t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kommer inte endast att 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spara resur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softHyphen/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ser och ge bättre vård</w:t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, utan även få fram bättre behandlingar i form av nya läkemedel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. F</w:t>
      </w:r>
      <w:r w:rsidR="00A35B32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orskningen genererar </w:t>
      </w:r>
      <w:r w:rsidR="003E0F01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kommersiellt </w:t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sett väldigt intressanta</w:t>
      </w:r>
      <w:r w:rsidR="008B7719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</w:t>
      </w:r>
      <w:r w:rsidR="00A35B32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innovationer</w:t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, men d</w:t>
      </w:r>
      <w:r w:rsidR="00A35B32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et </w:t>
      </w:r>
      <w:r w:rsidR="00FE71DD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behövs </w:t>
      </w:r>
      <w:r w:rsidR="00A35B32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också </w:t>
      </w:r>
      <w:r w:rsidR="008B7719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mer </w:t>
      </w:r>
      <w:r w:rsidR="00A35B32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tillgång till </w:t>
      </w:r>
      <w:r w:rsidR="00FE71DD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risk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softHyphen/>
      </w:r>
      <w:r w:rsidR="00FE71DD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kapital till bolag</w:t>
      </w:r>
      <w:r w:rsidR="00A35B32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i tidig fas, säger </w:t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Klementina Österberg, vd för GU Ventures i Göteborg</w:t>
      </w:r>
      <w:r w:rsidR="00A35B32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.</w:t>
      </w:r>
    </w:p>
    <w:p w14:paraId="30A948B4" w14:textId="77777777" w:rsidR="00E65825" w:rsidRPr="000D57E5" w:rsidRDefault="00AA286A" w:rsidP="000D57E5">
      <w:pPr>
        <w:spacing w:before="100" w:beforeAutospacing="1" w:after="100" w:afterAutospacing="1"/>
        <w:jc w:val="both"/>
        <w:rPr>
          <w:rFonts w:asciiTheme="majorHAnsi" w:hAnsiTheme="majorHAnsi" w:cs="Times New Roman"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color w:val="000000"/>
          <w:sz w:val="22"/>
          <w:lang w:eastAsia="sv-SE"/>
        </w:rPr>
        <w:t>Några förslag</w:t>
      </w:r>
      <w:r w:rsidR="003E0F01" w:rsidRPr="000D57E5">
        <w:rPr>
          <w:rFonts w:asciiTheme="majorHAnsi" w:hAnsiTheme="majorHAnsi" w:cs="Times New Roman"/>
          <w:color w:val="000000"/>
          <w:sz w:val="22"/>
          <w:lang w:eastAsia="sv-SE"/>
        </w:rPr>
        <w:t>,</w:t>
      </w:r>
      <w:r w:rsidRPr="000D57E5">
        <w:rPr>
          <w:rFonts w:asciiTheme="majorHAnsi" w:hAnsiTheme="majorHAnsi" w:cs="Times New Roman"/>
          <w:color w:val="000000"/>
          <w:sz w:val="22"/>
          <w:lang w:eastAsia="sv-SE"/>
        </w:rPr>
        <w:t xml:space="preserve"> som </w:t>
      </w:r>
      <w:r w:rsidR="003E0F01" w:rsidRPr="000D57E5">
        <w:rPr>
          <w:rFonts w:asciiTheme="majorHAnsi" w:hAnsiTheme="majorHAnsi" w:cs="Times New Roman"/>
          <w:color w:val="000000"/>
          <w:sz w:val="22"/>
          <w:lang w:eastAsia="sv-SE"/>
        </w:rPr>
        <w:t xml:space="preserve">inkubatorerna </w:t>
      </w:r>
      <w:r w:rsidRPr="000D57E5">
        <w:rPr>
          <w:rFonts w:asciiTheme="majorHAnsi" w:hAnsiTheme="majorHAnsi" w:cs="Times New Roman"/>
          <w:color w:val="000000"/>
          <w:sz w:val="22"/>
          <w:lang w:eastAsia="sv-SE"/>
        </w:rPr>
        <w:t>förespråkar</w:t>
      </w:r>
      <w:r w:rsidR="003E0F01" w:rsidRPr="000D57E5">
        <w:rPr>
          <w:rFonts w:asciiTheme="majorHAnsi" w:hAnsiTheme="majorHAnsi" w:cs="Times New Roman"/>
          <w:color w:val="000000"/>
          <w:sz w:val="22"/>
          <w:lang w:eastAsia="sv-SE"/>
        </w:rPr>
        <w:t xml:space="preserve"> </w:t>
      </w:r>
      <w:r w:rsidRPr="000D57E5">
        <w:rPr>
          <w:rFonts w:asciiTheme="majorHAnsi" w:hAnsiTheme="majorHAnsi" w:cs="Times New Roman"/>
          <w:color w:val="000000"/>
          <w:sz w:val="22"/>
          <w:lang w:eastAsia="sv-SE"/>
        </w:rPr>
        <w:t>i deras roller som entreprenör</w:t>
      </w:r>
      <w:r w:rsidR="00026CA4" w:rsidRPr="000D57E5">
        <w:rPr>
          <w:rFonts w:asciiTheme="majorHAnsi" w:hAnsiTheme="majorHAnsi" w:cs="Times New Roman"/>
          <w:color w:val="000000"/>
          <w:sz w:val="22"/>
          <w:lang w:eastAsia="sv-SE"/>
        </w:rPr>
        <w:t>er</w:t>
      </w:r>
      <w:r w:rsidR="003E0F01" w:rsidRPr="000D57E5">
        <w:rPr>
          <w:rFonts w:asciiTheme="majorHAnsi" w:hAnsiTheme="majorHAnsi" w:cs="Times New Roman"/>
          <w:color w:val="000000"/>
          <w:sz w:val="22"/>
          <w:lang w:eastAsia="sv-SE"/>
        </w:rPr>
        <w:t>nas talespersoner,</w:t>
      </w:r>
      <w:r w:rsidRPr="000D57E5">
        <w:rPr>
          <w:rFonts w:asciiTheme="majorHAnsi" w:hAnsiTheme="majorHAnsi" w:cs="Times New Roman"/>
          <w:color w:val="000000"/>
          <w:sz w:val="22"/>
          <w:lang w:eastAsia="sv-SE"/>
        </w:rPr>
        <w:t xml:space="preserve"> är:</w:t>
      </w:r>
    </w:p>
    <w:p w14:paraId="6956F83B" w14:textId="77777777" w:rsidR="00AA286A" w:rsidRPr="000D57E5" w:rsidRDefault="00026CA4" w:rsidP="000D57E5">
      <w:pPr>
        <w:spacing w:before="100" w:beforeAutospacing="1" w:after="100" w:afterAutospacing="1"/>
        <w:jc w:val="both"/>
        <w:rPr>
          <w:rFonts w:asciiTheme="majorHAnsi" w:hAnsiTheme="majorHAnsi" w:cs="Times New Roman"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color w:val="000000"/>
          <w:sz w:val="22"/>
          <w:lang w:eastAsia="sv-SE"/>
        </w:rPr>
        <w:t xml:space="preserve">1. </w:t>
      </w:r>
      <w:r w:rsidR="00AA286A" w:rsidRPr="000D57E5">
        <w:rPr>
          <w:rFonts w:asciiTheme="majorHAnsi" w:hAnsiTheme="majorHAnsi" w:cs="Times New Roman"/>
          <w:color w:val="000000"/>
          <w:sz w:val="22"/>
          <w:lang w:eastAsia="sv-SE"/>
        </w:rPr>
        <w:t xml:space="preserve">Satsningar på e-hälsa, </w:t>
      </w:r>
      <w:r w:rsidR="004458B6" w:rsidRPr="000D57E5">
        <w:rPr>
          <w:rFonts w:asciiTheme="majorHAnsi" w:hAnsiTheme="majorHAnsi" w:cs="Times New Roman"/>
          <w:color w:val="000000"/>
          <w:sz w:val="22"/>
          <w:lang w:eastAsia="sv-SE"/>
        </w:rPr>
        <w:t xml:space="preserve">som beräknas </w:t>
      </w:r>
      <w:r w:rsidR="00AA286A" w:rsidRPr="000D57E5">
        <w:rPr>
          <w:rFonts w:asciiTheme="majorHAnsi" w:hAnsiTheme="majorHAnsi" w:cs="Times New Roman"/>
          <w:color w:val="000000"/>
          <w:sz w:val="22"/>
          <w:lang w:eastAsia="sv-SE"/>
        </w:rPr>
        <w:t xml:space="preserve">spara resurser, ge snabbare och bättre vård </w:t>
      </w:r>
    </w:p>
    <w:p w14:paraId="487DDD47" w14:textId="77777777" w:rsidR="00AA286A" w:rsidRPr="000D57E5" w:rsidRDefault="00026CA4" w:rsidP="000D57E5">
      <w:pPr>
        <w:jc w:val="both"/>
        <w:rPr>
          <w:rFonts w:asciiTheme="majorHAnsi" w:eastAsia="Times New Roman" w:hAnsiTheme="majorHAnsi" w:cs="Times New Roman"/>
          <w:color w:val="000000"/>
          <w:sz w:val="22"/>
          <w:lang w:eastAsia="sv-SE"/>
        </w:rPr>
      </w:pPr>
      <w:r w:rsidRPr="000D57E5">
        <w:rPr>
          <w:rFonts w:asciiTheme="majorHAnsi" w:eastAsia="Times New Roman" w:hAnsiTheme="majorHAnsi" w:cs="Times New Roman"/>
          <w:color w:val="000000"/>
          <w:sz w:val="22"/>
          <w:lang w:eastAsia="sv-SE"/>
        </w:rPr>
        <w:t xml:space="preserve">2. </w:t>
      </w:r>
      <w:r w:rsidR="004458B6" w:rsidRPr="000D57E5">
        <w:rPr>
          <w:rFonts w:asciiTheme="majorHAnsi" w:eastAsia="Times New Roman" w:hAnsiTheme="majorHAnsi" w:cs="Times New Roman"/>
          <w:color w:val="000000"/>
          <w:sz w:val="22"/>
          <w:lang w:eastAsia="sv-SE"/>
        </w:rPr>
        <w:t xml:space="preserve">Mer </w:t>
      </w:r>
      <w:r w:rsidR="00AA286A" w:rsidRPr="000D57E5">
        <w:rPr>
          <w:rFonts w:asciiTheme="majorHAnsi" w:eastAsia="Times New Roman" w:hAnsiTheme="majorHAnsi" w:cs="Times New Roman"/>
          <w:color w:val="000000"/>
          <w:sz w:val="22"/>
          <w:lang w:eastAsia="sv-SE"/>
        </w:rPr>
        <w:t>finansiering för bolag i tidiga faser</w:t>
      </w:r>
      <w:r w:rsidR="004458B6" w:rsidRPr="000D57E5">
        <w:rPr>
          <w:rFonts w:asciiTheme="majorHAnsi" w:eastAsia="Times New Roman" w:hAnsiTheme="majorHAnsi" w:cs="Times New Roman"/>
          <w:color w:val="000000"/>
          <w:sz w:val="22"/>
          <w:lang w:eastAsia="sv-SE"/>
        </w:rPr>
        <w:t xml:space="preserve"> och en fungerande kapitalmarknad</w:t>
      </w:r>
    </w:p>
    <w:p w14:paraId="1F9ED193" w14:textId="77777777" w:rsidR="00AA286A" w:rsidRPr="000D57E5" w:rsidRDefault="00AA286A" w:rsidP="000D57E5">
      <w:pPr>
        <w:jc w:val="both"/>
        <w:rPr>
          <w:rFonts w:asciiTheme="majorHAnsi" w:eastAsia="Times New Roman" w:hAnsiTheme="majorHAnsi" w:cs="Times New Roman"/>
          <w:color w:val="000000"/>
          <w:sz w:val="22"/>
          <w:lang w:eastAsia="sv-SE"/>
        </w:rPr>
      </w:pPr>
    </w:p>
    <w:p w14:paraId="1A07741B" w14:textId="77777777" w:rsidR="000D57E5" w:rsidRDefault="00026CA4" w:rsidP="000D57E5">
      <w:pPr>
        <w:jc w:val="both"/>
        <w:rPr>
          <w:rFonts w:asciiTheme="majorHAnsi" w:eastAsia="Times New Roman" w:hAnsiTheme="majorHAnsi" w:cs="Times New Roman"/>
          <w:color w:val="000000"/>
          <w:sz w:val="22"/>
          <w:lang w:eastAsia="sv-SE"/>
        </w:rPr>
      </w:pPr>
      <w:r w:rsidRPr="000D57E5">
        <w:rPr>
          <w:rFonts w:asciiTheme="majorHAnsi" w:eastAsia="Times New Roman" w:hAnsiTheme="majorHAnsi" w:cs="Times New Roman"/>
          <w:color w:val="000000"/>
          <w:sz w:val="22"/>
          <w:lang w:eastAsia="sv-SE"/>
        </w:rPr>
        <w:t xml:space="preserve">3. </w:t>
      </w:r>
      <w:r w:rsidR="004A4E64" w:rsidRPr="000D57E5">
        <w:rPr>
          <w:rFonts w:asciiTheme="majorHAnsi" w:eastAsia="Times New Roman" w:hAnsiTheme="majorHAnsi" w:cs="Times New Roman"/>
          <w:color w:val="000000"/>
          <w:sz w:val="22"/>
          <w:lang w:eastAsia="sv-SE"/>
        </w:rPr>
        <w:t>Snabbare v</w:t>
      </w:r>
      <w:r w:rsidR="00AA286A" w:rsidRPr="000D57E5">
        <w:rPr>
          <w:rFonts w:asciiTheme="majorHAnsi" w:eastAsia="Times New Roman" w:hAnsiTheme="majorHAnsi" w:cs="Times New Roman"/>
          <w:color w:val="000000"/>
          <w:sz w:val="22"/>
          <w:lang w:eastAsia="sv-SE"/>
        </w:rPr>
        <w:t>ägar in i sjukvården för tester av nya tjänster/produkter</w:t>
      </w:r>
      <w:r w:rsidRPr="000D57E5">
        <w:rPr>
          <w:rFonts w:asciiTheme="majorHAnsi" w:eastAsia="Times New Roman" w:hAnsiTheme="majorHAnsi" w:cs="Times New Roman"/>
          <w:color w:val="000000"/>
          <w:sz w:val="22"/>
          <w:lang w:eastAsia="sv-SE"/>
        </w:rPr>
        <w:t xml:space="preserve"> </w:t>
      </w:r>
      <w:r w:rsidR="004A4E64" w:rsidRPr="000D57E5">
        <w:rPr>
          <w:rFonts w:asciiTheme="majorHAnsi" w:eastAsia="Times New Roman" w:hAnsiTheme="majorHAnsi" w:cs="Times New Roman"/>
          <w:color w:val="000000"/>
          <w:sz w:val="22"/>
          <w:lang w:eastAsia="sv-SE"/>
        </w:rPr>
        <w:t xml:space="preserve">samt enklare sätt att </w:t>
      </w:r>
      <w:r w:rsidR="00AA286A" w:rsidRPr="000D57E5">
        <w:rPr>
          <w:rFonts w:asciiTheme="majorHAnsi" w:eastAsia="Times New Roman" w:hAnsiTheme="majorHAnsi" w:cs="Times New Roman"/>
          <w:color w:val="000000"/>
          <w:sz w:val="22"/>
          <w:lang w:eastAsia="sv-SE"/>
        </w:rPr>
        <w:t>sälja nya tjänster/produkter till sjukvården</w:t>
      </w:r>
    </w:p>
    <w:p w14:paraId="782472AD" w14:textId="5C151FA1" w:rsidR="000D57E5" w:rsidRPr="000D57E5" w:rsidRDefault="000D57E5" w:rsidP="000D57E5">
      <w:pPr>
        <w:jc w:val="both"/>
        <w:rPr>
          <w:rFonts w:asciiTheme="majorHAnsi" w:eastAsia="Times New Roman" w:hAnsiTheme="majorHAnsi" w:cs="Times New Roman"/>
          <w:color w:val="000000"/>
          <w:sz w:val="22"/>
          <w:lang w:eastAsia="sv-SE"/>
        </w:rPr>
      </w:pPr>
    </w:p>
    <w:p w14:paraId="30816A5F" w14:textId="3D9B9FB8" w:rsidR="009C0BE8" w:rsidRPr="000D57E5" w:rsidRDefault="000D57E5" w:rsidP="000D57E5">
      <w:pPr>
        <w:jc w:val="both"/>
        <w:rPr>
          <w:rFonts w:asciiTheme="majorHAnsi" w:eastAsia="Times New Roman" w:hAnsiTheme="majorHAnsi" w:cs="Times New Roman"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drawing>
          <wp:anchor distT="0" distB="0" distL="114300" distR="114300" simplePos="0" relativeHeight="251658240" behindDoc="1" locked="0" layoutInCell="1" allowOverlap="1" wp14:anchorId="089A4125" wp14:editId="138CAADD">
            <wp:simplePos x="0" y="0"/>
            <wp:positionH relativeFrom="column">
              <wp:posOffset>4827905</wp:posOffset>
            </wp:positionH>
            <wp:positionV relativeFrom="paragraph">
              <wp:posOffset>18415</wp:posOffset>
            </wp:positionV>
            <wp:extent cx="95631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084" y="21296"/>
                <wp:lineTo x="21084" y="0"/>
                <wp:lineTo x="0" y="0"/>
              </wp:wrapPolygon>
            </wp:wrapTight>
            <wp:docPr id="39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Bildobjekt 38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1" t="1349" r="32917" b="60572"/>
                    <a:stretch/>
                  </pic:blipFill>
                  <pic:spPr>
                    <a:xfrm>
                      <a:off x="0" y="0"/>
                      <a:ext cx="95631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1EB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L</w:t>
      </w:r>
      <w:r w:rsidR="003E0F01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unchseminariet</w:t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modereras av Veckans Affärers chefredaktör</w:t>
      </w:r>
      <w:r w:rsidR="003E0F01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,</w:t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Åsa Uhlin. </w:t>
      </w:r>
      <w:r w:rsidR="005D629F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Förutom inkubatorledarna medverkar gäster som Marie Wall som är startup-ansvarig 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vid </w:t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Rege</w:t>
      </w:r>
      <w:r>
        <w:rPr>
          <w:rFonts w:asciiTheme="majorHAnsi" w:hAnsiTheme="majorHAnsi" w:cs="Times New Roman"/>
          <w:bCs/>
          <w:color w:val="000000"/>
          <w:sz w:val="22"/>
          <w:lang w:eastAsia="sv-SE"/>
        </w:rPr>
        <w:softHyphen/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rings</w:t>
      </w:r>
      <w:r>
        <w:rPr>
          <w:rFonts w:asciiTheme="majorHAnsi" w:hAnsiTheme="majorHAnsi" w:cs="Times New Roman"/>
          <w:bCs/>
          <w:color w:val="000000"/>
          <w:sz w:val="22"/>
          <w:lang w:eastAsia="sv-SE"/>
        </w:rPr>
        <w:softHyphen/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kansliet inom 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Näringsdeparte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softHyphen/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mentet, Patrik </w:t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Sund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ström som är program</w:t>
      </w:r>
      <w:r>
        <w:rPr>
          <w:rFonts w:asciiTheme="majorHAnsi" w:hAnsiTheme="majorHAnsi" w:cs="Times New Roman"/>
          <w:bCs/>
          <w:color w:val="000000"/>
          <w:sz w:val="22"/>
          <w:lang w:eastAsia="sv-SE"/>
        </w:rPr>
        <w:softHyphen/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ansvarig för e-hälsa hos </w:t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Sveriges Kommuner </w:t>
      </w:r>
      <w:r>
        <w:rPr>
          <w:rFonts w:asciiTheme="majorHAnsi" w:hAnsiTheme="majorHAnsi" w:cs="Times New Roman"/>
          <w:bCs/>
          <w:color w:val="000000"/>
          <w:sz w:val="22"/>
          <w:lang w:eastAsia="sv-SE"/>
        </w:rPr>
        <w:t>och</w:t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Landsting, ”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SKL</w:t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”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och Ann-Marie Wenn</w:t>
      </w:r>
      <w:r>
        <w:rPr>
          <w:rFonts w:asciiTheme="majorHAnsi" w:hAnsiTheme="majorHAnsi" w:cs="Times New Roman"/>
          <w:bCs/>
          <w:color w:val="000000"/>
          <w:sz w:val="22"/>
          <w:lang w:eastAsia="sv-SE"/>
        </w:rPr>
        <w:softHyphen/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berg, sjukhusdirektör vid Sahlgrenska Universitetssjukhuset</w:t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inom Västra Göta</w:t>
      </w:r>
      <w:r>
        <w:rPr>
          <w:rFonts w:asciiTheme="majorHAnsi" w:hAnsiTheme="majorHAnsi" w:cs="Times New Roman"/>
          <w:bCs/>
          <w:color w:val="000000"/>
          <w:sz w:val="22"/>
          <w:lang w:eastAsia="sv-SE"/>
        </w:rPr>
        <w:softHyphen/>
      </w:r>
      <w:r w:rsidR="004458B6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landsregionen</w:t>
      </w:r>
      <w:r w:rsidR="009C0BE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. </w:t>
      </w:r>
    </w:p>
    <w:p w14:paraId="68F49B72" w14:textId="5EC4521D" w:rsidR="005D629F" w:rsidRPr="000D57E5" w:rsidRDefault="000D57E5" w:rsidP="000D57E5">
      <w:pPr>
        <w:spacing w:before="100" w:beforeAutospacing="1" w:after="100" w:afterAutospacing="1"/>
        <w:jc w:val="both"/>
        <w:rPr>
          <w:rFonts w:asciiTheme="majorHAnsi" w:hAnsiTheme="majorHAnsi" w:cs="Times New Roman"/>
          <w:b/>
          <w:bCs/>
          <w:color w:val="000000"/>
          <w:sz w:val="22"/>
          <w:lang w:eastAsia="sv-SE"/>
        </w:rPr>
      </w:pPr>
      <w:r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L</w:t>
      </w:r>
      <w:r w:rsidR="005D629F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änk till programmet för lunchseminariet i Almedalen: </w:t>
      </w:r>
    </w:p>
    <w:p w14:paraId="2F5BF96B" w14:textId="0AFC53D6" w:rsidR="005D629F" w:rsidRPr="000D57E5" w:rsidRDefault="005D629F" w:rsidP="000D57E5">
      <w:pPr>
        <w:spacing w:before="100" w:beforeAutospacing="1" w:after="100" w:afterAutospacing="1"/>
        <w:jc w:val="both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hyperlink r:id="rId9" w:history="1">
        <w:r w:rsidRPr="000D57E5">
          <w:rPr>
            <w:rStyle w:val="Hyperlnk"/>
            <w:rFonts w:asciiTheme="majorHAnsi" w:hAnsiTheme="majorHAnsi" w:cs="Times New Roman"/>
            <w:bCs/>
            <w:sz w:val="22"/>
            <w:lang w:eastAsia="sv-SE"/>
          </w:rPr>
          <w:t>http</w:t>
        </w:r>
      </w:hyperlink>
      <w:hyperlink r:id="rId10" w:history="1">
        <w:r w:rsidRPr="000D57E5">
          <w:rPr>
            <w:rStyle w:val="Hyperlnk"/>
            <w:rFonts w:asciiTheme="majorHAnsi" w:hAnsiTheme="majorHAnsi" w:cs="Times New Roman"/>
            <w:bCs/>
            <w:sz w:val="22"/>
            <w:lang w:eastAsia="sv-SE"/>
          </w:rPr>
          <w:t>://</w:t>
        </w:r>
      </w:hyperlink>
      <w:hyperlink r:id="rId11" w:history="1">
        <w:r w:rsidRPr="000D57E5">
          <w:rPr>
            <w:rStyle w:val="Hyperlnk"/>
            <w:rFonts w:asciiTheme="majorHAnsi" w:hAnsiTheme="majorHAnsi" w:cs="Times New Roman"/>
            <w:bCs/>
            <w:sz w:val="22"/>
            <w:lang w:eastAsia="sv-SE"/>
          </w:rPr>
          <w:t>www.almedalsveckan.info/event/user-view/48818?redir</w:t>
        </w:r>
      </w:hyperlink>
    </w:p>
    <w:p w14:paraId="6FDA7AD4" w14:textId="5C548B0C" w:rsidR="009C0BE8" w:rsidRPr="000D57E5" w:rsidRDefault="000D57E5" w:rsidP="000D57E5">
      <w:pPr>
        <w:spacing w:before="100" w:beforeAutospacing="1" w:after="100" w:afterAutospacing="1"/>
        <w:jc w:val="both"/>
        <w:rPr>
          <w:rFonts w:asciiTheme="majorHAnsi" w:hAnsiTheme="majorHAnsi" w:cs="Times New Roman"/>
          <w:b/>
          <w:bCs/>
          <w:color w:val="000000"/>
          <w:sz w:val="22"/>
          <w:lang w:eastAsia="sv-SE"/>
        </w:rPr>
      </w:pPr>
      <w:r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L</w:t>
      </w:r>
      <w:r w:rsidR="009C0BE8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 xml:space="preserve">ista över </w:t>
      </w:r>
      <w:r w:rsidR="00ED3965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samtliga deltagare</w:t>
      </w:r>
      <w:r w:rsidR="009C0BE8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:</w:t>
      </w:r>
    </w:p>
    <w:p w14:paraId="2BA6F953" w14:textId="32673D1A" w:rsidR="00D56914" w:rsidRPr="000D57E5" w:rsidRDefault="00734797" w:rsidP="000D57E5">
      <w:pPr>
        <w:pStyle w:val="Liststycke"/>
        <w:numPr>
          <w:ilvl w:val="0"/>
          <w:numId w:val="8"/>
        </w:numPr>
        <w:spacing w:after="120"/>
        <w:jc w:val="both"/>
        <w:textAlignment w:val="center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Sarah Fredriksson, v</w:t>
      </w:r>
      <w:r w:rsidR="00D56914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d, PULS </w:t>
      </w:r>
      <w:proofErr w:type="spellStart"/>
      <w:r w:rsidR="00D56914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Invest</w:t>
      </w:r>
      <w:proofErr w:type="spellEnd"/>
      <w:r w:rsidR="001451EB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och entreprenör</w:t>
      </w:r>
    </w:p>
    <w:p w14:paraId="3FB7A49E" w14:textId="1D8063BC" w:rsidR="001451EB" w:rsidRPr="000D57E5" w:rsidRDefault="001451EB" w:rsidP="000D57E5">
      <w:pPr>
        <w:pStyle w:val="Liststycke"/>
        <w:numPr>
          <w:ilvl w:val="0"/>
          <w:numId w:val="8"/>
        </w:numPr>
        <w:spacing w:after="120"/>
        <w:jc w:val="both"/>
        <w:textAlignment w:val="center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lastRenderedPageBreak/>
        <w:t>Ebba Fåhra</w:t>
      </w:r>
      <w:r w:rsidR="00734797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eus, v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d, SmiLe Incubator</w:t>
      </w:r>
    </w:p>
    <w:p w14:paraId="03331579" w14:textId="5C4CA138" w:rsidR="001451EB" w:rsidRPr="000D57E5" w:rsidRDefault="00734797" w:rsidP="000D57E5">
      <w:pPr>
        <w:pStyle w:val="Liststycke"/>
        <w:numPr>
          <w:ilvl w:val="0"/>
          <w:numId w:val="8"/>
        </w:numPr>
        <w:spacing w:after="120"/>
        <w:jc w:val="both"/>
        <w:textAlignment w:val="center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Lars Hultman, v</w:t>
      </w:r>
      <w:r w:rsidR="001451EB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d, Strategiska Forskningsstiftelsen, SSF</w:t>
      </w:r>
    </w:p>
    <w:p w14:paraId="59CB6ECA" w14:textId="768D8B6B" w:rsidR="001451EB" w:rsidRPr="000D57E5" w:rsidRDefault="001451EB" w:rsidP="000D57E5">
      <w:pPr>
        <w:pStyle w:val="Liststycke"/>
        <w:numPr>
          <w:ilvl w:val="0"/>
          <w:numId w:val="8"/>
        </w:numPr>
        <w:spacing w:after="120"/>
        <w:jc w:val="both"/>
        <w:textAlignment w:val="center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Adam Kostyál, </w:t>
      </w:r>
      <w:r w:rsidR="005D629F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n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oteringschef Europa, Nasdaq</w:t>
      </w:r>
    </w:p>
    <w:p w14:paraId="6C661F30" w14:textId="77777777" w:rsidR="00D56914" w:rsidRPr="000D57E5" w:rsidRDefault="00D56914" w:rsidP="000D57E5">
      <w:pPr>
        <w:pStyle w:val="Liststycke"/>
        <w:numPr>
          <w:ilvl w:val="0"/>
          <w:numId w:val="8"/>
        </w:numPr>
        <w:spacing w:after="120"/>
        <w:jc w:val="both"/>
        <w:textAlignment w:val="center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Lotta Ljungqvist, </w:t>
      </w:r>
      <w:proofErr w:type="spellStart"/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Nordenchef</w:t>
      </w:r>
      <w:proofErr w:type="spellEnd"/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, GE Healthcare</w:t>
      </w:r>
    </w:p>
    <w:p w14:paraId="24C7632F" w14:textId="437406D5" w:rsidR="00D56914" w:rsidRPr="000D57E5" w:rsidRDefault="00734797" w:rsidP="000D57E5">
      <w:pPr>
        <w:pStyle w:val="Liststycke"/>
        <w:numPr>
          <w:ilvl w:val="0"/>
          <w:numId w:val="8"/>
        </w:numPr>
        <w:spacing w:after="120"/>
        <w:jc w:val="both"/>
        <w:textAlignment w:val="center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Karin Meyer, v</w:t>
      </w:r>
      <w:r w:rsidR="00D56914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d, Apotekarsocieteten</w:t>
      </w:r>
    </w:p>
    <w:p w14:paraId="1034C789" w14:textId="0AE1930A" w:rsidR="004458B6" w:rsidRPr="000D57E5" w:rsidRDefault="004458B6" w:rsidP="000D57E5">
      <w:pPr>
        <w:pStyle w:val="Liststycke"/>
        <w:numPr>
          <w:ilvl w:val="0"/>
          <w:numId w:val="8"/>
        </w:numPr>
        <w:spacing w:after="120"/>
        <w:jc w:val="both"/>
        <w:textAlignment w:val="center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Patrik Sundström, </w:t>
      </w:r>
      <w:r w:rsidR="005D629F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p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rogramansv</w:t>
      </w:r>
      <w:r w:rsidR="001451EB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arig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e-hälsa, SKL</w:t>
      </w:r>
    </w:p>
    <w:p w14:paraId="53D794DB" w14:textId="3C798B80" w:rsidR="00642998" w:rsidRPr="000D57E5" w:rsidRDefault="00D56914" w:rsidP="000D57E5">
      <w:pPr>
        <w:pStyle w:val="Liststycke"/>
        <w:numPr>
          <w:ilvl w:val="0"/>
          <w:numId w:val="8"/>
        </w:numPr>
        <w:spacing w:after="120"/>
        <w:jc w:val="both"/>
        <w:textAlignment w:val="center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Marie Wall, </w:t>
      </w:r>
      <w:r w:rsidR="005D629F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s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tartup</w:t>
      </w:r>
      <w:r w:rsidR="00CD3941">
        <w:rPr>
          <w:rFonts w:asciiTheme="majorHAnsi" w:hAnsiTheme="majorHAnsi" w:cs="Times New Roman"/>
          <w:bCs/>
          <w:color w:val="000000"/>
          <w:sz w:val="22"/>
          <w:lang w:eastAsia="sv-SE"/>
        </w:rPr>
        <w:t>-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ansvarig, Näringsdepartementet</w:t>
      </w:r>
      <w:r w:rsidR="001451EB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, Regeringskansliet</w:t>
      </w:r>
    </w:p>
    <w:p w14:paraId="10767758" w14:textId="17504915" w:rsidR="004458B6" w:rsidRPr="000D57E5" w:rsidRDefault="004458B6" w:rsidP="000D57E5">
      <w:pPr>
        <w:pStyle w:val="Liststycke"/>
        <w:numPr>
          <w:ilvl w:val="0"/>
          <w:numId w:val="8"/>
        </w:numPr>
        <w:spacing w:after="120"/>
        <w:jc w:val="both"/>
        <w:textAlignment w:val="center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Ann-Marie Wennberg, </w:t>
      </w:r>
      <w:r w:rsidR="005D629F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s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jukhusdirektör, Sahlgrenska Universitetssjukhuset</w:t>
      </w:r>
    </w:p>
    <w:p w14:paraId="2BCD2005" w14:textId="7040727E" w:rsidR="001451EB" w:rsidRPr="000D57E5" w:rsidRDefault="001451EB" w:rsidP="000D57E5">
      <w:pPr>
        <w:pStyle w:val="Liststycke"/>
        <w:numPr>
          <w:ilvl w:val="0"/>
          <w:numId w:val="8"/>
        </w:numPr>
        <w:spacing w:after="120"/>
        <w:jc w:val="both"/>
        <w:textAlignment w:val="center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Eva Wiberg, ny </w:t>
      </w:r>
      <w:r w:rsidR="005D629F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r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ektor för Göteborgs universitet och fd </w:t>
      </w:r>
      <w:r w:rsidR="005D629F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p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rorektor för Lunds universitet</w:t>
      </w:r>
    </w:p>
    <w:p w14:paraId="77522A5E" w14:textId="757D8CBD" w:rsidR="001451EB" w:rsidRPr="000D57E5" w:rsidRDefault="001451EB" w:rsidP="000D57E5">
      <w:pPr>
        <w:pStyle w:val="Liststycke"/>
        <w:numPr>
          <w:ilvl w:val="0"/>
          <w:numId w:val="8"/>
        </w:numPr>
        <w:spacing w:after="120"/>
        <w:jc w:val="both"/>
        <w:textAlignment w:val="center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Robert Winroth, </w:t>
      </w:r>
      <w:r w:rsidR="005D629F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l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andstingsråd, Västerbottens läns landsting</w:t>
      </w:r>
    </w:p>
    <w:p w14:paraId="26304E16" w14:textId="6C8D1A7B" w:rsidR="001451EB" w:rsidRPr="000D57E5" w:rsidRDefault="00734797" w:rsidP="000D57E5">
      <w:pPr>
        <w:pStyle w:val="Liststycke"/>
        <w:numPr>
          <w:ilvl w:val="0"/>
          <w:numId w:val="8"/>
        </w:numPr>
        <w:spacing w:after="120"/>
        <w:jc w:val="both"/>
        <w:textAlignment w:val="center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Åsa Uhlin, </w:t>
      </w:r>
      <w:r w:rsidR="005D629F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chefredaktör, </w:t>
      </w: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Veckans A</w:t>
      </w:r>
      <w:r w:rsidR="001451EB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ffärer</w:t>
      </w:r>
    </w:p>
    <w:p w14:paraId="2630783D" w14:textId="37939A3A" w:rsidR="001451EB" w:rsidRPr="000D57E5" w:rsidRDefault="00734797" w:rsidP="000D57E5">
      <w:pPr>
        <w:pStyle w:val="Liststycke"/>
        <w:numPr>
          <w:ilvl w:val="0"/>
          <w:numId w:val="8"/>
        </w:numPr>
        <w:spacing w:after="120"/>
        <w:jc w:val="both"/>
        <w:textAlignment w:val="center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Klementina Österberg, v</w:t>
      </w:r>
      <w:r w:rsidR="001451EB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d, GU Ventures</w:t>
      </w:r>
    </w:p>
    <w:p w14:paraId="2C817243" w14:textId="77777777" w:rsidR="00E65A10" w:rsidRPr="000D57E5" w:rsidRDefault="00E65A10" w:rsidP="000D57E5">
      <w:pPr>
        <w:jc w:val="both"/>
        <w:rPr>
          <w:rFonts w:asciiTheme="majorHAnsi" w:hAnsiTheme="majorHAnsi" w:cs="Times New Roman"/>
          <w:bCs/>
          <w:color w:val="000000"/>
          <w:sz w:val="22"/>
          <w:lang w:eastAsia="sv-SE"/>
        </w:rPr>
      </w:pPr>
    </w:p>
    <w:p w14:paraId="2ABB55B0" w14:textId="4DC07BE3" w:rsidR="000D57E5" w:rsidRPr="000D57E5" w:rsidRDefault="000D57E5" w:rsidP="000D57E5">
      <w:pPr>
        <w:jc w:val="both"/>
        <w:rPr>
          <w:rFonts w:asciiTheme="majorHAnsi" w:hAnsiTheme="majorHAnsi" w:cs="Times New Roman"/>
          <w:b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/>
          <w:bCs/>
          <w:noProof/>
          <w:color w:val="000000"/>
          <w:sz w:val="22"/>
          <w:lang w:eastAsia="sv-SE"/>
        </w:rPr>
        <w:drawing>
          <wp:inline distT="0" distB="0" distL="0" distR="0" wp14:anchorId="6C5D8C07" wp14:editId="76740003">
            <wp:extent cx="5756910" cy="2074334"/>
            <wp:effectExtent l="0" t="0" r="0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medalen foto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2" b="21861"/>
                    <a:stretch/>
                  </pic:blipFill>
                  <pic:spPr bwMode="auto">
                    <a:xfrm>
                      <a:off x="0" y="0"/>
                      <a:ext cx="5756910" cy="2074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2FE27" w14:textId="5584DEB6" w:rsidR="000D57E5" w:rsidRPr="000D57E5" w:rsidRDefault="000D57E5" w:rsidP="00CD3941">
      <w:pPr>
        <w:jc w:val="center"/>
        <w:rPr>
          <w:rFonts w:asciiTheme="majorHAnsi" w:hAnsiTheme="majorHAnsi" w:cs="Times New Roman"/>
          <w:b/>
          <w:bCs/>
          <w:color w:val="000000"/>
          <w:sz w:val="22"/>
          <w:lang w:eastAsia="sv-SE"/>
        </w:rPr>
      </w:pPr>
      <w:r w:rsidRPr="000D57E5">
        <w:rPr>
          <w:rStyle w:val="Betoning"/>
          <w:rFonts w:asciiTheme="majorHAnsi" w:hAnsiTheme="majorHAnsi" w:cs="Arial"/>
          <w:color w:val="2D3640"/>
          <w:sz w:val="20"/>
          <w:szCs w:val="21"/>
        </w:rPr>
        <w:t xml:space="preserve">Talarna från vänster uppifrån: Sarah Fredriksson, Ebba Fåhraeus, Lars Hultman, Adam Kostyál, </w:t>
      </w:r>
      <w:r w:rsidR="00CD3941">
        <w:rPr>
          <w:rStyle w:val="Betoning"/>
          <w:rFonts w:asciiTheme="majorHAnsi" w:hAnsiTheme="majorHAnsi" w:cs="Arial"/>
          <w:color w:val="2D3640"/>
          <w:sz w:val="20"/>
          <w:szCs w:val="21"/>
        </w:rPr>
        <w:br/>
      </w:r>
      <w:r w:rsidRPr="000D57E5">
        <w:rPr>
          <w:rStyle w:val="Betoning"/>
          <w:rFonts w:asciiTheme="majorHAnsi" w:hAnsiTheme="majorHAnsi" w:cs="Arial"/>
          <w:color w:val="2D3640"/>
          <w:sz w:val="20"/>
          <w:szCs w:val="21"/>
        </w:rPr>
        <w:t xml:space="preserve">Lotta Ljungqvist, Karin Meyer, Patrik Sundström, Marie Wall, Ann-Marie Wennberg, </w:t>
      </w:r>
      <w:r w:rsidR="00CD3941">
        <w:rPr>
          <w:rStyle w:val="Betoning"/>
          <w:rFonts w:asciiTheme="majorHAnsi" w:hAnsiTheme="majorHAnsi" w:cs="Arial"/>
          <w:color w:val="2D3640"/>
          <w:sz w:val="20"/>
          <w:szCs w:val="21"/>
        </w:rPr>
        <w:br/>
      </w:r>
      <w:bookmarkStart w:id="0" w:name="_GoBack"/>
      <w:bookmarkEnd w:id="0"/>
      <w:r w:rsidRPr="000D57E5">
        <w:rPr>
          <w:rStyle w:val="Betoning"/>
          <w:rFonts w:asciiTheme="majorHAnsi" w:hAnsiTheme="majorHAnsi" w:cs="Arial"/>
          <w:color w:val="2D3640"/>
          <w:sz w:val="20"/>
          <w:szCs w:val="21"/>
        </w:rPr>
        <w:t>Eva Wiberg, Robert Winroth &amp; Klementina Österberg.</w:t>
      </w:r>
    </w:p>
    <w:p w14:paraId="5B3167E7" w14:textId="77777777" w:rsidR="000D57E5" w:rsidRPr="000D57E5" w:rsidRDefault="000D57E5" w:rsidP="000D57E5">
      <w:pPr>
        <w:jc w:val="both"/>
        <w:rPr>
          <w:rFonts w:asciiTheme="majorHAnsi" w:hAnsiTheme="majorHAnsi" w:cs="Times New Roman"/>
          <w:b/>
          <w:bCs/>
          <w:color w:val="000000"/>
          <w:sz w:val="22"/>
          <w:lang w:eastAsia="sv-SE"/>
        </w:rPr>
      </w:pPr>
    </w:p>
    <w:p w14:paraId="70713EB4" w14:textId="77777777" w:rsidR="000D57E5" w:rsidRPr="000D57E5" w:rsidRDefault="000D57E5" w:rsidP="000D57E5">
      <w:pPr>
        <w:jc w:val="both"/>
        <w:rPr>
          <w:rFonts w:asciiTheme="majorHAnsi" w:hAnsiTheme="majorHAnsi" w:cs="Times New Roman"/>
          <w:b/>
          <w:bCs/>
          <w:color w:val="000000"/>
          <w:sz w:val="22"/>
          <w:lang w:eastAsia="sv-SE"/>
        </w:rPr>
      </w:pPr>
    </w:p>
    <w:p w14:paraId="7D092D5B" w14:textId="77777777" w:rsidR="00B81F68" w:rsidRPr="000D57E5" w:rsidRDefault="009C0BE8" w:rsidP="000D57E5">
      <w:pPr>
        <w:jc w:val="both"/>
        <w:rPr>
          <w:rFonts w:asciiTheme="majorHAnsi" w:hAnsiTheme="majorHAnsi" w:cs="Times New Roman"/>
          <w:b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För mer information, kontakta</w:t>
      </w:r>
      <w:r w:rsidR="00B81F68" w:rsidRPr="000D57E5">
        <w:rPr>
          <w:rFonts w:asciiTheme="majorHAnsi" w:hAnsiTheme="majorHAnsi" w:cs="Times New Roman"/>
          <w:b/>
          <w:bCs/>
          <w:color w:val="000000"/>
          <w:sz w:val="22"/>
          <w:lang w:eastAsia="sv-SE"/>
        </w:rPr>
        <w:t>:</w:t>
      </w:r>
    </w:p>
    <w:p w14:paraId="641E0507" w14:textId="35739067" w:rsidR="00B81F6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br/>
        <w:t xml:space="preserve">Ebba Fåhraeus, </w:t>
      </w:r>
      <w:r w:rsidR="004A4E64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SMS till +46 (0)</w:t>
      </w:r>
      <w:r w:rsidR="00E62EA1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734-000433</w:t>
      </w:r>
      <w:r w:rsidR="00236381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 så ringer hon</w:t>
      </w:r>
      <w:r w:rsidR="00E62EA1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, </w:t>
      </w:r>
      <w:proofErr w:type="spellStart"/>
      <w:r w:rsidR="00E62EA1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ebba@smileincubator.life</w:t>
      </w:r>
      <w:proofErr w:type="spellEnd"/>
    </w:p>
    <w:p w14:paraId="6EB3B8E1" w14:textId="48D5B9BF" w:rsidR="009C0BE8" w:rsidRPr="000D57E5" w:rsidRDefault="009C0BE8" w:rsidP="000D57E5">
      <w:pPr>
        <w:jc w:val="both"/>
        <w:rPr>
          <w:rFonts w:asciiTheme="majorHAnsi" w:hAnsiTheme="majorHAnsi" w:cs="Times New Roman"/>
          <w:bCs/>
          <w:color w:val="000000"/>
          <w:sz w:val="22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Klementina </w:t>
      </w:r>
      <w:r w:rsidR="00B81F6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 xml:space="preserve">Österberg, </w:t>
      </w:r>
      <w:r w:rsidR="004A4E64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+46 (0)</w:t>
      </w:r>
      <w:r w:rsidR="00B81F68" w:rsidRPr="000D57E5">
        <w:rPr>
          <w:rFonts w:asciiTheme="majorHAnsi" w:hAnsiTheme="majorHAnsi" w:cs="Times New Roman"/>
          <w:bCs/>
          <w:color w:val="000000"/>
          <w:sz w:val="22"/>
          <w:lang w:eastAsia="sv-SE"/>
        </w:rPr>
        <w:t>70-4401190, klementina@ventures.gu.se</w:t>
      </w:r>
    </w:p>
    <w:p w14:paraId="7FC879AF" w14:textId="77777777" w:rsidR="009C0BE8" w:rsidRPr="000D57E5" w:rsidRDefault="009C0BE8" w:rsidP="000D57E5">
      <w:pPr>
        <w:jc w:val="both"/>
        <w:rPr>
          <w:rFonts w:asciiTheme="majorHAnsi" w:hAnsiTheme="majorHAnsi" w:cs="Times New Roman"/>
          <w:bCs/>
          <w:color w:val="000000"/>
          <w:sz w:val="22"/>
          <w:lang w:eastAsia="sv-SE"/>
        </w:rPr>
      </w:pPr>
    </w:p>
    <w:p w14:paraId="48F128C8" w14:textId="77777777" w:rsidR="00E62EA1" w:rsidRPr="000D57E5" w:rsidRDefault="00E62EA1" w:rsidP="000D57E5">
      <w:pPr>
        <w:jc w:val="both"/>
        <w:rPr>
          <w:rFonts w:asciiTheme="majorHAnsi" w:hAnsiTheme="majorHAnsi" w:cs="Times New Roman"/>
          <w:bCs/>
          <w:color w:val="000000"/>
          <w:sz w:val="22"/>
          <w:lang w:eastAsia="sv-SE"/>
        </w:rPr>
      </w:pPr>
    </w:p>
    <w:p w14:paraId="1A3C0207" w14:textId="77777777" w:rsidR="00997B85" w:rsidRPr="000D57E5" w:rsidRDefault="00997B85" w:rsidP="000D57E5">
      <w:pPr>
        <w:jc w:val="both"/>
        <w:rPr>
          <w:rFonts w:asciiTheme="majorHAnsi" w:hAnsiTheme="majorHAnsi" w:cs="Times New Roman"/>
          <w:b/>
          <w:bCs/>
          <w:color w:val="000000"/>
          <w:sz w:val="18"/>
          <w:szCs w:val="20"/>
          <w:lang w:eastAsia="sv-SE"/>
        </w:rPr>
      </w:pPr>
      <w:r w:rsidRPr="000D57E5">
        <w:rPr>
          <w:rFonts w:asciiTheme="majorHAnsi" w:hAnsiTheme="majorHAnsi" w:cs="Times New Roman"/>
          <w:bCs/>
          <w:noProof/>
          <w:color w:val="000000"/>
          <w:sz w:val="18"/>
          <w:szCs w:val="20"/>
          <w:lang w:eastAsia="sv-SE"/>
        </w:rPr>
        <w:drawing>
          <wp:inline distT="0" distB="0" distL="0" distR="0" wp14:anchorId="2C79AEA5" wp14:editId="532DAC68">
            <wp:extent cx="2022379" cy="318770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V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321" cy="33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39D05" w14:textId="77777777" w:rsidR="00997B85" w:rsidRPr="000D57E5" w:rsidRDefault="00997B85" w:rsidP="000D57E5">
      <w:pPr>
        <w:jc w:val="both"/>
        <w:rPr>
          <w:rFonts w:asciiTheme="majorHAnsi" w:hAnsiTheme="majorHAnsi" w:cs="Times New Roman"/>
          <w:b/>
          <w:bCs/>
          <w:color w:val="000000"/>
          <w:sz w:val="18"/>
          <w:szCs w:val="20"/>
          <w:lang w:eastAsia="sv-SE"/>
        </w:rPr>
      </w:pPr>
    </w:p>
    <w:p w14:paraId="66B66462" w14:textId="0B267DC5" w:rsidR="00B81F68" w:rsidRPr="000D57E5" w:rsidRDefault="00B81F68" w:rsidP="000D57E5">
      <w:pPr>
        <w:jc w:val="both"/>
        <w:rPr>
          <w:rFonts w:asciiTheme="majorHAnsi" w:hAnsiTheme="majorHAnsi" w:cs="Times New Roman"/>
          <w:b/>
          <w:bCs/>
          <w:color w:val="000000"/>
          <w:sz w:val="18"/>
          <w:szCs w:val="20"/>
          <w:lang w:eastAsia="sv-SE"/>
        </w:rPr>
      </w:pPr>
      <w:r w:rsidRPr="000D57E5">
        <w:rPr>
          <w:rFonts w:asciiTheme="majorHAnsi" w:hAnsiTheme="majorHAnsi" w:cs="Times New Roman"/>
          <w:b/>
          <w:bCs/>
          <w:color w:val="000000"/>
          <w:sz w:val="18"/>
          <w:szCs w:val="20"/>
          <w:lang w:eastAsia="sv-SE"/>
        </w:rPr>
        <w:t>FAKTA GU VENTURES</w:t>
      </w:r>
    </w:p>
    <w:p w14:paraId="77E0F727" w14:textId="77777777" w:rsidR="00B81F6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GU Ventures bedriver en inkubator och en investeringsverksamhet, som har topp</w:t>
      </w: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softHyphen/>
        <w:t xml:space="preserve">rankats av UBI Global Index. </w:t>
      </w:r>
      <w:r w:rsidR="00721639"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Nya idéer och företag</w:t>
      </w: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 stöttas inom bl.a. affärsutveckling, </w:t>
      </w:r>
      <w:r w:rsidR="00E62EA1"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tjänst- och produktframtagning, </w:t>
      </w: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rekrytering, finansiering, ekonomi, IP och affärsjuridik. Bolaget är helägt av svenska staten och förvaltas av Göteborgs universitet. Förutom hyres- och tjänsteintäkter, finansieras det av Västra Götalandsregionen, VINNOVA, Tillväxtverket, EU, samt av Regeringskansliet.</w:t>
      </w:r>
    </w:p>
    <w:p w14:paraId="0C7692ED" w14:textId="77777777" w:rsidR="00B81F6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</w:p>
    <w:p w14:paraId="3BEF3609" w14:textId="77777777" w:rsidR="00B81F6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Fakta om GU Ventures bolag:</w:t>
      </w:r>
    </w:p>
    <w:p w14:paraId="62F8C9FD" w14:textId="77777777" w:rsidR="00B81F6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- 140+ start-</w:t>
      </w:r>
      <w:proofErr w:type="spellStart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ups</w:t>
      </w:r>
      <w:proofErr w:type="spellEnd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 har fått stöd hittills, varav 100 bedriver verksamhet idag. </w:t>
      </w:r>
    </w:p>
    <w:p w14:paraId="7D69DD20" w14:textId="77777777" w:rsidR="00B81F6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- Dessa omsätter sammanlagt ca 300 MSEK, sysselsätter 350</w:t>
      </w:r>
      <w:r w:rsidR="005E7BC8"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 personer och har rest över 1 miljard </w:t>
      </w: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SEK. </w:t>
      </w:r>
    </w:p>
    <w:p w14:paraId="61551C3E" w14:textId="77777777" w:rsidR="00B81F6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- 30 finns i inkubatorn och sysselsätter 100 personer</w:t>
      </w:r>
      <w:r w:rsidR="005E7BC8"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.</w:t>
      </w:r>
    </w:p>
    <w:p w14:paraId="19296E09" w14:textId="77777777" w:rsidR="00B81F6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- 11 är noterade på AktieTorget och Nasdaq </w:t>
      </w:r>
      <w:proofErr w:type="spellStart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First</w:t>
      </w:r>
      <w:proofErr w:type="spellEnd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 North.</w:t>
      </w:r>
    </w:p>
    <w:p w14:paraId="656F1E3E" w14:textId="77777777" w:rsidR="00B81F6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</w:p>
    <w:p w14:paraId="4D7785B6" w14:textId="7A89C2C2" w:rsidR="00B81F6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Välkommen att kontakta oss på: information@ventures.gu.se eller 031-786 5153. Läs mer på: www.guventures.com, samt följs oss på LinkedIn, Twitter och Facebook.</w:t>
      </w:r>
    </w:p>
    <w:p w14:paraId="7D517BBE" w14:textId="77777777" w:rsidR="005E7BC8" w:rsidRPr="000D57E5" w:rsidRDefault="005E7BC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</w:p>
    <w:p w14:paraId="6E07456D" w14:textId="77777777" w:rsidR="00997B85" w:rsidRPr="000D57E5" w:rsidRDefault="00997B85" w:rsidP="000D57E5">
      <w:pPr>
        <w:jc w:val="both"/>
        <w:rPr>
          <w:rFonts w:asciiTheme="majorHAnsi" w:hAnsiTheme="majorHAnsi" w:cs="Times New Roman"/>
          <w:b/>
          <w:bCs/>
          <w:color w:val="000000"/>
          <w:sz w:val="18"/>
          <w:szCs w:val="20"/>
          <w:lang w:eastAsia="sv-SE"/>
        </w:rPr>
      </w:pPr>
    </w:p>
    <w:p w14:paraId="27FF56B1" w14:textId="77777777" w:rsidR="00997B85" w:rsidRPr="000D57E5" w:rsidRDefault="00997B85" w:rsidP="000D57E5">
      <w:pPr>
        <w:jc w:val="both"/>
        <w:rPr>
          <w:rFonts w:asciiTheme="majorHAnsi" w:hAnsiTheme="majorHAnsi" w:cs="Times New Roman"/>
          <w:b/>
          <w:bCs/>
          <w:color w:val="000000"/>
          <w:sz w:val="18"/>
          <w:szCs w:val="20"/>
          <w:lang w:eastAsia="sv-SE"/>
        </w:rPr>
      </w:pPr>
      <w:r w:rsidRPr="000D57E5">
        <w:rPr>
          <w:rFonts w:asciiTheme="majorHAnsi" w:hAnsiTheme="majorHAnsi" w:cs="Helvetica"/>
          <w:noProof/>
          <w:sz w:val="22"/>
          <w:lang w:eastAsia="sv-SE"/>
        </w:rPr>
        <w:drawing>
          <wp:inline distT="0" distB="0" distL="0" distR="0" wp14:anchorId="78090A78" wp14:editId="0DE38F90">
            <wp:extent cx="1373928" cy="466052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97" cy="46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1AE56" w14:textId="77777777" w:rsidR="00997B85" w:rsidRPr="000D57E5" w:rsidRDefault="00997B85" w:rsidP="000D57E5">
      <w:pPr>
        <w:jc w:val="both"/>
        <w:rPr>
          <w:rFonts w:asciiTheme="majorHAnsi" w:hAnsiTheme="majorHAnsi" w:cs="Times New Roman"/>
          <w:b/>
          <w:bCs/>
          <w:color w:val="000000"/>
          <w:sz w:val="18"/>
          <w:szCs w:val="20"/>
          <w:lang w:eastAsia="sv-SE"/>
        </w:rPr>
      </w:pPr>
    </w:p>
    <w:p w14:paraId="3A05260E" w14:textId="09AD93F4" w:rsidR="00B81F68" w:rsidRPr="000D57E5" w:rsidRDefault="00B81F68" w:rsidP="000D57E5">
      <w:pPr>
        <w:jc w:val="both"/>
        <w:rPr>
          <w:rFonts w:asciiTheme="majorHAnsi" w:hAnsiTheme="majorHAnsi" w:cs="Times New Roman"/>
          <w:b/>
          <w:bCs/>
          <w:color w:val="000000"/>
          <w:sz w:val="18"/>
          <w:szCs w:val="20"/>
          <w:lang w:eastAsia="sv-SE"/>
        </w:rPr>
      </w:pPr>
      <w:r w:rsidRPr="000D57E5">
        <w:rPr>
          <w:rFonts w:asciiTheme="majorHAnsi" w:hAnsiTheme="majorHAnsi" w:cs="Times New Roman"/>
          <w:b/>
          <w:bCs/>
          <w:color w:val="000000"/>
          <w:sz w:val="18"/>
          <w:szCs w:val="20"/>
          <w:lang w:eastAsia="sv-SE"/>
        </w:rPr>
        <w:t>FAKTA SMILE INCUBATOR</w:t>
      </w:r>
    </w:p>
    <w:p w14:paraId="59E5B553" w14:textId="7D5E4121" w:rsidR="00B81F6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SmiLe är en företagsinkubator inom life science på </w:t>
      </w:r>
      <w:proofErr w:type="spellStart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Medicon</w:t>
      </w:r>
      <w:proofErr w:type="spellEnd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 </w:t>
      </w:r>
      <w:proofErr w:type="spellStart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Village</w:t>
      </w:r>
      <w:proofErr w:type="spellEnd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 i Lund, som erbjuder affärsutveck</w:t>
      </w:r>
      <w:r w:rsidR="00997B85"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softHyphen/>
      </w: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ling till entreprenörer för att utveckla och kommersialisera deras idéer. Inkubatorn har en unik infrastruk</w:t>
      </w:r>
      <w:r w:rsidR="00997B85"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softHyphen/>
      </w: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tur med välutrustade laboratorier och verkar i en miljö av life science-bolag i olika utvecklingsfaser, olika experter samt investerare. SmiLe </w:t>
      </w:r>
      <w:proofErr w:type="spellStart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grundfinansieras</w:t>
      </w:r>
      <w:proofErr w:type="spellEnd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 av Region Skåne, Lunds kommun, Lunds universitet och </w:t>
      </w:r>
      <w:proofErr w:type="spellStart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Medicon</w:t>
      </w:r>
      <w:proofErr w:type="spellEnd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 </w:t>
      </w:r>
      <w:proofErr w:type="spellStart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Village</w:t>
      </w:r>
      <w:proofErr w:type="spellEnd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.</w:t>
      </w:r>
    </w:p>
    <w:p w14:paraId="5C6A12C8" w14:textId="77777777" w:rsidR="00B81F6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</w:p>
    <w:p w14:paraId="6C5F767E" w14:textId="77777777" w:rsidR="00B81F6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Fakta om </w:t>
      </w:r>
      <w:proofErr w:type="spellStart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SmiLes</w:t>
      </w:r>
      <w:proofErr w:type="spellEnd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 bolag:</w:t>
      </w:r>
    </w:p>
    <w:p w14:paraId="2551B8EF" w14:textId="77777777" w:rsidR="00B81F6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- </w:t>
      </w:r>
      <w:proofErr w:type="spellStart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SmiLes</w:t>
      </w:r>
      <w:proofErr w:type="spellEnd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 inkubator- och </w:t>
      </w:r>
      <w:proofErr w:type="spellStart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alumnibolag</w:t>
      </w:r>
      <w:proofErr w:type="spellEnd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 har tillsammans attraherat mer än 1 000 MSEK i riskkapital sedan 2014.</w:t>
      </w:r>
    </w:p>
    <w:p w14:paraId="4B3077B9" w14:textId="77777777" w:rsidR="00B81F6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- I dag finns nära 25 bolag i SmiLe som tillsammans har runt 100 anställda från 17 olika nationer. Över 40 procent är kvinnor.</w:t>
      </w:r>
    </w:p>
    <w:p w14:paraId="1D6DD850" w14:textId="77777777" w:rsidR="00B81F6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- Åtta av </w:t>
      </w:r>
      <w:proofErr w:type="spellStart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SmiLes</w:t>
      </w:r>
      <w:proofErr w:type="spellEnd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 20 </w:t>
      </w:r>
      <w:proofErr w:type="spellStart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alumnibolag</w:t>
      </w:r>
      <w:proofErr w:type="spellEnd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 är noterade på AktieTorget eller Nasdaq </w:t>
      </w:r>
      <w:proofErr w:type="spellStart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First</w:t>
      </w:r>
      <w:proofErr w:type="spellEnd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 North.</w:t>
      </w:r>
    </w:p>
    <w:p w14:paraId="1A104251" w14:textId="77777777" w:rsidR="00B81F6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</w:p>
    <w:p w14:paraId="7CCCDB50" w14:textId="77777777" w:rsidR="009C0BE8" w:rsidRPr="000D57E5" w:rsidRDefault="00B81F68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Välkommen att kontakta </w:t>
      </w:r>
      <w:r w:rsidR="005E7BC8"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 xml:space="preserve">oss på: www.smileincubator.life; </w:t>
      </w:r>
      <w:proofErr w:type="spellStart"/>
      <w:r w:rsidR="005E7BC8"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info@smileincubator.life</w:t>
      </w:r>
      <w:proofErr w:type="spellEnd"/>
      <w:r w:rsidRPr="000D57E5"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  <w:t>; LinkedIn, Twitter och Facebook.</w:t>
      </w:r>
    </w:p>
    <w:p w14:paraId="1DC277C6" w14:textId="77777777" w:rsidR="00997B85" w:rsidRPr="000D57E5" w:rsidRDefault="00997B85" w:rsidP="000D57E5">
      <w:pPr>
        <w:jc w:val="both"/>
        <w:rPr>
          <w:rFonts w:asciiTheme="majorHAnsi" w:hAnsiTheme="majorHAnsi" w:cs="Times New Roman"/>
          <w:bCs/>
          <w:color w:val="000000"/>
          <w:sz w:val="18"/>
          <w:szCs w:val="20"/>
          <w:lang w:eastAsia="sv-SE"/>
        </w:rPr>
      </w:pPr>
    </w:p>
    <w:p w14:paraId="2BAA43BE" w14:textId="24650DD9" w:rsidR="00A36771" w:rsidRPr="000D57E5" w:rsidRDefault="00A36771" w:rsidP="000D57E5">
      <w:pPr>
        <w:jc w:val="both"/>
        <w:rPr>
          <w:rFonts w:asciiTheme="majorHAnsi" w:hAnsiTheme="majorHAnsi" w:cs="Times New Roman"/>
          <w:bCs/>
          <w:color w:val="000000"/>
          <w:sz w:val="22"/>
          <w:lang w:eastAsia="sv-SE"/>
        </w:rPr>
      </w:pPr>
    </w:p>
    <w:sectPr w:rsidR="00A36771" w:rsidRPr="000D57E5" w:rsidSect="00A822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217E"/>
    <w:multiLevelType w:val="multilevel"/>
    <w:tmpl w:val="2D30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1613F"/>
    <w:multiLevelType w:val="hybridMultilevel"/>
    <w:tmpl w:val="E7320B2A"/>
    <w:lvl w:ilvl="0" w:tplc="4A0C18A6">
      <w:start w:val="2017"/>
      <w:numFmt w:val="bullet"/>
      <w:lvlText w:val="–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5473"/>
    <w:multiLevelType w:val="hybridMultilevel"/>
    <w:tmpl w:val="EE48BF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15DB5"/>
    <w:multiLevelType w:val="multilevel"/>
    <w:tmpl w:val="4112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E711B"/>
    <w:multiLevelType w:val="multilevel"/>
    <w:tmpl w:val="B252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07D61"/>
    <w:multiLevelType w:val="multilevel"/>
    <w:tmpl w:val="9A3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F3999"/>
    <w:multiLevelType w:val="hybridMultilevel"/>
    <w:tmpl w:val="AB568F92"/>
    <w:lvl w:ilvl="0" w:tplc="7EA4EE82">
      <w:start w:val="2017"/>
      <w:numFmt w:val="bullet"/>
      <w:lvlText w:val="–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C22"/>
    <w:multiLevelType w:val="hybridMultilevel"/>
    <w:tmpl w:val="C0B439B4"/>
    <w:lvl w:ilvl="0" w:tplc="4A0C18A6">
      <w:start w:val="2017"/>
      <w:numFmt w:val="bullet"/>
      <w:lvlText w:val="–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10"/>
    <w:rsid w:val="00026CA4"/>
    <w:rsid w:val="000D57E5"/>
    <w:rsid w:val="0014353E"/>
    <w:rsid w:val="001451EB"/>
    <w:rsid w:val="00197D90"/>
    <w:rsid w:val="00236381"/>
    <w:rsid w:val="00253C13"/>
    <w:rsid w:val="003D14AD"/>
    <w:rsid w:val="003E0F01"/>
    <w:rsid w:val="00420D3D"/>
    <w:rsid w:val="004458B6"/>
    <w:rsid w:val="00490E54"/>
    <w:rsid w:val="004A4E64"/>
    <w:rsid w:val="004A6A5F"/>
    <w:rsid w:val="004D1261"/>
    <w:rsid w:val="004D295C"/>
    <w:rsid w:val="004D7D31"/>
    <w:rsid w:val="004E6420"/>
    <w:rsid w:val="005D49D6"/>
    <w:rsid w:val="005D629F"/>
    <w:rsid w:val="005E2FAC"/>
    <w:rsid w:val="005E7BC8"/>
    <w:rsid w:val="00642998"/>
    <w:rsid w:val="006D5019"/>
    <w:rsid w:val="00721639"/>
    <w:rsid w:val="00725354"/>
    <w:rsid w:val="00727F14"/>
    <w:rsid w:val="00734797"/>
    <w:rsid w:val="0075307D"/>
    <w:rsid w:val="0077549E"/>
    <w:rsid w:val="007A6D9D"/>
    <w:rsid w:val="00805B84"/>
    <w:rsid w:val="00833B09"/>
    <w:rsid w:val="00885099"/>
    <w:rsid w:val="008B7719"/>
    <w:rsid w:val="00966132"/>
    <w:rsid w:val="00997B85"/>
    <w:rsid w:val="009C0BE8"/>
    <w:rsid w:val="00A35B32"/>
    <w:rsid w:val="00A36771"/>
    <w:rsid w:val="00A822FA"/>
    <w:rsid w:val="00AA286A"/>
    <w:rsid w:val="00B016C4"/>
    <w:rsid w:val="00B2088E"/>
    <w:rsid w:val="00B36D8F"/>
    <w:rsid w:val="00B36E09"/>
    <w:rsid w:val="00B64EDF"/>
    <w:rsid w:val="00B81F68"/>
    <w:rsid w:val="00B907BE"/>
    <w:rsid w:val="00BE0256"/>
    <w:rsid w:val="00C14240"/>
    <w:rsid w:val="00C75DDD"/>
    <w:rsid w:val="00CB10A8"/>
    <w:rsid w:val="00CD3941"/>
    <w:rsid w:val="00D56914"/>
    <w:rsid w:val="00D626A6"/>
    <w:rsid w:val="00D8080B"/>
    <w:rsid w:val="00D92E70"/>
    <w:rsid w:val="00DD71BE"/>
    <w:rsid w:val="00DF3380"/>
    <w:rsid w:val="00E35392"/>
    <w:rsid w:val="00E409A4"/>
    <w:rsid w:val="00E45BAE"/>
    <w:rsid w:val="00E62EA1"/>
    <w:rsid w:val="00E65825"/>
    <w:rsid w:val="00E65A10"/>
    <w:rsid w:val="00EB4E8D"/>
    <w:rsid w:val="00ED3965"/>
    <w:rsid w:val="00FB65BF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32678"/>
  <w14:defaultImageDpi w14:val="32767"/>
  <w15:docId w15:val="{67BE270E-2C85-471E-8870-7A6E1742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65A1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65A10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65A10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E65A1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7BC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7BC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A4E6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A4E6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A4E6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A4E6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A4E64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5D629F"/>
    <w:rPr>
      <w:color w:val="0563C1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0D5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75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67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884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299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1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03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10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942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almedalsveckan.info/event/user-view/48818?redi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almedalsveckan.info/event/user-view/48818?red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medalsveckan.info/event/user-view/48818?redir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930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Ottosson</dc:creator>
  <cp:keywords/>
  <dc:description/>
  <cp:lastModifiedBy>Klementina Österberg</cp:lastModifiedBy>
  <cp:revision>4</cp:revision>
  <dcterms:created xsi:type="dcterms:W3CDTF">2017-06-27T12:18:00Z</dcterms:created>
  <dcterms:modified xsi:type="dcterms:W3CDTF">2017-06-27T15:43:00Z</dcterms:modified>
</cp:coreProperties>
</file>