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6408" w:tblpY="2156"/>
        <w:tblW w:w="3226" w:type="pct"/>
        <w:tblCellMar>
          <w:left w:w="0" w:type="dxa"/>
          <w:right w:w="0" w:type="dxa"/>
        </w:tblCellMar>
        <w:tblLook w:val="01E0" w:firstRow="1" w:lastRow="1" w:firstColumn="1" w:lastColumn="1" w:noHBand="0" w:noVBand="0"/>
      </w:tblPr>
      <w:tblGrid>
        <w:gridCol w:w="4755"/>
      </w:tblGrid>
      <w:tr w:rsidR="00FE1F1E" w:rsidRPr="00CF7F33" w:rsidTr="00EA7F54">
        <w:trPr>
          <w:trHeight w:val="675"/>
        </w:trPr>
        <w:tc>
          <w:tcPr>
            <w:tcW w:w="4755" w:type="dxa"/>
          </w:tcPr>
          <w:p w:rsidR="00FE1F1E" w:rsidRPr="00CF7F33" w:rsidRDefault="00EA7F54" w:rsidP="00CF7F33">
            <w:pPr>
              <w:rPr>
                <w:rFonts w:ascii="Arial" w:hAnsi="Arial" w:cs="Arial"/>
                <w:sz w:val="20"/>
                <w:szCs w:val="20"/>
                <w:lang w:val="en-US"/>
              </w:rPr>
            </w:pPr>
            <w:bookmarkStart w:id="0" w:name="bmkRecip"/>
            <w:bookmarkEnd w:id="0"/>
            <w:r>
              <w:rPr>
                <w:rFonts w:ascii="Arial" w:hAnsi="Arial" w:cs="Arial"/>
                <w:sz w:val="20"/>
                <w:szCs w:val="20"/>
                <w:lang w:val="en-US"/>
              </w:rPr>
              <w:t xml:space="preserve"> </w:t>
            </w:r>
          </w:p>
        </w:tc>
      </w:tr>
    </w:tbl>
    <w:p w:rsidR="00EA7F54" w:rsidRDefault="00EA7F54" w:rsidP="00EA7F54">
      <w:pPr>
        <w:pStyle w:val="CM11"/>
        <w:spacing w:after="285" w:line="263" w:lineRule="atLeast"/>
        <w:jc w:val="both"/>
        <w:rPr>
          <w:rFonts w:ascii="Times New Roman" w:hAnsi="Times New Roman"/>
          <w:b/>
          <w:sz w:val="22"/>
          <w:szCs w:val="22"/>
        </w:rPr>
      </w:pPr>
    </w:p>
    <w:p w:rsidR="00EA7F54" w:rsidRDefault="00EA7F54" w:rsidP="00EA7F54">
      <w:pPr>
        <w:pStyle w:val="CM11"/>
        <w:spacing w:after="285" w:line="263" w:lineRule="atLeast"/>
        <w:jc w:val="both"/>
        <w:rPr>
          <w:rFonts w:ascii="Times New Roman" w:hAnsi="Times New Roman"/>
          <w:b/>
          <w:sz w:val="22"/>
          <w:szCs w:val="22"/>
        </w:rPr>
      </w:pPr>
    </w:p>
    <w:p w:rsidR="00EA7F54" w:rsidRPr="00EA7F54" w:rsidRDefault="00EA7F54" w:rsidP="00EA7F54">
      <w:pPr>
        <w:pStyle w:val="CM11"/>
        <w:spacing w:after="285" w:line="263" w:lineRule="atLeast"/>
        <w:jc w:val="both"/>
        <w:rPr>
          <w:rFonts w:ascii="Times New Roman" w:hAnsi="Times New Roman"/>
          <w:b/>
          <w:sz w:val="22"/>
          <w:szCs w:val="22"/>
        </w:rPr>
      </w:pPr>
      <w:r w:rsidRPr="00EA7F54">
        <w:rPr>
          <w:rFonts w:ascii="Times New Roman" w:hAnsi="Times New Roman"/>
          <w:b/>
          <w:sz w:val="22"/>
          <w:szCs w:val="22"/>
        </w:rPr>
        <w:t>YTTRANDE 2016-08-24</w:t>
      </w:r>
      <w:r w:rsidRPr="00EA7F54">
        <w:rPr>
          <w:rFonts w:ascii="Times New Roman" w:hAnsi="Times New Roman"/>
          <w:b/>
          <w:sz w:val="22"/>
          <w:szCs w:val="22"/>
        </w:rPr>
        <w:tab/>
        <w:t xml:space="preserve"> </w:t>
      </w:r>
    </w:p>
    <w:p w:rsidR="00EA7F54" w:rsidRPr="00EA7F54" w:rsidRDefault="00EA7F54" w:rsidP="00EA7F54">
      <w:pPr>
        <w:pStyle w:val="CM15"/>
        <w:spacing w:after="832" w:line="263" w:lineRule="atLeast"/>
        <w:ind w:right="2500"/>
        <w:jc w:val="both"/>
        <w:rPr>
          <w:rFonts w:ascii="Times New Roman" w:hAnsi="Times New Roman"/>
          <w:b/>
          <w:sz w:val="22"/>
          <w:szCs w:val="22"/>
        </w:rPr>
      </w:pPr>
      <w:r w:rsidRPr="00EA7F54">
        <w:rPr>
          <w:rFonts w:ascii="Times New Roman" w:hAnsi="Times New Roman"/>
          <w:b/>
          <w:sz w:val="22"/>
          <w:szCs w:val="22"/>
        </w:rPr>
        <w:t>Växjö kommun, Förvaltningen för Arbete och Välfärd</w:t>
      </w:r>
      <w:bookmarkStart w:id="1" w:name="_GoBack"/>
      <w:bookmarkEnd w:id="1"/>
    </w:p>
    <w:p w:rsidR="00EA7F54" w:rsidRPr="00EA7F54" w:rsidRDefault="00EA7F54" w:rsidP="00EA7F54">
      <w:pPr>
        <w:rPr>
          <w:b/>
          <w:bCs/>
        </w:rPr>
      </w:pPr>
      <w:r w:rsidRPr="00EA7F54">
        <w:rPr>
          <w:b/>
          <w:bCs/>
        </w:rPr>
        <w:t xml:space="preserve">Ett nytt ersättningssystem för mottagandet av ensamkommande barn och unga </w:t>
      </w:r>
    </w:p>
    <w:p w:rsidR="00EA7F54" w:rsidRPr="00EA7F54" w:rsidRDefault="00EA7F54" w:rsidP="00EA7F54">
      <w:pPr>
        <w:rPr>
          <w:bCs/>
        </w:rPr>
      </w:pPr>
      <w:r w:rsidRPr="00EA7F54">
        <w:rPr>
          <w:bCs/>
        </w:rPr>
        <w:t xml:space="preserve">Promemoria 2016-06-21 </w:t>
      </w:r>
    </w:p>
    <w:p w:rsidR="00EA7F54" w:rsidRPr="00EA7F54" w:rsidRDefault="00EA7F54" w:rsidP="00EA7F54">
      <w:pPr>
        <w:rPr>
          <w:b/>
          <w:bCs/>
        </w:rPr>
      </w:pPr>
      <w:r w:rsidRPr="00EA7F54">
        <w:rPr>
          <w:rStyle w:val="h1-vignette1"/>
          <w:rFonts w:ascii="Times New Roman" w:hAnsi="Times New Roman"/>
          <w:sz w:val="22"/>
          <w:szCs w:val="22"/>
          <w:specVanish w:val="0"/>
        </w:rPr>
        <w:t>Diarienummer: A2016/01307/I</w:t>
      </w:r>
    </w:p>
    <w:p w:rsidR="00EA7F54" w:rsidRPr="00EA7F54" w:rsidRDefault="00EA7F54" w:rsidP="00EA7F54">
      <w:pPr>
        <w:rPr>
          <w:b/>
          <w:bCs/>
        </w:rPr>
      </w:pPr>
    </w:p>
    <w:p w:rsidR="00EA7F54" w:rsidRPr="00EA7F54" w:rsidRDefault="00EA7F54" w:rsidP="00EA7F54">
      <w:pPr>
        <w:rPr>
          <w:b/>
          <w:bCs/>
        </w:rPr>
      </w:pPr>
      <w:r w:rsidRPr="00EA7F54">
        <w:rPr>
          <w:b/>
          <w:bCs/>
        </w:rPr>
        <w:t>Sammanfattning:</w:t>
      </w:r>
    </w:p>
    <w:p w:rsidR="00EA7F54" w:rsidRPr="00EA7F54" w:rsidRDefault="00EA7F54" w:rsidP="00EA7F54">
      <w:pPr>
        <w:rPr>
          <w:bCs/>
        </w:rPr>
      </w:pPr>
      <w:r w:rsidRPr="00EA7F54">
        <w:rPr>
          <w:bCs/>
        </w:rPr>
        <w:t xml:space="preserve">Växjö kommun ställer sig bakom Sveriges kommuner och Landstings (SKL) yttrande i frågan. Särskilt vill vi peka på följande: </w:t>
      </w:r>
    </w:p>
    <w:p w:rsidR="00EA7F54" w:rsidRPr="00EA7F54" w:rsidRDefault="00EA7F54" w:rsidP="00EA7F54">
      <w:pPr>
        <w:pStyle w:val="Liststycke"/>
        <w:numPr>
          <w:ilvl w:val="0"/>
          <w:numId w:val="11"/>
        </w:numPr>
        <w:rPr>
          <w:rFonts w:ascii="Times New Roman" w:hAnsi="Times New Roman"/>
          <w:bCs/>
        </w:rPr>
      </w:pPr>
      <w:r w:rsidRPr="00EA7F54">
        <w:rPr>
          <w:rFonts w:ascii="Times New Roman" w:hAnsi="Times New Roman"/>
          <w:bCs/>
        </w:rPr>
        <w:t xml:space="preserve">Socialnämndens åtagande för ett ensamkommande är i regel mångårigt. Det höga inflödet av nya ärenden under 2015 utgör fortsatt en påfrestning för mottagandet och minskar därmed möjligheten till snabb omställning. Arbetet med att skapa trygga placeringar samt viktiga integrationsfrämjande insatser för den gruppen riskerar trängas undan. Växjö kommun anser att tiden för omställning till nytt ersättningssystem är för kort och föreslår därför att det nya systemet införs tidigast 1 januari 2018. </w:t>
      </w:r>
    </w:p>
    <w:p w:rsidR="00EA7F54" w:rsidRPr="00EA7F54" w:rsidRDefault="00EA7F54" w:rsidP="00EA7F54">
      <w:pPr>
        <w:pStyle w:val="Liststycke"/>
        <w:rPr>
          <w:rFonts w:ascii="Times New Roman" w:hAnsi="Times New Roman"/>
          <w:bCs/>
        </w:rPr>
      </w:pPr>
    </w:p>
    <w:p w:rsidR="00EA7F54" w:rsidRPr="00EA7F54" w:rsidRDefault="00EA7F54" w:rsidP="00EA7F54">
      <w:pPr>
        <w:pStyle w:val="Liststycke"/>
        <w:numPr>
          <w:ilvl w:val="0"/>
          <w:numId w:val="11"/>
        </w:numPr>
        <w:rPr>
          <w:rFonts w:ascii="Times New Roman" w:hAnsi="Times New Roman"/>
          <w:bCs/>
        </w:rPr>
      </w:pPr>
      <w:r w:rsidRPr="00EA7F54">
        <w:rPr>
          <w:rFonts w:ascii="Times New Roman" w:hAnsi="Times New Roman"/>
          <w:bCs/>
        </w:rPr>
        <w:t>Växjö kommun ser risk för långsiktiga konsekvenser av de sänkta ersättningsnivåerna. Den föreslagna schablonersättningen ger försämrade förutsättningar för individuella bedömningar och uppföljningar av barnens och ungdomarnas behov. SKL visar tydligt i sitt yttrande att täckning saknas i schablonen för att klara den myndighetsutövning som kommunen ålagts (SKLs yttrande s.5,6).</w:t>
      </w:r>
    </w:p>
    <w:p w:rsidR="00EA7F54" w:rsidRPr="00EA7F54" w:rsidRDefault="00EA7F54" w:rsidP="00EA7F54">
      <w:pPr>
        <w:pStyle w:val="Liststycke"/>
        <w:rPr>
          <w:rFonts w:ascii="Times New Roman" w:hAnsi="Times New Roman"/>
          <w:bCs/>
        </w:rPr>
      </w:pPr>
    </w:p>
    <w:p w:rsidR="00EA7F54" w:rsidRPr="00EA7F54" w:rsidRDefault="00EA7F54" w:rsidP="00EA7F54">
      <w:pPr>
        <w:pStyle w:val="Liststycke"/>
        <w:rPr>
          <w:rFonts w:ascii="Times New Roman" w:hAnsi="Times New Roman"/>
          <w:bCs/>
        </w:rPr>
      </w:pPr>
    </w:p>
    <w:p w:rsidR="00EA7F54" w:rsidRPr="00EA7F54" w:rsidRDefault="00EA7F54" w:rsidP="00EA7F54">
      <w:pPr>
        <w:pStyle w:val="Liststycke"/>
        <w:numPr>
          <w:ilvl w:val="0"/>
          <w:numId w:val="11"/>
        </w:numPr>
        <w:rPr>
          <w:rFonts w:ascii="Times New Roman" w:hAnsi="Times New Roman"/>
        </w:rPr>
      </w:pPr>
      <w:r w:rsidRPr="00EA7F54">
        <w:rPr>
          <w:rFonts w:ascii="Times New Roman" w:hAnsi="Times New Roman"/>
          <w:bCs/>
        </w:rPr>
        <w:t xml:space="preserve">Växjö kommun anser att </w:t>
      </w:r>
      <w:r w:rsidRPr="00EA7F54">
        <w:rPr>
          <w:rFonts w:ascii="Times New Roman" w:hAnsi="Times New Roman"/>
        </w:rPr>
        <w:t xml:space="preserve">den föreslagna schablonen för dygnskostnad är för låg. Föreslagen nivå baseras i promemorian på allt för vaga eller direkt </w:t>
      </w:r>
      <w:r w:rsidRPr="00EA7F54">
        <w:rPr>
          <w:rFonts w:ascii="Times New Roman" w:hAnsi="Times New Roman"/>
        </w:rPr>
        <w:lastRenderedPageBreak/>
        <w:t>felaktiga antaganden om möjligheten att tillämpa den billigare placeringsformen stödboende.</w:t>
      </w:r>
    </w:p>
    <w:p w:rsidR="00EA7F54" w:rsidRPr="00EA7F54" w:rsidRDefault="00EA7F54" w:rsidP="00EA7F54">
      <w:pPr>
        <w:ind w:left="720"/>
      </w:pPr>
      <w:r w:rsidRPr="00EA7F54">
        <w:t>I propositionen om den nya placeringsformen (prop. 2015/16:43) skriver regeringen att:</w:t>
      </w:r>
    </w:p>
    <w:p w:rsidR="00EA7F54" w:rsidRPr="00EA7F54" w:rsidRDefault="00EA7F54" w:rsidP="00EA7F54">
      <w:pPr>
        <w:ind w:left="1304"/>
      </w:pPr>
      <w:r w:rsidRPr="00EA7F54">
        <w:rPr>
          <w:i/>
        </w:rPr>
        <w:t>”Stödboende är tänkt som ett placeringsalternativ för unga i åldern 18-20 år […] Barn i åldern 16-17 ska endast kunna placeras i stödboende om det finns särskilda skäl.”</w:t>
      </w:r>
      <w:r w:rsidRPr="00EA7F54">
        <w:t xml:space="preserve">  </w:t>
      </w:r>
    </w:p>
    <w:p w:rsidR="00EA7F54" w:rsidRPr="00EA7F54" w:rsidRDefault="00EA7F54" w:rsidP="00EA7F54">
      <w:pPr>
        <w:ind w:left="1304"/>
      </w:pPr>
      <w:r w:rsidRPr="00EA7F54">
        <w:t xml:space="preserve">I regeringens promemoria om nytt ersättningssystem 2016-06-21 har detta istället blivit till: </w:t>
      </w:r>
    </w:p>
    <w:p w:rsidR="00EA7F54" w:rsidRPr="00EA7F54" w:rsidRDefault="00EA7F54" w:rsidP="00EA7F54">
      <w:pPr>
        <w:ind w:left="1304"/>
      </w:pPr>
      <w:r w:rsidRPr="00EA7F54">
        <w:rPr>
          <w:i/>
        </w:rPr>
        <w:t>”Gruppen 16-17-åringar är stor och en betydande andel kommer sannolikt placeras i stödboende. Därigenom kommer de genomsnittliga kostnaderna för placeringarna av ensamkommande barn kunna sänkas.”</w:t>
      </w:r>
      <w:r w:rsidRPr="00EA7F54">
        <w:t xml:space="preserve"> </w:t>
      </w:r>
      <w:r w:rsidRPr="00EA7F54">
        <w:tab/>
      </w:r>
    </w:p>
    <w:p w:rsidR="00EA7F54" w:rsidRPr="00EA7F54" w:rsidRDefault="00EA7F54" w:rsidP="00EA7F54">
      <w:pPr>
        <w:ind w:left="1304"/>
      </w:pPr>
      <w:r w:rsidRPr="00EA7F54">
        <w:t>De räkneexempel (tabell 4.3 och 4.4) som i promemorian ska visa rimligheten i den nya schablonersättningen, bygger helt på antagandet 30-34% av barnen under 18 år ska bo i stödboende. Växjö gör bedömningen att den siffran är felaktig.</w:t>
      </w:r>
    </w:p>
    <w:p w:rsidR="00EA7F54" w:rsidRPr="00EA7F54" w:rsidRDefault="00EA7F54" w:rsidP="00EA7F54">
      <w:pPr>
        <w:rPr>
          <w:bCs/>
        </w:rPr>
      </w:pPr>
    </w:p>
    <w:p w:rsidR="0045348D" w:rsidRPr="00EA7F54" w:rsidRDefault="0045348D" w:rsidP="005671A5">
      <w:pPr>
        <w:pStyle w:val="Rubrik1"/>
        <w:rPr>
          <w:rFonts w:ascii="Times New Roman" w:hAnsi="Times New Roman" w:cs="Times New Roman"/>
        </w:rPr>
        <w:sectPr w:rsidR="0045348D" w:rsidRPr="00EA7F54" w:rsidSect="0096717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4253" w:right="737" w:bottom="1985" w:left="3799" w:header="567" w:footer="907" w:gutter="0"/>
          <w:cols w:space="708"/>
          <w:docGrid w:linePitch="360"/>
        </w:sectPr>
      </w:pPr>
    </w:p>
    <w:p w:rsidR="00AF5C8E" w:rsidRPr="00EA7F54" w:rsidRDefault="00EA7F54" w:rsidP="00FB2DD2">
      <w:pPr>
        <w:pStyle w:val="Signatur"/>
        <w:tabs>
          <w:tab w:val="left" w:pos="3165"/>
          <w:tab w:val="left" w:pos="6480"/>
        </w:tabs>
      </w:pPr>
      <w:bookmarkStart w:id="18" w:name="bmkSign"/>
      <w:bookmarkEnd w:id="18"/>
      <w:r w:rsidRPr="00EA7F54">
        <w:t>Per Sandberg</w:t>
      </w:r>
      <w:r w:rsidR="00141223" w:rsidRPr="00EA7F54">
        <w:tab/>
      </w:r>
      <w:bookmarkStart w:id="19" w:name="bmkSign2"/>
      <w:bookmarkEnd w:id="19"/>
      <w:r w:rsidR="00FB2DD2" w:rsidRPr="00EA7F54">
        <w:tab/>
      </w:r>
    </w:p>
    <w:p w:rsidR="00141223" w:rsidRPr="00EA7F54" w:rsidRDefault="00EA7F54" w:rsidP="00FB2DD2">
      <w:pPr>
        <w:pStyle w:val="Brdtext"/>
        <w:tabs>
          <w:tab w:val="left" w:pos="3164"/>
          <w:tab w:val="left" w:pos="6480"/>
        </w:tabs>
      </w:pPr>
      <w:bookmarkStart w:id="20" w:name="bmkSignTitel"/>
      <w:bookmarkEnd w:id="20"/>
      <w:r w:rsidRPr="00EA7F54">
        <w:t>förvaltningschef</w:t>
      </w:r>
      <w:r w:rsidR="00141223" w:rsidRPr="00EA7F54">
        <w:tab/>
      </w:r>
      <w:bookmarkStart w:id="21" w:name="bmkSignTitel2"/>
      <w:bookmarkEnd w:id="21"/>
    </w:p>
    <w:sectPr w:rsidR="00141223" w:rsidRPr="00EA7F54" w:rsidSect="00967173">
      <w:footerReference w:type="default" r:id="rId13"/>
      <w:type w:val="continuous"/>
      <w:pgSz w:w="11906" w:h="16838" w:code="9"/>
      <w:pgMar w:top="4253" w:right="737" w:bottom="1985" w:left="3799"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F54" w:rsidRDefault="00EA7F54">
      <w:r>
        <w:separator/>
      </w:r>
    </w:p>
  </w:endnote>
  <w:endnote w:type="continuationSeparator" w:id="0">
    <w:p w:rsidR="00EA7F54" w:rsidRDefault="00EA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g Roman">
    <w:altName w:val="Berling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semi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54" w:rsidRDefault="00EA7F5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3" w:type="dxa"/>
      <w:tblInd w:w="-2608"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10093"/>
    </w:tblGrid>
    <w:tr w:rsidR="0084636D" w:rsidRPr="00CF7F33" w:rsidTr="00CF7F33">
      <w:tc>
        <w:tcPr>
          <w:tcW w:w="10093" w:type="dxa"/>
        </w:tcPr>
        <w:p w:rsidR="0084636D" w:rsidRPr="00CF7F33" w:rsidRDefault="00EA7F54" w:rsidP="00CF7F33">
          <w:pPr>
            <w:pStyle w:val="Sidfot"/>
            <w:tabs>
              <w:tab w:val="clear" w:pos="4536"/>
              <w:tab w:val="clear" w:pos="9072"/>
              <w:tab w:val="left" w:pos="9129"/>
            </w:tabs>
            <w:spacing w:after="60"/>
            <w:rPr>
              <w:szCs w:val="18"/>
            </w:rPr>
          </w:pPr>
          <w:bookmarkStart w:id="7" w:name="bmkDepartment"/>
          <w:bookmarkEnd w:id="7"/>
          <w:r>
            <w:rPr>
              <w:rFonts w:ascii="Arial" w:hAnsi="Arial" w:cs="Arial"/>
              <w:sz w:val="20"/>
              <w:szCs w:val="20"/>
            </w:rPr>
            <w:t>Arbete och välfärd</w:t>
          </w:r>
          <w:r w:rsidR="0084636D" w:rsidRPr="00CF7F33">
            <w:rPr>
              <w:rFonts w:ascii="Arial" w:hAnsi="Arial" w:cs="Arial"/>
              <w:sz w:val="20"/>
              <w:szCs w:val="20"/>
            </w:rPr>
            <w:tab/>
          </w:r>
          <w:r w:rsidR="0084636D" w:rsidRPr="00CF7F33">
            <w:rPr>
              <w:rStyle w:val="Sidnummer"/>
              <w:rFonts w:ascii="Arial" w:hAnsi="Arial" w:cs="Arial"/>
              <w:sz w:val="18"/>
              <w:szCs w:val="18"/>
            </w:rPr>
            <w:fldChar w:fldCharType="begin"/>
          </w:r>
          <w:r w:rsidR="0084636D" w:rsidRPr="00CF7F33">
            <w:rPr>
              <w:rStyle w:val="Sidnummer"/>
              <w:rFonts w:ascii="Arial" w:hAnsi="Arial" w:cs="Arial"/>
              <w:sz w:val="18"/>
              <w:szCs w:val="18"/>
            </w:rPr>
            <w:instrText xml:space="preserve"> PAGE </w:instrText>
          </w:r>
          <w:r w:rsidR="0084636D" w:rsidRPr="00CF7F33">
            <w:rPr>
              <w:rStyle w:val="Sidnummer"/>
              <w:rFonts w:ascii="Arial" w:hAnsi="Arial" w:cs="Arial"/>
              <w:sz w:val="18"/>
              <w:szCs w:val="18"/>
            </w:rPr>
            <w:fldChar w:fldCharType="separate"/>
          </w:r>
          <w:r>
            <w:rPr>
              <w:rStyle w:val="Sidnummer"/>
              <w:rFonts w:ascii="Arial" w:hAnsi="Arial" w:cs="Arial"/>
              <w:noProof/>
              <w:sz w:val="18"/>
              <w:szCs w:val="18"/>
            </w:rPr>
            <w:t>2</w:t>
          </w:r>
          <w:r w:rsidR="0084636D" w:rsidRPr="00CF7F33">
            <w:rPr>
              <w:rStyle w:val="Sidnummer"/>
              <w:rFonts w:ascii="Arial" w:hAnsi="Arial" w:cs="Arial"/>
              <w:sz w:val="18"/>
              <w:szCs w:val="18"/>
            </w:rPr>
            <w:fldChar w:fldCharType="end"/>
          </w:r>
          <w:r w:rsidR="0084636D" w:rsidRPr="00CF7F33">
            <w:rPr>
              <w:rStyle w:val="Sidnummer"/>
              <w:rFonts w:ascii="Arial" w:hAnsi="Arial" w:cs="Arial"/>
              <w:sz w:val="18"/>
              <w:szCs w:val="18"/>
            </w:rPr>
            <w:t xml:space="preserve"> (</w:t>
          </w:r>
          <w:r w:rsidR="0084636D" w:rsidRPr="00CF7F33">
            <w:rPr>
              <w:rStyle w:val="Sidnummer"/>
              <w:rFonts w:ascii="Arial" w:hAnsi="Arial" w:cs="Arial"/>
              <w:sz w:val="18"/>
              <w:szCs w:val="18"/>
            </w:rPr>
            <w:fldChar w:fldCharType="begin"/>
          </w:r>
          <w:r w:rsidR="0084636D" w:rsidRPr="00CF7F33">
            <w:rPr>
              <w:rStyle w:val="Sidnummer"/>
              <w:rFonts w:ascii="Arial" w:hAnsi="Arial" w:cs="Arial"/>
              <w:sz w:val="18"/>
              <w:szCs w:val="18"/>
            </w:rPr>
            <w:instrText xml:space="preserve"> NUMPAGES </w:instrText>
          </w:r>
          <w:r w:rsidR="0084636D" w:rsidRPr="00CF7F33">
            <w:rPr>
              <w:rStyle w:val="Sidnummer"/>
              <w:rFonts w:ascii="Arial" w:hAnsi="Arial" w:cs="Arial"/>
              <w:sz w:val="18"/>
              <w:szCs w:val="18"/>
            </w:rPr>
            <w:fldChar w:fldCharType="separate"/>
          </w:r>
          <w:r>
            <w:rPr>
              <w:rStyle w:val="Sidnummer"/>
              <w:rFonts w:ascii="Arial" w:hAnsi="Arial" w:cs="Arial"/>
              <w:noProof/>
              <w:sz w:val="18"/>
              <w:szCs w:val="18"/>
            </w:rPr>
            <w:t>2</w:t>
          </w:r>
          <w:r w:rsidR="0084636D" w:rsidRPr="00CF7F33">
            <w:rPr>
              <w:rStyle w:val="Sidnummer"/>
              <w:rFonts w:ascii="Arial" w:hAnsi="Arial" w:cs="Arial"/>
              <w:sz w:val="18"/>
              <w:szCs w:val="18"/>
            </w:rPr>
            <w:fldChar w:fldCharType="end"/>
          </w:r>
          <w:r w:rsidR="0084636D" w:rsidRPr="00CF7F33">
            <w:rPr>
              <w:rStyle w:val="Sidnummer"/>
              <w:rFonts w:ascii="Arial" w:hAnsi="Arial" w:cs="Arial"/>
              <w:sz w:val="18"/>
              <w:szCs w:val="18"/>
            </w:rPr>
            <w:t>)</w:t>
          </w:r>
        </w:p>
      </w:tc>
    </w:tr>
    <w:tr w:rsidR="0084636D" w:rsidRPr="00CF7F33" w:rsidTr="00CF7F33">
      <w:trPr>
        <w:trHeight w:val="665"/>
      </w:trPr>
      <w:tc>
        <w:tcPr>
          <w:tcW w:w="10093" w:type="dxa"/>
        </w:tcPr>
        <w:p w:rsidR="0084636D" w:rsidRPr="00CF7F33" w:rsidRDefault="0084636D" w:rsidP="00CF7F33">
          <w:pPr>
            <w:pStyle w:val="Sidfot"/>
            <w:tabs>
              <w:tab w:val="clear" w:pos="9072"/>
              <w:tab w:val="right" w:pos="9183"/>
            </w:tabs>
            <w:spacing w:before="100"/>
            <w:rPr>
              <w:rFonts w:ascii="Arial" w:hAnsi="Arial" w:cs="Arial"/>
              <w:sz w:val="18"/>
              <w:szCs w:val="18"/>
            </w:rPr>
          </w:pPr>
          <w:r w:rsidRPr="00CF7F33">
            <w:rPr>
              <w:rFonts w:ascii="Arial" w:hAnsi="Arial" w:cs="Arial"/>
              <w:b/>
              <w:sz w:val="18"/>
              <w:szCs w:val="18"/>
            </w:rPr>
            <w:t>Postadress</w:t>
          </w:r>
          <w:r w:rsidRPr="00CF7F33">
            <w:rPr>
              <w:rFonts w:ascii="Arial" w:hAnsi="Arial" w:cs="Arial"/>
              <w:sz w:val="18"/>
              <w:szCs w:val="18"/>
            </w:rPr>
            <w:t xml:space="preserve"> </w:t>
          </w:r>
          <w:bookmarkStart w:id="8" w:name="bmkSenderBox"/>
          <w:bookmarkEnd w:id="8"/>
          <w:r w:rsidRPr="00CF7F33">
            <w:rPr>
              <w:rFonts w:ascii="Arial" w:hAnsi="Arial" w:cs="Arial"/>
              <w:sz w:val="18"/>
              <w:szCs w:val="18"/>
            </w:rPr>
            <w:t xml:space="preserve">, </w:t>
          </w:r>
          <w:bookmarkStart w:id="9" w:name="bmkSenderZip"/>
          <w:bookmarkEnd w:id="9"/>
          <w:r w:rsidRPr="00CF7F33">
            <w:rPr>
              <w:rFonts w:ascii="Arial" w:hAnsi="Arial" w:cs="Arial"/>
              <w:sz w:val="18"/>
              <w:szCs w:val="18"/>
            </w:rPr>
            <w:t xml:space="preserve">  </w:t>
          </w:r>
          <w:bookmarkStart w:id="10" w:name="bmkSenderCity"/>
          <w:bookmarkEnd w:id="10"/>
          <w:r w:rsidRPr="00CF7F33">
            <w:rPr>
              <w:rFonts w:ascii="Arial" w:hAnsi="Arial" w:cs="Arial"/>
              <w:sz w:val="18"/>
              <w:szCs w:val="18"/>
            </w:rPr>
            <w:t xml:space="preserve"> </w:t>
          </w:r>
          <w:r w:rsidRPr="00CF7F33">
            <w:rPr>
              <w:rFonts w:ascii="Arial" w:hAnsi="Arial" w:cs="Arial"/>
              <w:b/>
              <w:sz w:val="18"/>
              <w:szCs w:val="18"/>
            </w:rPr>
            <w:t>Besöksadress</w:t>
          </w:r>
          <w:r w:rsidRPr="00CF7F33">
            <w:rPr>
              <w:rFonts w:ascii="Arial" w:hAnsi="Arial" w:cs="Arial"/>
              <w:sz w:val="18"/>
              <w:szCs w:val="18"/>
            </w:rPr>
            <w:t xml:space="preserve"> </w:t>
          </w:r>
          <w:bookmarkStart w:id="11" w:name="bmkSenderVisit"/>
          <w:bookmarkEnd w:id="11"/>
        </w:p>
        <w:p w:rsidR="0084636D" w:rsidRPr="00CF7F33" w:rsidRDefault="0084636D" w:rsidP="007360EF">
          <w:pPr>
            <w:pStyle w:val="Sidfot"/>
            <w:rPr>
              <w:rFonts w:ascii="Arial" w:hAnsi="Arial" w:cs="Arial"/>
              <w:sz w:val="18"/>
              <w:szCs w:val="18"/>
            </w:rPr>
          </w:pPr>
          <w:r w:rsidRPr="00CF7F33">
            <w:rPr>
              <w:rFonts w:ascii="Arial" w:hAnsi="Arial" w:cs="Arial"/>
              <w:b/>
              <w:sz w:val="18"/>
              <w:szCs w:val="18"/>
            </w:rPr>
            <w:t>Tel</w:t>
          </w:r>
          <w:r w:rsidR="003E6E2C">
            <w:rPr>
              <w:rFonts w:ascii="Arial" w:hAnsi="Arial" w:cs="Arial"/>
              <w:b/>
              <w:sz w:val="18"/>
              <w:szCs w:val="18"/>
            </w:rPr>
            <w:t>efon</w:t>
          </w:r>
          <w:r w:rsidRPr="00CF7F33">
            <w:rPr>
              <w:rFonts w:ascii="Arial" w:hAnsi="Arial" w:cs="Arial"/>
              <w:sz w:val="18"/>
              <w:szCs w:val="18"/>
            </w:rPr>
            <w:t xml:space="preserve"> </w:t>
          </w:r>
          <w:bookmarkStart w:id="12" w:name="bmkSenderPhone"/>
          <w:bookmarkEnd w:id="12"/>
          <w:r w:rsidR="00EA7F54">
            <w:rPr>
              <w:rFonts w:ascii="Arial" w:hAnsi="Arial" w:cs="Arial"/>
              <w:sz w:val="18"/>
              <w:szCs w:val="18"/>
            </w:rPr>
            <w:t>0470-419 50</w:t>
          </w:r>
          <w:r w:rsidRPr="00CF7F33">
            <w:rPr>
              <w:rFonts w:ascii="Arial" w:hAnsi="Arial" w:cs="Arial"/>
              <w:sz w:val="18"/>
              <w:szCs w:val="18"/>
            </w:rPr>
            <w:t xml:space="preserve"> </w:t>
          </w:r>
          <w:bookmarkStart w:id="13" w:name="bmkMobilePlace"/>
          <w:r w:rsidRPr="00CF7F33">
            <w:rPr>
              <w:rFonts w:ascii="Arial" w:hAnsi="Arial" w:cs="Arial"/>
              <w:b/>
              <w:sz w:val="18"/>
              <w:szCs w:val="18"/>
            </w:rPr>
            <w:t>Mobil</w:t>
          </w:r>
          <w:r w:rsidRPr="00CF7F33">
            <w:rPr>
              <w:rFonts w:ascii="Arial" w:hAnsi="Arial" w:cs="Arial"/>
              <w:sz w:val="18"/>
              <w:szCs w:val="18"/>
            </w:rPr>
            <w:t xml:space="preserve"> </w:t>
          </w:r>
          <w:bookmarkStart w:id="14" w:name="bmkSenderMobile"/>
          <w:bookmarkEnd w:id="14"/>
          <w:r w:rsidR="00EA7F54">
            <w:rPr>
              <w:rFonts w:ascii="Arial" w:hAnsi="Arial" w:cs="Arial"/>
              <w:sz w:val="18"/>
              <w:szCs w:val="18"/>
            </w:rPr>
            <w:t>0709-83 40 27</w:t>
          </w:r>
          <w:r w:rsidRPr="00CF7F33">
            <w:rPr>
              <w:rFonts w:ascii="Arial" w:hAnsi="Arial" w:cs="Arial"/>
              <w:sz w:val="18"/>
              <w:szCs w:val="18"/>
            </w:rPr>
            <w:t xml:space="preserve"> </w:t>
          </w:r>
          <w:bookmarkEnd w:id="13"/>
          <w:r w:rsidRPr="00CF7F33">
            <w:rPr>
              <w:rFonts w:ascii="Arial" w:hAnsi="Arial" w:cs="Arial"/>
              <w:b/>
              <w:sz w:val="18"/>
              <w:szCs w:val="18"/>
            </w:rPr>
            <w:t>Org.nr</w:t>
          </w:r>
          <w:r w:rsidRPr="00CF7F33">
            <w:rPr>
              <w:rFonts w:ascii="Arial" w:hAnsi="Arial" w:cs="Arial"/>
              <w:sz w:val="18"/>
              <w:szCs w:val="18"/>
            </w:rPr>
            <w:t xml:space="preserve"> 212000-0662 </w:t>
          </w:r>
          <w:r w:rsidRPr="00CF7F33">
            <w:rPr>
              <w:rFonts w:ascii="Arial" w:hAnsi="Arial" w:cs="Arial"/>
              <w:b/>
              <w:sz w:val="18"/>
              <w:szCs w:val="18"/>
            </w:rPr>
            <w:t>Bg.</w:t>
          </w:r>
          <w:r w:rsidRPr="00CF7F33">
            <w:rPr>
              <w:rFonts w:ascii="Arial" w:hAnsi="Arial" w:cs="Arial"/>
              <w:sz w:val="18"/>
              <w:szCs w:val="18"/>
            </w:rPr>
            <w:t xml:space="preserve"> </w:t>
          </w:r>
          <w:bookmarkStart w:id="15" w:name="bmkBG"/>
          <w:bookmarkEnd w:id="15"/>
          <w:r w:rsidR="00EA7F54">
            <w:rPr>
              <w:rFonts w:ascii="Arial" w:hAnsi="Arial" w:cs="Arial"/>
              <w:sz w:val="18"/>
              <w:szCs w:val="18"/>
            </w:rPr>
            <w:t>5009-9282</w:t>
          </w:r>
        </w:p>
        <w:p w:rsidR="0084636D" w:rsidRPr="00CF7F33" w:rsidRDefault="0084636D" w:rsidP="003A052A">
          <w:pPr>
            <w:pStyle w:val="Sidfot"/>
            <w:rPr>
              <w:szCs w:val="18"/>
              <w:lang w:val="en-US"/>
            </w:rPr>
          </w:pPr>
          <w:bookmarkStart w:id="16" w:name="bmkSenderMailPlace"/>
          <w:r w:rsidRPr="00CF7F33">
            <w:rPr>
              <w:rFonts w:ascii="Arial" w:hAnsi="Arial" w:cs="Arial"/>
              <w:b/>
              <w:sz w:val="18"/>
              <w:szCs w:val="18"/>
              <w:lang w:val="en-US"/>
            </w:rPr>
            <w:t>E-pos</w:t>
          </w:r>
          <w:r w:rsidR="003A052A">
            <w:rPr>
              <w:rFonts w:ascii="Arial" w:hAnsi="Arial" w:cs="Arial"/>
              <w:b/>
              <w:sz w:val="18"/>
              <w:szCs w:val="18"/>
              <w:lang w:val="en-US"/>
            </w:rPr>
            <w:t>t</w:t>
          </w:r>
          <w:r w:rsidR="003A052A" w:rsidRPr="003A052A">
            <w:rPr>
              <w:rFonts w:ascii="Arial" w:hAnsi="Arial" w:cs="Arial"/>
              <w:sz w:val="18"/>
              <w:szCs w:val="18"/>
              <w:lang w:val="en-US"/>
            </w:rPr>
            <w:t xml:space="preserve">  </w:t>
          </w:r>
          <w:bookmarkStart w:id="17" w:name="bmkSenderMail"/>
          <w:bookmarkEnd w:id="16"/>
          <w:bookmarkEnd w:id="17"/>
          <w:r w:rsidR="00EA7F54">
            <w:rPr>
              <w:rFonts w:ascii="Arial" w:hAnsi="Arial" w:cs="Arial"/>
              <w:sz w:val="18"/>
              <w:szCs w:val="18"/>
              <w:lang w:val="en-US"/>
            </w:rPr>
            <w:t>per.sandberg@vajo.se  www.vaxjo.se</w:t>
          </w:r>
        </w:p>
      </w:tc>
    </w:tr>
  </w:tbl>
  <w:p w:rsidR="0084636D" w:rsidRPr="0084636D" w:rsidRDefault="0084636D" w:rsidP="007360EF">
    <w:pPr>
      <w:pStyle w:val="Sidfot"/>
      <w:tabs>
        <w:tab w:val="clear" w:pos="4536"/>
      </w:tabs>
      <w:ind w:left="-2608"/>
      <w:rPr>
        <w:sz w:val="2"/>
        <w:szCs w:val="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54" w:rsidRDefault="00EA7F54">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6D" w:rsidRPr="00E44199" w:rsidRDefault="0084636D" w:rsidP="007360EF">
    <w:pPr>
      <w:pStyle w:val="Sidfot"/>
      <w:tabs>
        <w:tab w:val="clear" w:pos="4536"/>
        <w:tab w:val="clear" w:pos="9072"/>
        <w:tab w:val="left" w:pos="6521"/>
      </w:tabs>
      <w:spacing w:after="60"/>
      <w:ind w:left="-2608"/>
      <w:rPr>
        <w:rFonts w:ascii="Arial" w:hAnsi="Arial" w:cs="Arial"/>
        <w:sz w:val="18"/>
        <w:szCs w:val="18"/>
      </w:rPr>
    </w:pPr>
    <w:r>
      <w:rPr>
        <w:rFonts w:ascii="Arial" w:hAnsi="Arial" w:cs="Arial"/>
        <w:sz w:val="20"/>
        <w:szCs w:val="20"/>
      </w:rPr>
      <w:tab/>
    </w:r>
    <w:r w:rsidRPr="00E44199">
      <w:rPr>
        <w:rStyle w:val="Sidnummer"/>
        <w:rFonts w:ascii="Arial" w:hAnsi="Arial" w:cs="Arial"/>
        <w:sz w:val="18"/>
        <w:szCs w:val="18"/>
      </w:rPr>
      <w:fldChar w:fldCharType="begin"/>
    </w:r>
    <w:r w:rsidRPr="00E44199">
      <w:rPr>
        <w:rStyle w:val="Sidnummer"/>
        <w:rFonts w:ascii="Arial" w:hAnsi="Arial" w:cs="Arial"/>
        <w:sz w:val="18"/>
        <w:szCs w:val="18"/>
      </w:rPr>
      <w:instrText xml:space="preserve"> PAGE </w:instrText>
    </w:r>
    <w:r w:rsidRPr="00E44199">
      <w:rPr>
        <w:rStyle w:val="Sidnummer"/>
        <w:rFonts w:ascii="Arial" w:hAnsi="Arial" w:cs="Arial"/>
        <w:sz w:val="18"/>
        <w:szCs w:val="18"/>
      </w:rPr>
      <w:fldChar w:fldCharType="separate"/>
    </w:r>
    <w:r>
      <w:rPr>
        <w:rStyle w:val="Sidnummer"/>
        <w:rFonts w:ascii="Arial" w:hAnsi="Arial" w:cs="Arial"/>
        <w:noProof/>
        <w:sz w:val="18"/>
        <w:szCs w:val="18"/>
      </w:rPr>
      <w:t>2</w:t>
    </w:r>
    <w:r w:rsidRPr="00E44199">
      <w:rPr>
        <w:rStyle w:val="Sidnummer"/>
        <w:rFonts w:ascii="Arial" w:hAnsi="Arial" w:cs="Arial"/>
        <w:sz w:val="18"/>
        <w:szCs w:val="18"/>
      </w:rPr>
      <w:fldChar w:fldCharType="end"/>
    </w:r>
    <w:r w:rsidRPr="00E44199">
      <w:rPr>
        <w:rStyle w:val="Sidnummer"/>
        <w:rFonts w:ascii="Arial" w:hAnsi="Arial" w:cs="Arial"/>
        <w:sz w:val="18"/>
        <w:szCs w:val="18"/>
      </w:rPr>
      <w:t xml:space="preserve"> (</w:t>
    </w:r>
    <w:r w:rsidRPr="00E44199">
      <w:rPr>
        <w:rStyle w:val="Sidnummer"/>
        <w:rFonts w:ascii="Arial" w:hAnsi="Arial" w:cs="Arial"/>
        <w:sz w:val="18"/>
        <w:szCs w:val="18"/>
      </w:rPr>
      <w:fldChar w:fldCharType="begin"/>
    </w:r>
    <w:r w:rsidRPr="00E44199">
      <w:rPr>
        <w:rStyle w:val="Sidnummer"/>
        <w:rFonts w:ascii="Arial" w:hAnsi="Arial" w:cs="Arial"/>
        <w:sz w:val="18"/>
        <w:szCs w:val="18"/>
      </w:rPr>
      <w:instrText xml:space="preserve"> NUMPAGES </w:instrText>
    </w:r>
    <w:r w:rsidRPr="00E44199">
      <w:rPr>
        <w:rStyle w:val="Sidnummer"/>
        <w:rFonts w:ascii="Arial" w:hAnsi="Arial" w:cs="Arial"/>
        <w:sz w:val="18"/>
        <w:szCs w:val="18"/>
      </w:rPr>
      <w:fldChar w:fldCharType="separate"/>
    </w:r>
    <w:r w:rsidR="00EA7F54">
      <w:rPr>
        <w:rStyle w:val="Sidnummer"/>
        <w:rFonts w:ascii="Arial" w:hAnsi="Arial" w:cs="Arial"/>
        <w:noProof/>
        <w:sz w:val="18"/>
        <w:szCs w:val="18"/>
      </w:rPr>
      <w:t>1</w:t>
    </w:r>
    <w:r w:rsidRPr="00E44199">
      <w:rPr>
        <w:rStyle w:val="Sidnummer"/>
        <w:rFonts w:ascii="Arial" w:hAnsi="Arial" w:cs="Arial"/>
        <w:sz w:val="18"/>
        <w:szCs w:val="18"/>
      </w:rPr>
      <w:fldChar w:fldCharType="end"/>
    </w:r>
    <w:r w:rsidRPr="00E44199">
      <w:rPr>
        <w:rStyle w:val="Sidnummer"/>
        <w:rFonts w:ascii="Arial" w:hAnsi="Arial" w:cs="Arial"/>
        <w:sz w:val="18"/>
        <w:szCs w:val="18"/>
      </w:rPr>
      <w:t>)</w:t>
    </w:r>
  </w:p>
  <w:p w:rsidR="0084636D" w:rsidRDefault="0084636D" w:rsidP="007360EF">
    <w:pPr>
      <w:pStyle w:val="Sidfot"/>
      <w:tabs>
        <w:tab w:val="clear" w:pos="9072"/>
        <w:tab w:val="right" w:pos="9183"/>
      </w:tabs>
      <w:spacing w:before="120"/>
      <w:ind w:left="-2608"/>
      <w:rPr>
        <w:rFonts w:ascii="Arial" w:hAnsi="Arial" w:cs="Arial"/>
        <w:sz w:val="18"/>
        <w:szCs w:val="18"/>
      </w:rPr>
    </w:pPr>
  </w:p>
  <w:p w:rsidR="0084636D" w:rsidRDefault="0084636D" w:rsidP="007360EF">
    <w:pPr>
      <w:pStyle w:val="Sidfot"/>
      <w:ind w:left="-2608"/>
      <w:rPr>
        <w:rFonts w:ascii="Arial" w:hAnsi="Arial" w:cs="Arial"/>
        <w:sz w:val="18"/>
        <w:szCs w:val="18"/>
      </w:rPr>
    </w:pPr>
  </w:p>
  <w:p w:rsidR="0084636D" w:rsidRPr="00D97681" w:rsidRDefault="0084636D" w:rsidP="007360EF">
    <w:pPr>
      <w:pStyle w:val="Sidfot"/>
      <w:ind w:left="-2608"/>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F54" w:rsidRDefault="00EA7F54">
      <w:r>
        <w:separator/>
      </w:r>
    </w:p>
  </w:footnote>
  <w:footnote w:type="continuationSeparator" w:id="0">
    <w:p w:rsidR="00EA7F54" w:rsidRDefault="00EA7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54" w:rsidRDefault="00EA7F5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6D" w:rsidRDefault="00EA7F54" w:rsidP="00967173">
    <w:pPr>
      <w:pStyle w:val="Sidhuvud"/>
      <w:tabs>
        <w:tab w:val="clear" w:pos="4536"/>
        <w:tab w:val="clear" w:pos="9072"/>
        <w:tab w:val="left" w:pos="2608"/>
        <w:tab w:val="right" w:pos="7473"/>
      </w:tabs>
      <w:ind w:left="-2608" w:right="-113"/>
      <w:rPr>
        <w:rFonts w:cs="Arial"/>
        <w:szCs w:val="18"/>
      </w:rPr>
    </w:pPr>
    <w:bookmarkStart w:id="2" w:name="bmkLoggaProjekt"/>
    <w:bookmarkEnd w:id="2"/>
    <w:r>
      <w:rPr>
        <w:rFonts w:cs="Arial"/>
        <w:noProof/>
        <w:szCs w:val="18"/>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1241425" cy="774065"/>
          <wp:effectExtent l="0" t="0" r="4445" b="8255"/>
          <wp:wrapNone/>
          <wp:docPr id="1" name="Bild 1" descr="P:\Mallar\Växjö Kommun\Arbete och välfärd\Logotyper\_sv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llar\Växjö Kommun\Arbete och välfärd\Logotyper\_sv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36D" w:rsidRPr="000E12F5">
      <w:rPr>
        <w:rFonts w:cs="Arial"/>
        <w:szCs w:val="18"/>
      </w:rPr>
      <w:tab/>
    </w:r>
    <w:r w:rsidR="0084636D">
      <w:rPr>
        <w:rFonts w:cs="Arial"/>
        <w:szCs w:val="18"/>
      </w:rPr>
      <w:tab/>
    </w:r>
    <w:bookmarkStart w:id="3" w:name="bmkLoggaVaxjo"/>
    <w:bookmarkEnd w:id="3"/>
  </w:p>
  <w:p w:rsidR="0084636D" w:rsidRPr="000E12F5" w:rsidRDefault="0084636D" w:rsidP="00967173">
    <w:pPr>
      <w:pStyle w:val="Sidhuvud"/>
      <w:tabs>
        <w:tab w:val="clear" w:pos="4536"/>
        <w:tab w:val="clear" w:pos="9072"/>
        <w:tab w:val="left" w:pos="2608"/>
        <w:tab w:val="right" w:pos="7473"/>
      </w:tabs>
      <w:spacing w:before="480" w:after="851"/>
      <w:ind w:left="-2608" w:right="-113"/>
      <w:rPr>
        <w:rFonts w:cs="Arial"/>
        <w:szCs w:val="18"/>
      </w:rPr>
    </w:pPr>
    <w:r>
      <w:rPr>
        <w:rFonts w:cs="Arial"/>
        <w:szCs w:val="18"/>
      </w:rPr>
      <w:tab/>
    </w:r>
    <w:r w:rsidRPr="000E12F5">
      <w:rPr>
        <w:rFonts w:cs="Arial"/>
        <w:szCs w:val="18"/>
      </w:rPr>
      <w:fldChar w:fldCharType="begin"/>
    </w:r>
    <w:r w:rsidRPr="000E12F5">
      <w:rPr>
        <w:rFonts w:cs="Arial"/>
        <w:szCs w:val="18"/>
      </w:rPr>
      <w:instrText xml:space="preserve"> CREATEDATE  \@ "yyyy-MM-dd"  \* MERGEFORMAT </w:instrText>
    </w:r>
    <w:r w:rsidRPr="000E12F5">
      <w:rPr>
        <w:rFonts w:cs="Arial"/>
        <w:szCs w:val="18"/>
      </w:rPr>
      <w:fldChar w:fldCharType="separate"/>
    </w:r>
    <w:r w:rsidR="00EA7F54">
      <w:rPr>
        <w:rFonts w:cs="Arial"/>
        <w:noProof/>
        <w:szCs w:val="18"/>
      </w:rPr>
      <w:t>2016-08-24</w:t>
    </w:r>
    <w:r w:rsidRPr="000E12F5">
      <w:rPr>
        <w:rFonts w:cs="Arial"/>
        <w:szCs w:val="18"/>
      </w:rPr>
      <w:fldChar w:fldCharType="end"/>
    </w:r>
  </w:p>
  <w:tbl>
    <w:tblPr>
      <w:tblpPr w:leftFromText="142" w:rightFromText="142" w:vertAnchor="page" w:horzAnchor="page" w:tblpX="1172" w:tblpY="2156"/>
      <w:tblW w:w="3343" w:type="pct"/>
      <w:tblLook w:val="01E0" w:firstRow="1" w:lastRow="1" w:firstColumn="1" w:lastColumn="1" w:noHBand="0" w:noVBand="0"/>
    </w:tblPr>
    <w:tblGrid>
      <w:gridCol w:w="5072"/>
    </w:tblGrid>
    <w:tr w:rsidR="0084636D" w:rsidRPr="00CF7F33" w:rsidTr="00CF7F33">
      <w:tc>
        <w:tcPr>
          <w:tcW w:w="5000" w:type="pct"/>
        </w:tcPr>
        <w:p w:rsidR="0084636D" w:rsidRPr="00CF7F33" w:rsidRDefault="00EA7F54" w:rsidP="00CF7F33">
          <w:pPr>
            <w:pStyle w:val="Sidhuvud"/>
            <w:tabs>
              <w:tab w:val="clear" w:pos="4536"/>
              <w:tab w:val="left" w:pos="5216"/>
            </w:tabs>
            <w:rPr>
              <w:b/>
              <w:sz w:val="20"/>
              <w:szCs w:val="20"/>
            </w:rPr>
          </w:pPr>
          <w:bookmarkStart w:id="4" w:name="bmkSender"/>
          <w:bookmarkEnd w:id="4"/>
          <w:r>
            <w:rPr>
              <w:b/>
              <w:sz w:val="20"/>
              <w:szCs w:val="20"/>
            </w:rPr>
            <w:t>Sandberg Per</w:t>
          </w:r>
        </w:p>
      </w:tc>
    </w:tr>
    <w:tr w:rsidR="0084636D" w:rsidRPr="00CF7F33" w:rsidTr="00CF7F33">
      <w:tc>
        <w:tcPr>
          <w:tcW w:w="5000" w:type="pct"/>
        </w:tcPr>
        <w:p w:rsidR="0084636D" w:rsidRPr="00CF7F33" w:rsidRDefault="00EA7F54" w:rsidP="00CF7F33">
          <w:pPr>
            <w:pStyle w:val="Sidhuvud"/>
            <w:tabs>
              <w:tab w:val="clear" w:pos="4536"/>
              <w:tab w:val="left" w:pos="5216"/>
            </w:tabs>
            <w:rPr>
              <w:i/>
              <w:sz w:val="20"/>
              <w:szCs w:val="20"/>
            </w:rPr>
          </w:pPr>
          <w:bookmarkStart w:id="5" w:name="bmkJobTitle"/>
          <w:bookmarkEnd w:id="5"/>
          <w:r>
            <w:rPr>
              <w:i/>
              <w:sz w:val="20"/>
              <w:szCs w:val="20"/>
            </w:rPr>
            <w:t>förvaltningschef</w:t>
          </w:r>
        </w:p>
      </w:tc>
    </w:tr>
    <w:tr w:rsidR="0084636D" w:rsidRPr="00CF7F33" w:rsidTr="00CF7F33">
      <w:tc>
        <w:tcPr>
          <w:tcW w:w="5000" w:type="pct"/>
        </w:tcPr>
        <w:p w:rsidR="0084636D" w:rsidRPr="00CF7F33" w:rsidRDefault="0084636D" w:rsidP="00CF7F33">
          <w:pPr>
            <w:pStyle w:val="Sidhuvud"/>
            <w:tabs>
              <w:tab w:val="clear" w:pos="4536"/>
              <w:tab w:val="left" w:pos="5216"/>
            </w:tabs>
            <w:rPr>
              <w:sz w:val="20"/>
              <w:szCs w:val="20"/>
            </w:rPr>
          </w:pPr>
          <w:r w:rsidRPr="00CF7F33">
            <w:rPr>
              <w:sz w:val="20"/>
              <w:szCs w:val="20"/>
            </w:rPr>
            <w:t xml:space="preserve">Tel. </w:t>
          </w:r>
          <w:bookmarkStart w:id="6" w:name="bmkTel"/>
          <w:bookmarkEnd w:id="6"/>
          <w:r w:rsidR="00EA7F54">
            <w:rPr>
              <w:sz w:val="20"/>
              <w:szCs w:val="20"/>
            </w:rPr>
            <w:t>0470-419 50</w:t>
          </w:r>
        </w:p>
      </w:tc>
    </w:tr>
  </w:tbl>
  <w:p w:rsidR="0084636D" w:rsidRDefault="0084636D" w:rsidP="00FB2DD2">
    <w:pPr>
      <w:pStyle w:val="Sidhuvud"/>
      <w:tabs>
        <w:tab w:val="clear" w:pos="4536"/>
        <w:tab w:val="left" w:pos="5216"/>
      </w:tabs>
      <w:ind w:left="-26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54" w:rsidRDefault="00EA7F5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3615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F42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78A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88DF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E8C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64B5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C8AB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143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6E7E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B05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44B9"/>
    <w:multiLevelType w:val="hybridMultilevel"/>
    <w:tmpl w:val="54AA71D2"/>
    <w:lvl w:ilvl="0" w:tplc="5AD89D06">
      <w:numFmt w:val="bullet"/>
      <w:lvlText w:val=""/>
      <w:lvlJc w:val="left"/>
      <w:pPr>
        <w:ind w:left="720" w:hanging="360"/>
      </w:pPr>
      <w:rPr>
        <w:rFonts w:ascii="Symbol" w:eastAsiaTheme="minorHAnsi" w:hAnsi="Symbol" w:cs="Berling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54"/>
    <w:rsid w:val="00000D96"/>
    <w:rsid w:val="00001613"/>
    <w:rsid w:val="00002F3E"/>
    <w:rsid w:val="00004A26"/>
    <w:rsid w:val="000122AF"/>
    <w:rsid w:val="0001420B"/>
    <w:rsid w:val="00015110"/>
    <w:rsid w:val="000546F6"/>
    <w:rsid w:val="000652B7"/>
    <w:rsid w:val="00081C57"/>
    <w:rsid w:val="0008439E"/>
    <w:rsid w:val="000A2799"/>
    <w:rsid w:val="000C11FA"/>
    <w:rsid w:val="000C484C"/>
    <w:rsid w:val="000E12F5"/>
    <w:rsid w:val="000F7187"/>
    <w:rsid w:val="000F71DB"/>
    <w:rsid w:val="00104C82"/>
    <w:rsid w:val="00112794"/>
    <w:rsid w:val="00114CA0"/>
    <w:rsid w:val="00121046"/>
    <w:rsid w:val="00135AFB"/>
    <w:rsid w:val="001407FC"/>
    <w:rsid w:val="00141223"/>
    <w:rsid w:val="00160719"/>
    <w:rsid w:val="001756DB"/>
    <w:rsid w:val="00176862"/>
    <w:rsid w:val="0017742D"/>
    <w:rsid w:val="00184166"/>
    <w:rsid w:val="00184317"/>
    <w:rsid w:val="001868AE"/>
    <w:rsid w:val="00191496"/>
    <w:rsid w:val="00195774"/>
    <w:rsid w:val="001A401B"/>
    <w:rsid w:val="001B57CD"/>
    <w:rsid w:val="001D284A"/>
    <w:rsid w:val="001D5EC5"/>
    <w:rsid w:val="001E1EEC"/>
    <w:rsid w:val="001E3109"/>
    <w:rsid w:val="001E550F"/>
    <w:rsid w:val="001F3760"/>
    <w:rsid w:val="00202A82"/>
    <w:rsid w:val="00203D8B"/>
    <w:rsid w:val="002356BC"/>
    <w:rsid w:val="00236189"/>
    <w:rsid w:val="00247087"/>
    <w:rsid w:val="00256BE9"/>
    <w:rsid w:val="00270239"/>
    <w:rsid w:val="0027259C"/>
    <w:rsid w:val="002A3ED8"/>
    <w:rsid w:val="002A49F3"/>
    <w:rsid w:val="002C34F6"/>
    <w:rsid w:val="002D4729"/>
    <w:rsid w:val="002E04D4"/>
    <w:rsid w:val="002E1154"/>
    <w:rsid w:val="002F28C5"/>
    <w:rsid w:val="002F6BFE"/>
    <w:rsid w:val="00303792"/>
    <w:rsid w:val="00360509"/>
    <w:rsid w:val="0036233E"/>
    <w:rsid w:val="003649BB"/>
    <w:rsid w:val="00386678"/>
    <w:rsid w:val="00387D71"/>
    <w:rsid w:val="003A052A"/>
    <w:rsid w:val="003A2C2A"/>
    <w:rsid w:val="003C222B"/>
    <w:rsid w:val="003C68A8"/>
    <w:rsid w:val="003D6111"/>
    <w:rsid w:val="003E6E2C"/>
    <w:rsid w:val="003E7A70"/>
    <w:rsid w:val="003F34E3"/>
    <w:rsid w:val="003F58AC"/>
    <w:rsid w:val="003F6EE9"/>
    <w:rsid w:val="0040575E"/>
    <w:rsid w:val="00411663"/>
    <w:rsid w:val="004140B7"/>
    <w:rsid w:val="004330F1"/>
    <w:rsid w:val="00446EB4"/>
    <w:rsid w:val="00450B09"/>
    <w:rsid w:val="0045348D"/>
    <w:rsid w:val="004560CB"/>
    <w:rsid w:val="004614BF"/>
    <w:rsid w:val="00463F24"/>
    <w:rsid w:val="004654E3"/>
    <w:rsid w:val="00466A82"/>
    <w:rsid w:val="004767DF"/>
    <w:rsid w:val="00491DCD"/>
    <w:rsid w:val="004930AB"/>
    <w:rsid w:val="004B630B"/>
    <w:rsid w:val="004E22F5"/>
    <w:rsid w:val="004F4E29"/>
    <w:rsid w:val="005023AA"/>
    <w:rsid w:val="00503BB1"/>
    <w:rsid w:val="00506EA5"/>
    <w:rsid w:val="005108B5"/>
    <w:rsid w:val="00534260"/>
    <w:rsid w:val="00536AAA"/>
    <w:rsid w:val="005447B3"/>
    <w:rsid w:val="005537C1"/>
    <w:rsid w:val="005671A5"/>
    <w:rsid w:val="00574C66"/>
    <w:rsid w:val="00583046"/>
    <w:rsid w:val="005A1B1D"/>
    <w:rsid w:val="005A362A"/>
    <w:rsid w:val="005A48C2"/>
    <w:rsid w:val="005A4F77"/>
    <w:rsid w:val="005F3EA1"/>
    <w:rsid w:val="00605A39"/>
    <w:rsid w:val="0060731B"/>
    <w:rsid w:val="00607AA1"/>
    <w:rsid w:val="00616464"/>
    <w:rsid w:val="00625F0F"/>
    <w:rsid w:val="00640A25"/>
    <w:rsid w:val="006510A3"/>
    <w:rsid w:val="00667DE5"/>
    <w:rsid w:val="00672A3B"/>
    <w:rsid w:val="006863FD"/>
    <w:rsid w:val="006C3673"/>
    <w:rsid w:val="006E3DFE"/>
    <w:rsid w:val="006E59C7"/>
    <w:rsid w:val="00700443"/>
    <w:rsid w:val="00702050"/>
    <w:rsid w:val="00705D39"/>
    <w:rsid w:val="007076B0"/>
    <w:rsid w:val="00721DF0"/>
    <w:rsid w:val="007325D6"/>
    <w:rsid w:val="007360EF"/>
    <w:rsid w:val="007467E8"/>
    <w:rsid w:val="0077366E"/>
    <w:rsid w:val="00781FCC"/>
    <w:rsid w:val="00782F70"/>
    <w:rsid w:val="007B6C9A"/>
    <w:rsid w:val="007C15A6"/>
    <w:rsid w:val="00802921"/>
    <w:rsid w:val="00806A15"/>
    <w:rsid w:val="00813508"/>
    <w:rsid w:val="0081767F"/>
    <w:rsid w:val="00841291"/>
    <w:rsid w:val="00844F5E"/>
    <w:rsid w:val="0084636D"/>
    <w:rsid w:val="0086309B"/>
    <w:rsid w:val="0089057D"/>
    <w:rsid w:val="00891470"/>
    <w:rsid w:val="00894688"/>
    <w:rsid w:val="008977A0"/>
    <w:rsid w:val="008D2B2D"/>
    <w:rsid w:val="008D3276"/>
    <w:rsid w:val="0090313F"/>
    <w:rsid w:val="00926CB6"/>
    <w:rsid w:val="00927967"/>
    <w:rsid w:val="009429B4"/>
    <w:rsid w:val="00946A2E"/>
    <w:rsid w:val="00952B2E"/>
    <w:rsid w:val="009658F1"/>
    <w:rsid w:val="00967173"/>
    <w:rsid w:val="00967A02"/>
    <w:rsid w:val="00970CDA"/>
    <w:rsid w:val="00971B13"/>
    <w:rsid w:val="009744FE"/>
    <w:rsid w:val="009800D4"/>
    <w:rsid w:val="009907AF"/>
    <w:rsid w:val="00997A31"/>
    <w:rsid w:val="009A27E6"/>
    <w:rsid w:val="009D06B7"/>
    <w:rsid w:val="009E36BD"/>
    <w:rsid w:val="00A06266"/>
    <w:rsid w:val="00A109BE"/>
    <w:rsid w:val="00A37498"/>
    <w:rsid w:val="00A37933"/>
    <w:rsid w:val="00A55267"/>
    <w:rsid w:val="00A67691"/>
    <w:rsid w:val="00AA2733"/>
    <w:rsid w:val="00AA4CAF"/>
    <w:rsid w:val="00AC37F5"/>
    <w:rsid w:val="00AD15B4"/>
    <w:rsid w:val="00AD6457"/>
    <w:rsid w:val="00AE0A9E"/>
    <w:rsid w:val="00AF5C8E"/>
    <w:rsid w:val="00B14BA0"/>
    <w:rsid w:val="00B1591B"/>
    <w:rsid w:val="00B322DC"/>
    <w:rsid w:val="00B43808"/>
    <w:rsid w:val="00B5037D"/>
    <w:rsid w:val="00B6306B"/>
    <w:rsid w:val="00B6556E"/>
    <w:rsid w:val="00B7046D"/>
    <w:rsid w:val="00B718CE"/>
    <w:rsid w:val="00B721FC"/>
    <w:rsid w:val="00B722E6"/>
    <w:rsid w:val="00B77EB1"/>
    <w:rsid w:val="00B815D9"/>
    <w:rsid w:val="00BA29AF"/>
    <w:rsid w:val="00BA721B"/>
    <w:rsid w:val="00BC092B"/>
    <w:rsid w:val="00BC1EF9"/>
    <w:rsid w:val="00BC27F1"/>
    <w:rsid w:val="00BE297E"/>
    <w:rsid w:val="00BF3580"/>
    <w:rsid w:val="00BF3E0D"/>
    <w:rsid w:val="00C00E74"/>
    <w:rsid w:val="00C07AC8"/>
    <w:rsid w:val="00C07D46"/>
    <w:rsid w:val="00C12AE7"/>
    <w:rsid w:val="00C24B8F"/>
    <w:rsid w:val="00C35102"/>
    <w:rsid w:val="00C36822"/>
    <w:rsid w:val="00C40770"/>
    <w:rsid w:val="00C56C4E"/>
    <w:rsid w:val="00C573E7"/>
    <w:rsid w:val="00C76BF3"/>
    <w:rsid w:val="00C77E82"/>
    <w:rsid w:val="00C83215"/>
    <w:rsid w:val="00C86E5D"/>
    <w:rsid w:val="00C92148"/>
    <w:rsid w:val="00C95374"/>
    <w:rsid w:val="00CA1DB5"/>
    <w:rsid w:val="00CC51A7"/>
    <w:rsid w:val="00CE21DA"/>
    <w:rsid w:val="00CE25F1"/>
    <w:rsid w:val="00CE3D5F"/>
    <w:rsid w:val="00CF34CE"/>
    <w:rsid w:val="00CF7F33"/>
    <w:rsid w:val="00D0614F"/>
    <w:rsid w:val="00D13DBC"/>
    <w:rsid w:val="00D2358D"/>
    <w:rsid w:val="00D302DA"/>
    <w:rsid w:val="00D410C2"/>
    <w:rsid w:val="00D542F1"/>
    <w:rsid w:val="00D64F83"/>
    <w:rsid w:val="00D86F2E"/>
    <w:rsid w:val="00D91576"/>
    <w:rsid w:val="00D92297"/>
    <w:rsid w:val="00D93109"/>
    <w:rsid w:val="00D97681"/>
    <w:rsid w:val="00DA24DA"/>
    <w:rsid w:val="00DA380F"/>
    <w:rsid w:val="00DA54C8"/>
    <w:rsid w:val="00DA5CE1"/>
    <w:rsid w:val="00DD0FFE"/>
    <w:rsid w:val="00DD6972"/>
    <w:rsid w:val="00E1023F"/>
    <w:rsid w:val="00E328DC"/>
    <w:rsid w:val="00E36EEE"/>
    <w:rsid w:val="00E40C19"/>
    <w:rsid w:val="00E44199"/>
    <w:rsid w:val="00E4444C"/>
    <w:rsid w:val="00E47253"/>
    <w:rsid w:val="00E81CF1"/>
    <w:rsid w:val="00EA0A50"/>
    <w:rsid w:val="00EA695F"/>
    <w:rsid w:val="00EA69C7"/>
    <w:rsid w:val="00EA7F54"/>
    <w:rsid w:val="00EB14CD"/>
    <w:rsid w:val="00F0599E"/>
    <w:rsid w:val="00F27E3E"/>
    <w:rsid w:val="00F50503"/>
    <w:rsid w:val="00F70E18"/>
    <w:rsid w:val="00F752BD"/>
    <w:rsid w:val="00F7696C"/>
    <w:rsid w:val="00FA7473"/>
    <w:rsid w:val="00FB2DD2"/>
    <w:rsid w:val="00FC0EE6"/>
    <w:rsid w:val="00FD16D3"/>
    <w:rsid w:val="00FE1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122D98-79F2-4E49-B0BA-CFF229C7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aliases w:val="Huvudrubrik"/>
    <w:basedOn w:val="Normal"/>
    <w:next w:val="Brdtext"/>
    <w:qFormat/>
    <w:rsid w:val="006E3DFE"/>
    <w:pPr>
      <w:keepNext/>
      <w:spacing w:before="240" w:after="60"/>
      <w:outlineLvl w:val="0"/>
    </w:pPr>
    <w:rPr>
      <w:rFonts w:ascii="Arial" w:hAnsi="Arial" w:cs="Arial"/>
      <w:b/>
      <w:bCs/>
      <w:kern w:val="32"/>
      <w:sz w:val="28"/>
      <w:szCs w:val="32"/>
    </w:rPr>
  </w:style>
  <w:style w:type="paragraph" w:styleId="Rubrik2">
    <w:name w:val="heading 2"/>
    <w:aliases w:val="UNDERRUBRIK"/>
    <w:basedOn w:val="Normal"/>
    <w:next w:val="Brdtext"/>
    <w:qFormat/>
    <w:rsid w:val="00015110"/>
    <w:pPr>
      <w:keepNext/>
      <w:spacing w:before="240" w:after="60"/>
      <w:outlineLvl w:val="1"/>
    </w:pPr>
    <w:rPr>
      <w:rFonts w:ascii="Arial" w:hAnsi="Arial" w:cs="Arial"/>
      <w:b/>
      <w:bCs/>
      <w:iCs/>
      <w:caps/>
      <w:szCs w:val="28"/>
    </w:rPr>
  </w:style>
  <w:style w:type="paragraph" w:styleId="Rubrik3">
    <w:name w:val="heading 3"/>
    <w:aliases w:val="Mellanrubrik"/>
    <w:basedOn w:val="Normal"/>
    <w:next w:val="Brdtext"/>
    <w:qFormat/>
    <w:rsid w:val="006E3DFE"/>
    <w:pPr>
      <w:keepNext/>
      <w:spacing w:before="240" w:after="60"/>
      <w:outlineLvl w:val="2"/>
    </w:pPr>
    <w:rPr>
      <w:rFonts w:ascii="Arial" w:hAnsi="Arial" w:cs="Arial"/>
      <w:b/>
      <w:bCs/>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
    <w:name w:val="Body Text"/>
    <w:basedOn w:val="Normal"/>
    <w:qFormat/>
    <w:rsid w:val="005671A5"/>
  </w:style>
  <w:style w:type="paragraph" w:styleId="Sidhuvud">
    <w:name w:val="header"/>
    <w:basedOn w:val="Normal"/>
    <w:semiHidden/>
    <w:rsid w:val="005A4F77"/>
    <w:pPr>
      <w:tabs>
        <w:tab w:val="center" w:pos="4536"/>
        <w:tab w:val="right" w:pos="9072"/>
      </w:tabs>
    </w:pPr>
    <w:rPr>
      <w:rFonts w:ascii="Arial" w:hAnsi="Arial"/>
      <w:sz w:val="18"/>
    </w:rPr>
  </w:style>
  <w:style w:type="paragraph" w:styleId="Sidfot">
    <w:name w:val="footer"/>
    <w:basedOn w:val="Normal"/>
    <w:semiHidden/>
    <w:rsid w:val="00970CDA"/>
    <w:pPr>
      <w:tabs>
        <w:tab w:val="center" w:pos="4536"/>
        <w:tab w:val="right" w:pos="9072"/>
      </w:tabs>
    </w:pPr>
  </w:style>
  <w:style w:type="table" w:styleId="Tabellrutnt">
    <w:name w:val="Table Grid"/>
    <w:basedOn w:val="Normaltabell"/>
    <w:semiHidden/>
    <w:rsid w:val="0097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9907AF"/>
  </w:style>
  <w:style w:type="paragraph" w:customStyle="1" w:styleId="Hlsningsfras">
    <w:name w:val="Hälsningsfras"/>
    <w:basedOn w:val="Brdtext"/>
    <w:rsid w:val="00AE0A9E"/>
    <w:pPr>
      <w:spacing w:before="240"/>
    </w:pPr>
  </w:style>
  <w:style w:type="paragraph" w:styleId="Signatur">
    <w:name w:val="Signature"/>
    <w:basedOn w:val="Brdtext"/>
    <w:rsid w:val="00AF5C8E"/>
    <w:pPr>
      <w:spacing w:before="964"/>
    </w:pPr>
  </w:style>
  <w:style w:type="paragraph" w:customStyle="1" w:styleId="Styckerubrik">
    <w:name w:val="Styckerubrik"/>
    <w:basedOn w:val="Normal"/>
    <w:next w:val="Brdtext"/>
    <w:rsid w:val="00D86F2E"/>
    <w:pPr>
      <w:spacing w:before="240" w:after="60"/>
    </w:pPr>
    <w:rPr>
      <w:b/>
    </w:rPr>
  </w:style>
  <w:style w:type="paragraph" w:styleId="Ballongtext">
    <w:name w:val="Balloon Text"/>
    <w:basedOn w:val="Normal"/>
    <w:semiHidden/>
    <w:rsid w:val="003A2C2A"/>
    <w:rPr>
      <w:rFonts w:ascii="Tahoma" w:hAnsi="Tahoma" w:cs="Tahoma"/>
      <w:sz w:val="16"/>
      <w:szCs w:val="16"/>
    </w:rPr>
  </w:style>
  <w:style w:type="paragraph" w:customStyle="1" w:styleId="CM11">
    <w:name w:val="CM11"/>
    <w:basedOn w:val="Normal"/>
    <w:next w:val="Normal"/>
    <w:uiPriority w:val="99"/>
    <w:rsid w:val="00EA7F54"/>
    <w:pPr>
      <w:autoSpaceDE w:val="0"/>
      <w:autoSpaceDN w:val="0"/>
      <w:adjustRightInd w:val="0"/>
    </w:pPr>
    <w:rPr>
      <w:rFonts w:ascii="Berling Roman" w:eastAsia="Calibri" w:hAnsi="Berling Roman"/>
      <w:lang w:eastAsia="en-US"/>
    </w:rPr>
  </w:style>
  <w:style w:type="paragraph" w:customStyle="1" w:styleId="CM15">
    <w:name w:val="CM15"/>
    <w:basedOn w:val="Normal"/>
    <w:next w:val="Normal"/>
    <w:uiPriority w:val="99"/>
    <w:rsid w:val="00EA7F54"/>
    <w:pPr>
      <w:autoSpaceDE w:val="0"/>
      <w:autoSpaceDN w:val="0"/>
      <w:adjustRightInd w:val="0"/>
    </w:pPr>
    <w:rPr>
      <w:rFonts w:ascii="Berling Roman" w:eastAsia="Calibri" w:hAnsi="Berling Roman"/>
      <w:lang w:eastAsia="en-US"/>
    </w:rPr>
  </w:style>
  <w:style w:type="character" w:customStyle="1" w:styleId="h1-vignette1">
    <w:name w:val="h1-vignette1"/>
    <w:rsid w:val="00EA7F54"/>
    <w:rPr>
      <w:rFonts w:ascii="open_sanssemibold" w:hAnsi="open_sanssemibold" w:hint="default"/>
      <w:vanish w:val="0"/>
      <w:webHidden w:val="0"/>
      <w:sz w:val="24"/>
      <w:szCs w:val="24"/>
      <w:specVanish w:val="0"/>
    </w:rPr>
  </w:style>
  <w:style w:type="paragraph" w:styleId="Liststycke">
    <w:name w:val="List Paragraph"/>
    <w:basedOn w:val="Normal"/>
    <w:uiPriority w:val="34"/>
    <w:qFormat/>
    <w:rsid w:val="00EA7F5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V&#228;xj&#246;%20Kommun\Arbete%20och%20v&#228;lf&#228;rd\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Template>
  <TotalTime>4</TotalTime>
  <Pages>2</Pages>
  <Words>362</Words>
  <Characters>1924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Brevmall</vt:lpstr>
    </vt:vector>
  </TitlesOfParts>
  <Company>Office Växjö</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Sandberg Per</dc:creator>
  <cp:keywords/>
  <dc:description/>
  <cp:lastModifiedBy>Sandberg Per</cp:lastModifiedBy>
  <cp:revision>1</cp:revision>
  <cp:lastPrinted>2005-12-12T08:11:00Z</cp:lastPrinted>
  <dcterms:created xsi:type="dcterms:W3CDTF">2016-08-24T14:17:00Z</dcterms:created>
  <dcterms:modified xsi:type="dcterms:W3CDTF">2016-08-24T14:22:00Z</dcterms:modified>
</cp:coreProperties>
</file>