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8E9538" w14:textId="77777777" w:rsidR="006B47C6" w:rsidRPr="00D67F96" w:rsidRDefault="006B47C6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14:paraId="1BFF7CEF" w14:textId="77777777" w:rsidR="000A3D6F" w:rsidRPr="00D67F96" w:rsidRDefault="000A3D6F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14:paraId="33688C68" w14:textId="77777777" w:rsidR="000A3D6F" w:rsidRPr="00D67F96" w:rsidRDefault="000A3D6F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14:paraId="4CDF325E" w14:textId="77777777" w:rsidR="000A3D6F" w:rsidRPr="00D67F96" w:rsidRDefault="000A3D6F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14:paraId="299C3005" w14:textId="77777777" w:rsidR="000A3D6F" w:rsidRPr="00D67F96" w:rsidRDefault="000A3D6F" w:rsidP="00A74F1E">
      <w:pPr>
        <w:spacing w:after="320" w:line="240" w:lineRule="auto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  <w:r w:rsidRPr="00D67F96">
        <w:rPr>
          <w:rFonts w:eastAsia="Times New Roman" w:cs="Times New Roman"/>
          <w:b/>
          <w:color w:val="003A78"/>
          <w:sz w:val="24"/>
          <w:szCs w:val="24"/>
          <w:lang w:eastAsia="sv-SE"/>
        </w:rPr>
        <w:t>PRESSMEDDELANDE:</w:t>
      </w:r>
    </w:p>
    <w:p w14:paraId="67EAEA8F" w14:textId="77777777" w:rsidR="000A3D6F" w:rsidRPr="00D67F96" w:rsidRDefault="000A3D6F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14:paraId="3A355960" w14:textId="50C5D5B6" w:rsidR="002D5304" w:rsidRDefault="00167C95" w:rsidP="00A74F1E">
      <w:pPr>
        <w:pStyle w:val="Oformateradtext"/>
        <w:spacing w:after="240"/>
        <w:rPr>
          <w:rFonts w:cs="Times New Roman"/>
          <w:b/>
          <w:color w:val="003A78"/>
          <w:sz w:val="48"/>
          <w:szCs w:val="48"/>
        </w:rPr>
      </w:pPr>
      <w:r>
        <w:rPr>
          <w:rFonts w:cs="Times New Roman"/>
          <w:b/>
          <w:color w:val="003A78"/>
          <w:sz w:val="48"/>
          <w:szCs w:val="48"/>
        </w:rPr>
        <w:t>Effekter av Hogias miljard</w:t>
      </w:r>
      <w:r w:rsidR="00470E4E">
        <w:rPr>
          <w:rFonts w:cs="Times New Roman"/>
          <w:b/>
          <w:color w:val="003A78"/>
          <w:sz w:val="48"/>
          <w:szCs w:val="48"/>
        </w:rPr>
        <w:t>satsning</w:t>
      </w:r>
      <w:r w:rsidR="002D5304">
        <w:rPr>
          <w:rFonts w:cs="Times New Roman"/>
          <w:b/>
          <w:color w:val="003A78"/>
          <w:sz w:val="48"/>
          <w:szCs w:val="48"/>
        </w:rPr>
        <w:t>: Nu kommer Smart Lön</w:t>
      </w:r>
    </w:p>
    <w:p w14:paraId="2BB28128" w14:textId="77777777" w:rsidR="00891B23" w:rsidRDefault="00891B23" w:rsidP="00ED74F7">
      <w:pPr>
        <w:spacing w:after="0" w:line="240" w:lineRule="auto"/>
        <w:rPr>
          <w:rFonts w:ascii="Calibri" w:eastAsia="Times New Roman" w:hAnsi="Calibri" w:cs="Times New Roman"/>
          <w:b/>
          <w:color w:val="1F4E79" w:themeColor="accent1" w:themeShade="80"/>
          <w:lang w:eastAsia="sv-SE"/>
        </w:rPr>
      </w:pPr>
      <w:r>
        <w:rPr>
          <w:rFonts w:ascii="Calibri" w:eastAsia="Times New Roman" w:hAnsi="Calibri" w:cs="Times New Roman"/>
          <w:b/>
          <w:color w:val="1F4E79" w:themeColor="accent1" w:themeShade="80"/>
          <w:lang w:eastAsia="sv-SE"/>
        </w:rPr>
        <w:t>Stenungsundsbaserade Hogia lanserar nu det senaste tillskottet i sin unika, molnbaserade programserie</w:t>
      </w:r>
      <w:r w:rsidR="00F81870">
        <w:rPr>
          <w:rFonts w:ascii="Calibri" w:eastAsia="Times New Roman" w:hAnsi="Calibri" w:cs="Times New Roman"/>
          <w:b/>
          <w:color w:val="1F4E79" w:themeColor="accent1" w:themeShade="80"/>
          <w:lang w:eastAsia="sv-SE"/>
        </w:rPr>
        <w:t xml:space="preserve"> för framtiden</w:t>
      </w:r>
      <w:r>
        <w:rPr>
          <w:rFonts w:ascii="Calibri" w:eastAsia="Times New Roman" w:hAnsi="Calibri" w:cs="Times New Roman"/>
          <w:b/>
          <w:color w:val="1F4E79" w:themeColor="accent1" w:themeShade="80"/>
          <w:lang w:eastAsia="sv-SE"/>
        </w:rPr>
        <w:t xml:space="preserve">. Smart Lön vänder sig i första skedet till </w:t>
      </w:r>
      <w:r w:rsidR="00BB5157">
        <w:rPr>
          <w:rFonts w:ascii="Calibri" w:eastAsia="Times New Roman" w:hAnsi="Calibri" w:cs="Times New Roman"/>
          <w:b/>
          <w:color w:val="1F4E79" w:themeColor="accent1" w:themeShade="80"/>
          <w:lang w:eastAsia="sv-SE"/>
        </w:rPr>
        <w:t>små</w:t>
      </w:r>
      <w:r>
        <w:rPr>
          <w:rFonts w:ascii="Calibri" w:eastAsia="Times New Roman" w:hAnsi="Calibri" w:cs="Times New Roman"/>
          <w:b/>
          <w:color w:val="1F4E79" w:themeColor="accent1" w:themeShade="80"/>
          <w:lang w:eastAsia="sv-SE"/>
        </w:rPr>
        <w:t>företagare</w:t>
      </w:r>
      <w:r w:rsidR="00BB5157">
        <w:rPr>
          <w:rFonts w:ascii="Calibri" w:eastAsia="Times New Roman" w:hAnsi="Calibri" w:cs="Times New Roman"/>
          <w:b/>
          <w:color w:val="1F4E79" w:themeColor="accent1" w:themeShade="80"/>
          <w:lang w:eastAsia="sv-SE"/>
        </w:rPr>
        <w:t xml:space="preserve"> för att successivt växa mot större segment. </w:t>
      </w:r>
      <w:r>
        <w:rPr>
          <w:rFonts w:ascii="Calibri" w:eastAsia="Times New Roman" w:hAnsi="Calibri" w:cs="Times New Roman"/>
          <w:b/>
          <w:color w:val="1F4E79" w:themeColor="accent1" w:themeShade="80"/>
          <w:lang w:eastAsia="sv-SE"/>
        </w:rPr>
        <w:t xml:space="preserve">Med Smart Lön betalas </w:t>
      </w:r>
      <w:r w:rsidR="00BB5157">
        <w:rPr>
          <w:rFonts w:ascii="Calibri" w:eastAsia="Times New Roman" w:hAnsi="Calibri" w:cs="Times New Roman"/>
          <w:b/>
          <w:color w:val="1F4E79" w:themeColor="accent1" w:themeShade="80"/>
          <w:lang w:eastAsia="sv-SE"/>
        </w:rPr>
        <w:t xml:space="preserve">löner ut på ett automatiserat och </w:t>
      </w:r>
      <w:r>
        <w:rPr>
          <w:rFonts w:ascii="Calibri" w:eastAsia="Times New Roman" w:hAnsi="Calibri" w:cs="Times New Roman"/>
          <w:b/>
          <w:color w:val="1F4E79" w:themeColor="accent1" w:themeShade="80"/>
          <w:lang w:eastAsia="sv-SE"/>
        </w:rPr>
        <w:t>smidigt</w:t>
      </w:r>
      <w:r w:rsidR="00BB5157">
        <w:rPr>
          <w:rFonts w:ascii="Calibri" w:eastAsia="Times New Roman" w:hAnsi="Calibri" w:cs="Times New Roman"/>
          <w:b/>
          <w:color w:val="1F4E79" w:themeColor="accent1" w:themeShade="80"/>
          <w:lang w:eastAsia="sv-SE"/>
        </w:rPr>
        <w:t xml:space="preserve"> sätt</w:t>
      </w:r>
      <w:r>
        <w:rPr>
          <w:rFonts w:ascii="Calibri" w:eastAsia="Times New Roman" w:hAnsi="Calibri" w:cs="Times New Roman"/>
          <w:b/>
          <w:color w:val="1F4E79" w:themeColor="accent1" w:themeShade="80"/>
          <w:lang w:eastAsia="sv-SE"/>
        </w:rPr>
        <w:t xml:space="preserve"> </w:t>
      </w:r>
      <w:r w:rsidR="00BB5157">
        <w:rPr>
          <w:rFonts w:ascii="Calibri" w:eastAsia="Times New Roman" w:hAnsi="Calibri" w:cs="Times New Roman"/>
          <w:b/>
          <w:color w:val="1F4E79" w:themeColor="accent1" w:themeShade="80"/>
          <w:lang w:eastAsia="sv-SE"/>
        </w:rPr>
        <w:t>med korrekta s</w:t>
      </w:r>
      <w:r>
        <w:rPr>
          <w:rFonts w:ascii="Calibri" w:eastAsia="Times New Roman" w:hAnsi="Calibri" w:cs="Times New Roman"/>
          <w:b/>
          <w:color w:val="1F4E79" w:themeColor="accent1" w:themeShade="80"/>
          <w:lang w:eastAsia="sv-SE"/>
        </w:rPr>
        <w:t>katt</w:t>
      </w:r>
      <w:r w:rsidR="00BB5157">
        <w:rPr>
          <w:rFonts w:ascii="Calibri" w:eastAsia="Times New Roman" w:hAnsi="Calibri" w:cs="Times New Roman"/>
          <w:b/>
          <w:color w:val="1F4E79" w:themeColor="accent1" w:themeShade="80"/>
          <w:lang w:eastAsia="sv-SE"/>
        </w:rPr>
        <w:t>er</w:t>
      </w:r>
      <w:r>
        <w:rPr>
          <w:rFonts w:ascii="Calibri" w:eastAsia="Times New Roman" w:hAnsi="Calibri" w:cs="Times New Roman"/>
          <w:b/>
          <w:color w:val="1F4E79" w:themeColor="accent1" w:themeShade="80"/>
          <w:lang w:eastAsia="sv-SE"/>
        </w:rPr>
        <w:t xml:space="preserve"> och arbetsgivaravgifter. </w:t>
      </w:r>
    </w:p>
    <w:p w14:paraId="7A11A7BB" w14:textId="77777777" w:rsidR="003072F9" w:rsidRPr="003072F9" w:rsidRDefault="003072F9" w:rsidP="00ED74F7">
      <w:pPr>
        <w:spacing w:after="0" w:line="240" w:lineRule="auto"/>
        <w:rPr>
          <w:rFonts w:ascii="Calibri" w:eastAsia="Times New Roman" w:hAnsi="Calibri" w:cs="Times New Roman"/>
          <w:color w:val="1F4E79" w:themeColor="accent1" w:themeShade="80"/>
          <w:lang w:eastAsia="sv-SE"/>
        </w:rPr>
      </w:pPr>
    </w:p>
    <w:p w14:paraId="125CA6B9" w14:textId="19A269C2" w:rsidR="00B53D20" w:rsidRPr="003072F9" w:rsidRDefault="00891B23" w:rsidP="00891B23">
      <w:pPr>
        <w:pStyle w:val="Liststycke"/>
        <w:numPr>
          <w:ilvl w:val="0"/>
          <w:numId w:val="9"/>
        </w:numPr>
        <w:spacing w:after="0" w:line="240" w:lineRule="auto"/>
        <w:rPr>
          <w:rFonts w:ascii="Calibri" w:eastAsia="Times New Roman" w:hAnsi="Calibri" w:cs="Times New Roman"/>
          <w:color w:val="1F4E79" w:themeColor="accent1" w:themeShade="80"/>
          <w:lang w:eastAsia="sv-SE"/>
        </w:rPr>
      </w:pPr>
      <w:r w:rsidRPr="003072F9">
        <w:rPr>
          <w:rFonts w:ascii="Calibri" w:eastAsia="Times New Roman" w:hAnsi="Calibri" w:cs="Times New Roman"/>
          <w:color w:val="1F4E79" w:themeColor="accent1" w:themeShade="80"/>
          <w:lang w:eastAsia="sv-SE"/>
        </w:rPr>
        <w:t>Smart Lön</w:t>
      </w:r>
      <w:r w:rsidR="00BB5157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 är byggt i vår </w:t>
      </w:r>
      <w:r w:rsidRPr="003072F9">
        <w:rPr>
          <w:rFonts w:ascii="Calibri" w:eastAsia="Times New Roman" w:hAnsi="Calibri" w:cs="Times New Roman"/>
          <w:color w:val="1F4E79" w:themeColor="accent1" w:themeShade="80"/>
          <w:lang w:eastAsia="sv-SE"/>
        </w:rPr>
        <w:t>molnl</w:t>
      </w:r>
      <w:r w:rsidR="003072F9" w:rsidRPr="003072F9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ösning </w:t>
      </w:r>
      <w:r w:rsidR="00BB5157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Hogia </w:t>
      </w:r>
      <w:r w:rsidR="003072F9" w:rsidRPr="003072F9">
        <w:rPr>
          <w:rFonts w:ascii="Calibri" w:eastAsia="Times New Roman" w:hAnsi="Calibri" w:cs="Times New Roman"/>
          <w:color w:val="1F4E79" w:themeColor="accent1" w:themeShade="80"/>
          <w:lang w:eastAsia="sv-SE"/>
        </w:rPr>
        <w:t>Star</w:t>
      </w:r>
      <w:r w:rsidR="00F41189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, som är en </w:t>
      </w:r>
      <w:r w:rsidR="00167C95">
        <w:rPr>
          <w:rFonts w:ascii="Calibri" w:eastAsia="Times New Roman" w:hAnsi="Calibri" w:cs="Times New Roman"/>
          <w:color w:val="1F4E79" w:themeColor="accent1" w:themeShade="80"/>
          <w:lang w:eastAsia="sv-SE"/>
        </w:rPr>
        <w:t>miljardsatsning</w:t>
      </w:r>
      <w:r w:rsidR="003072F9" w:rsidRPr="003072F9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. Vi har sedan flera </w:t>
      </w:r>
      <w:r w:rsidRPr="003072F9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år byggt </w:t>
      </w:r>
      <w:r w:rsidR="008E3A0B" w:rsidRPr="003072F9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grunden </w:t>
      </w:r>
      <w:r w:rsidR="00BB5157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i </w:t>
      </w:r>
      <w:r w:rsidR="00144110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Hogia </w:t>
      </w:r>
      <w:r w:rsidR="008E3A0B" w:rsidRPr="003072F9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Star och nu kan vi på ett enkelt sätt lägga till </w:t>
      </w:r>
      <w:r w:rsidR="00BB5157">
        <w:rPr>
          <w:rFonts w:ascii="Calibri" w:eastAsia="Times New Roman" w:hAnsi="Calibri" w:cs="Times New Roman"/>
          <w:color w:val="1F4E79" w:themeColor="accent1" w:themeShade="80"/>
          <w:lang w:eastAsia="sv-SE"/>
        </w:rPr>
        <w:t>ny och utökad funktionalitet</w:t>
      </w:r>
      <w:r w:rsidR="008E3A0B" w:rsidRPr="003072F9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 i rask takt, något som ingen annan konkurrent kan göra i samma hastighet, säger Frida Gustavsson, produktägare, Hogia HR Products.</w:t>
      </w:r>
    </w:p>
    <w:p w14:paraId="0774CF5E" w14:textId="77777777" w:rsidR="008E3A0B" w:rsidRPr="008E3A0B" w:rsidRDefault="008E3A0B" w:rsidP="008E3A0B">
      <w:pPr>
        <w:spacing w:after="0" w:line="240" w:lineRule="auto"/>
        <w:rPr>
          <w:rFonts w:ascii="Calibri" w:eastAsia="Times New Roman" w:hAnsi="Calibri" w:cs="Times New Roman"/>
          <w:color w:val="1F4E79" w:themeColor="accent1" w:themeShade="80"/>
          <w:lang w:eastAsia="sv-SE"/>
        </w:rPr>
      </w:pPr>
    </w:p>
    <w:p w14:paraId="2743F98E" w14:textId="77777777" w:rsidR="00474FDA" w:rsidRPr="00ED59A6" w:rsidRDefault="008E3A0B" w:rsidP="00ED59A6">
      <w:pPr>
        <w:spacing w:after="0" w:line="240" w:lineRule="auto"/>
        <w:rPr>
          <w:rFonts w:ascii="Calibri" w:eastAsia="Times New Roman" w:hAnsi="Calibri" w:cs="Times New Roman"/>
          <w:color w:val="1F4E79" w:themeColor="accent1" w:themeShade="80"/>
          <w:lang w:eastAsia="sv-SE"/>
        </w:rPr>
      </w:pPr>
      <w:r w:rsidRPr="008E3A0B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Det unika med Hogia Smart, där Smart Bokföring, Smart Leverantör och Smart Fakturering sedan tidigare ingår, är </w:t>
      </w:r>
      <w:r w:rsidR="00BB5157">
        <w:rPr>
          <w:rFonts w:ascii="Calibri" w:eastAsia="Times New Roman" w:hAnsi="Calibri" w:cs="Times New Roman"/>
          <w:color w:val="1F4E79" w:themeColor="accent1" w:themeShade="80"/>
          <w:lang w:eastAsia="sv-SE"/>
        </w:rPr>
        <w:t>helheten och bredden i erbjudandet där man inte måste köpa ett komplett system utan kan växa utifrån sina behov.</w:t>
      </w:r>
      <w:r w:rsidRPr="008E3A0B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 </w:t>
      </w:r>
    </w:p>
    <w:p w14:paraId="75C97D19" w14:textId="77777777" w:rsidR="00474FDA" w:rsidRPr="00474FDA" w:rsidRDefault="00474FDA" w:rsidP="00474FDA">
      <w:pPr>
        <w:pStyle w:val="Liststycke"/>
        <w:spacing w:after="0" w:line="240" w:lineRule="auto"/>
        <w:ind w:left="410"/>
        <w:rPr>
          <w:rFonts w:ascii="Calibri" w:eastAsia="Times New Roman" w:hAnsi="Calibri" w:cs="Times New Roman"/>
          <w:color w:val="1F4E79" w:themeColor="accent1" w:themeShade="80"/>
          <w:lang w:eastAsia="sv-SE"/>
        </w:rPr>
      </w:pPr>
    </w:p>
    <w:p w14:paraId="4DD110FB" w14:textId="77777777" w:rsidR="008E3A0B" w:rsidRPr="00DB4937" w:rsidRDefault="008E3A0B" w:rsidP="00DB4937">
      <w:pPr>
        <w:pStyle w:val="Liststycke"/>
        <w:numPr>
          <w:ilvl w:val="0"/>
          <w:numId w:val="9"/>
        </w:numPr>
        <w:spacing w:after="0" w:line="240" w:lineRule="auto"/>
        <w:rPr>
          <w:rFonts w:ascii="Calibri" w:eastAsia="Times New Roman" w:hAnsi="Calibri" w:cs="Times New Roman"/>
          <w:color w:val="1F4E79" w:themeColor="accent1" w:themeShade="80"/>
          <w:lang w:eastAsia="sv-SE"/>
        </w:rPr>
      </w:pPr>
      <w:r w:rsidRPr="00DB4937">
        <w:rPr>
          <w:rFonts w:ascii="Calibri" w:eastAsia="Times New Roman" w:hAnsi="Calibri" w:cs="Times New Roman"/>
          <w:color w:val="1F4E79" w:themeColor="accent1" w:themeShade="80"/>
          <w:lang w:eastAsia="sv-SE"/>
        </w:rPr>
        <w:t>Ett företag som nu väljer Smart Lön i dess första skede kan sedan i si</w:t>
      </w:r>
      <w:r w:rsidR="00ED59A6">
        <w:rPr>
          <w:rFonts w:ascii="Calibri" w:eastAsia="Times New Roman" w:hAnsi="Calibri" w:cs="Times New Roman"/>
          <w:color w:val="1F4E79" w:themeColor="accent1" w:themeShade="80"/>
          <w:lang w:eastAsia="sv-SE"/>
        </w:rPr>
        <w:t>n egen takt</w:t>
      </w:r>
      <w:r w:rsidR="00BB5157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 välja att</w:t>
      </w:r>
      <w:r w:rsidR="00ED59A6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 </w:t>
      </w:r>
      <w:r w:rsidR="00BB5157">
        <w:rPr>
          <w:rFonts w:ascii="Calibri" w:eastAsia="Times New Roman" w:hAnsi="Calibri" w:cs="Times New Roman"/>
          <w:color w:val="1F4E79" w:themeColor="accent1" w:themeShade="80"/>
          <w:lang w:eastAsia="sv-SE"/>
        </w:rPr>
        <w:t>bygga på med fler smarta delar</w:t>
      </w:r>
      <w:r w:rsidR="006E08F6">
        <w:rPr>
          <w:rFonts w:ascii="Calibri" w:eastAsia="Times New Roman" w:hAnsi="Calibri" w:cs="Times New Roman"/>
          <w:color w:val="1F4E79" w:themeColor="accent1" w:themeShade="80"/>
          <w:lang w:eastAsia="sv-SE"/>
        </w:rPr>
        <w:t>.</w:t>
      </w:r>
      <w:r w:rsidRPr="00DB4937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 </w:t>
      </w:r>
      <w:r w:rsidRPr="00ED59A6">
        <w:rPr>
          <w:rFonts w:ascii="Calibri" w:eastAsia="Times New Roman" w:hAnsi="Calibri" w:cs="Times New Roman"/>
          <w:color w:val="1F4E79" w:themeColor="accent1" w:themeShade="80"/>
          <w:lang w:eastAsia="sv-SE"/>
        </w:rPr>
        <w:t>Smart Lön kom</w:t>
      </w:r>
      <w:r w:rsidR="00AF3E42" w:rsidRPr="00ED59A6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mer att utvecklas och i </w:t>
      </w:r>
      <w:r w:rsidR="00F81870" w:rsidRPr="00ED59A6">
        <w:rPr>
          <w:rFonts w:ascii="Calibri" w:eastAsia="Times New Roman" w:hAnsi="Calibri" w:cs="Times New Roman"/>
          <w:color w:val="1F4E79" w:themeColor="accent1" w:themeShade="80"/>
          <w:lang w:eastAsia="sv-SE"/>
        </w:rPr>
        <w:t>framtid</w:t>
      </w:r>
      <w:r w:rsidR="00AF3E42" w:rsidRPr="00ED59A6">
        <w:rPr>
          <w:rFonts w:ascii="Calibri" w:eastAsia="Times New Roman" w:hAnsi="Calibri" w:cs="Times New Roman"/>
          <w:color w:val="1F4E79" w:themeColor="accent1" w:themeShade="80"/>
          <w:lang w:eastAsia="sv-SE"/>
        </w:rPr>
        <w:t>en</w:t>
      </w:r>
      <w:r w:rsidR="00F81870" w:rsidRPr="00ED59A6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 </w:t>
      </w:r>
      <w:r w:rsidR="006E08F6">
        <w:rPr>
          <w:rFonts w:ascii="Calibri" w:eastAsia="Times New Roman" w:hAnsi="Calibri" w:cs="Times New Roman"/>
          <w:color w:val="1F4E79" w:themeColor="accent1" w:themeShade="80"/>
          <w:lang w:eastAsia="sv-SE"/>
        </w:rPr>
        <w:t>täcka in behoven även för rik</w:t>
      </w:r>
      <w:r w:rsidRPr="00DB4937">
        <w:rPr>
          <w:rFonts w:ascii="Calibri" w:eastAsia="Times New Roman" w:hAnsi="Calibri" w:cs="Times New Roman"/>
          <w:color w:val="1F4E79" w:themeColor="accent1" w:themeShade="80"/>
          <w:lang w:eastAsia="sv-SE"/>
        </w:rPr>
        <w:t>tigt stora företag, säger Frida Gustavsson.</w:t>
      </w:r>
    </w:p>
    <w:p w14:paraId="68855269" w14:textId="77777777" w:rsidR="008E3A0B" w:rsidRDefault="008E3A0B" w:rsidP="008E3A0B">
      <w:pPr>
        <w:spacing w:after="0" w:line="240" w:lineRule="auto"/>
        <w:rPr>
          <w:rFonts w:ascii="Calibri" w:eastAsia="Times New Roman" w:hAnsi="Calibri" w:cs="Times New Roman"/>
          <w:color w:val="1F4E79" w:themeColor="accent1" w:themeShade="80"/>
          <w:lang w:eastAsia="sv-SE"/>
        </w:rPr>
      </w:pPr>
    </w:p>
    <w:p w14:paraId="5DB76F31" w14:textId="77777777" w:rsidR="003072F9" w:rsidRPr="003072F9" w:rsidRDefault="00087514" w:rsidP="003072F9">
      <w:pPr>
        <w:spacing w:after="0" w:line="240" w:lineRule="auto"/>
        <w:rPr>
          <w:rFonts w:ascii="Calibri" w:eastAsia="Times New Roman" w:hAnsi="Calibri" w:cs="Times New Roman"/>
          <w:color w:val="1F4E79" w:themeColor="accent1" w:themeShade="80"/>
          <w:lang w:eastAsia="sv-SE"/>
        </w:rPr>
      </w:pPr>
      <w:r w:rsidRPr="00ED59A6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Plattformen </w:t>
      </w:r>
      <w:r w:rsidR="003072F9" w:rsidRPr="00ED59A6">
        <w:rPr>
          <w:rFonts w:ascii="Calibri" w:eastAsia="Times New Roman" w:hAnsi="Calibri" w:cs="Times New Roman"/>
          <w:color w:val="1F4E79" w:themeColor="accent1" w:themeShade="80"/>
          <w:lang w:eastAsia="sv-SE"/>
        </w:rPr>
        <w:t>Hogia Star</w:t>
      </w:r>
      <w:r w:rsidR="00D2637D" w:rsidRPr="00ED59A6">
        <w:rPr>
          <w:rFonts w:ascii="Calibri" w:eastAsia="Times New Roman" w:hAnsi="Calibri" w:cs="Times New Roman"/>
          <w:color w:val="1F4E79" w:themeColor="accent1" w:themeShade="80"/>
          <w:lang w:eastAsia="sv-SE"/>
        </w:rPr>
        <w:t>, där Smart-produkterna finns,</w:t>
      </w:r>
      <w:r w:rsidR="003072F9" w:rsidRPr="00ED59A6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 är uppbyggd av</w:t>
      </w:r>
      <w:r w:rsidR="00B1272C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 gemensamma</w:t>
      </w:r>
      <w:r w:rsidR="003072F9" w:rsidRPr="00ED59A6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 komponenter som likt pusselbitar </w:t>
      </w:r>
      <w:r w:rsidR="00B1272C">
        <w:rPr>
          <w:rFonts w:ascii="Calibri" w:eastAsia="Times New Roman" w:hAnsi="Calibri" w:cs="Times New Roman"/>
          <w:color w:val="1F4E79" w:themeColor="accent1" w:themeShade="80"/>
          <w:lang w:eastAsia="sv-SE"/>
        </w:rPr>
        <w:t>kan kombineras ihop för att skapa en helt ny produkt.</w:t>
      </w:r>
      <w:r w:rsidR="00AF3E42" w:rsidRPr="00ED59A6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 </w:t>
      </w:r>
      <w:r w:rsidR="00B1272C">
        <w:rPr>
          <w:rFonts w:ascii="Calibri" w:eastAsia="Times New Roman" w:hAnsi="Calibri" w:cs="Times New Roman"/>
          <w:color w:val="1F4E79" w:themeColor="accent1" w:themeShade="80"/>
          <w:lang w:eastAsia="sv-SE"/>
        </w:rPr>
        <w:t>Det går därmed snabbare att skapa nya lösningar med redan säker</w:t>
      </w:r>
      <w:r w:rsidR="00090337">
        <w:rPr>
          <w:rFonts w:ascii="Calibri" w:eastAsia="Times New Roman" w:hAnsi="Calibri" w:cs="Times New Roman"/>
          <w:color w:val="1F4E79" w:themeColor="accent1" w:themeShade="80"/>
          <w:lang w:eastAsia="sv-SE"/>
        </w:rPr>
        <w:t>s</w:t>
      </w:r>
      <w:r w:rsidR="00B1272C">
        <w:rPr>
          <w:rFonts w:ascii="Calibri" w:eastAsia="Times New Roman" w:hAnsi="Calibri" w:cs="Times New Roman"/>
          <w:color w:val="1F4E79" w:themeColor="accent1" w:themeShade="80"/>
          <w:lang w:eastAsia="sv-SE"/>
        </w:rPr>
        <w:t>t</w:t>
      </w:r>
      <w:r w:rsidR="00B1272C" w:rsidRPr="003072F9">
        <w:rPr>
          <w:rFonts w:ascii="Calibri" w:eastAsia="Times New Roman" w:hAnsi="Calibri" w:cs="Times New Roman"/>
          <w:color w:val="1F4E79" w:themeColor="accent1" w:themeShade="80"/>
          <w:lang w:eastAsia="sv-SE"/>
        </w:rPr>
        <w:t>ällda komponenter.</w:t>
      </w:r>
      <w:r w:rsidR="00B1272C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 Smart Lön är ett exempel på en sådan produkt. Kunden ska</w:t>
      </w:r>
      <w:r w:rsidR="003072F9" w:rsidRPr="003072F9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 </w:t>
      </w:r>
      <w:r w:rsidR="00AF3E42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själv </w:t>
      </w:r>
      <w:r w:rsidR="00B1272C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kunna </w:t>
      </w:r>
      <w:r w:rsidR="003072F9" w:rsidRPr="003072F9">
        <w:rPr>
          <w:rFonts w:ascii="Calibri" w:eastAsia="Times New Roman" w:hAnsi="Calibri" w:cs="Times New Roman"/>
          <w:color w:val="1F4E79" w:themeColor="accent1" w:themeShade="80"/>
          <w:lang w:eastAsia="sv-SE"/>
        </w:rPr>
        <w:t>välja från Hogias utbud för at</w:t>
      </w:r>
      <w:r w:rsidR="00B1272C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t på sikt </w:t>
      </w:r>
      <w:r w:rsidR="003072F9" w:rsidRPr="003072F9">
        <w:rPr>
          <w:rFonts w:ascii="Calibri" w:eastAsia="Times New Roman" w:hAnsi="Calibri" w:cs="Times New Roman"/>
          <w:color w:val="1F4E79" w:themeColor="accent1" w:themeShade="80"/>
          <w:lang w:eastAsia="sv-SE"/>
        </w:rPr>
        <w:t>få en heltäckande molnlösning</w:t>
      </w:r>
      <w:r w:rsidR="00B1272C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 som möter</w:t>
      </w:r>
      <w:r w:rsidR="00F81870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 framtidens utmaningar</w:t>
      </w:r>
      <w:r w:rsidR="003072F9" w:rsidRPr="003072F9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. De nya produkterna kan även kombineras </w:t>
      </w:r>
      <w:r w:rsidR="00B1272C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med Hogias befintliga sortiment och kompletteras med </w:t>
      </w:r>
      <w:r w:rsidR="00B1272C" w:rsidRPr="00ED59A6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branschanpassade </w:t>
      </w:r>
      <w:r w:rsidR="00B1272C">
        <w:rPr>
          <w:rFonts w:ascii="Calibri" w:eastAsia="Times New Roman" w:hAnsi="Calibri" w:cs="Times New Roman"/>
          <w:color w:val="1F4E79" w:themeColor="accent1" w:themeShade="80"/>
          <w:lang w:eastAsia="sv-SE"/>
        </w:rPr>
        <w:t>lösningar</w:t>
      </w:r>
      <w:r w:rsidR="00B1272C" w:rsidRPr="00ED59A6">
        <w:rPr>
          <w:rFonts w:ascii="Calibri" w:eastAsia="Times New Roman" w:hAnsi="Calibri" w:cs="Times New Roman"/>
          <w:color w:val="1F4E79" w:themeColor="accent1" w:themeShade="80"/>
          <w:lang w:eastAsia="sv-SE"/>
        </w:rPr>
        <w:t>.</w:t>
      </w:r>
    </w:p>
    <w:p w14:paraId="61319DF7" w14:textId="77777777" w:rsidR="003072F9" w:rsidRPr="003072F9" w:rsidRDefault="003072F9" w:rsidP="003072F9">
      <w:pPr>
        <w:spacing w:after="0" w:line="240" w:lineRule="auto"/>
        <w:rPr>
          <w:rFonts w:ascii="Calibri" w:eastAsia="Times New Roman" w:hAnsi="Calibri" w:cs="Times New Roman"/>
          <w:color w:val="1F4E79" w:themeColor="accent1" w:themeShade="80"/>
          <w:lang w:eastAsia="sv-SE"/>
        </w:rPr>
      </w:pPr>
    </w:p>
    <w:p w14:paraId="4785ED8A" w14:textId="77777777" w:rsidR="003072F9" w:rsidRDefault="003072F9" w:rsidP="003072F9">
      <w:pPr>
        <w:spacing w:after="0" w:line="240" w:lineRule="auto"/>
        <w:rPr>
          <w:rFonts w:ascii="Calibri" w:eastAsia="Times New Roman" w:hAnsi="Calibri" w:cs="Times New Roman"/>
          <w:color w:val="1F4E79" w:themeColor="accent1" w:themeShade="80"/>
          <w:lang w:eastAsia="sv-SE"/>
        </w:rPr>
      </w:pPr>
      <w:r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Smart Lön och de övriga redan lanserade Smart-programmen är bara en del av vad som nu växer fram i </w:t>
      </w:r>
      <w:r w:rsidR="00144110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Hogia </w:t>
      </w:r>
      <w:r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Star. </w:t>
      </w:r>
      <w:r w:rsidR="00E07F2F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Hogia kommer att </w:t>
      </w:r>
      <w:r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inkludera </w:t>
      </w:r>
      <w:r w:rsidRPr="003072F9">
        <w:rPr>
          <w:rFonts w:ascii="Calibri" w:eastAsia="Times New Roman" w:hAnsi="Calibri" w:cs="Times New Roman"/>
          <w:color w:val="1F4E79" w:themeColor="accent1" w:themeShade="80"/>
          <w:lang w:eastAsia="sv-SE"/>
        </w:rPr>
        <w:t>alla sina verksamhetsområden i satsningen</w:t>
      </w:r>
      <w:r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, inte bara revisions- och redovisningsbyråer och ekonomi, HR och lön. </w:t>
      </w:r>
      <w:r w:rsidR="00D2637D">
        <w:rPr>
          <w:rFonts w:ascii="Calibri" w:eastAsia="Times New Roman" w:hAnsi="Calibri" w:cs="Times New Roman"/>
          <w:color w:val="1F4E79" w:themeColor="accent1" w:themeShade="80"/>
          <w:lang w:eastAsia="sv-SE"/>
        </w:rPr>
        <w:t xml:space="preserve">Exempelvis erbjuder Hogia affärsystemlösningar inom transportområdet. </w:t>
      </w:r>
    </w:p>
    <w:p w14:paraId="77F694AE" w14:textId="77777777" w:rsidR="003072F9" w:rsidRDefault="003072F9" w:rsidP="003072F9">
      <w:pPr>
        <w:spacing w:after="0" w:line="240" w:lineRule="auto"/>
        <w:rPr>
          <w:rFonts w:ascii="Calibri" w:eastAsia="Times New Roman" w:hAnsi="Calibri" w:cs="Times New Roman"/>
          <w:color w:val="1F4E79" w:themeColor="accent1" w:themeShade="80"/>
          <w:lang w:eastAsia="sv-SE"/>
        </w:rPr>
      </w:pPr>
    </w:p>
    <w:p w14:paraId="49B2D757" w14:textId="77777777" w:rsidR="00AF3E42" w:rsidRPr="00891B23" w:rsidRDefault="00AF3E42" w:rsidP="00891B23">
      <w:pPr>
        <w:spacing w:after="0" w:line="240" w:lineRule="auto"/>
        <w:rPr>
          <w:rFonts w:ascii="Calibri" w:eastAsia="Times New Roman" w:hAnsi="Calibri" w:cs="Times New Roman"/>
          <w:color w:val="1F4E79" w:themeColor="accent1" w:themeShade="80"/>
          <w:lang w:eastAsia="sv-SE"/>
        </w:rPr>
      </w:pPr>
    </w:p>
    <w:p w14:paraId="6CFBEF75" w14:textId="77777777" w:rsidR="00DA2B08" w:rsidRDefault="00595ADC" w:rsidP="00ED74F7">
      <w:pPr>
        <w:spacing w:after="0" w:line="240" w:lineRule="auto"/>
        <w:rPr>
          <w:rFonts w:ascii="Calibri" w:eastAsia="Times New Roman" w:hAnsi="Calibri" w:cs="Times New Roman"/>
          <w:b/>
          <w:color w:val="003A78"/>
          <w:lang w:eastAsia="sv-SE"/>
        </w:rPr>
      </w:pPr>
      <w:r>
        <w:rPr>
          <w:rFonts w:ascii="Calibri" w:eastAsia="Times New Roman" w:hAnsi="Calibri" w:cs="Times New Roman"/>
          <w:b/>
          <w:color w:val="003A78"/>
          <w:lang w:eastAsia="sv-SE"/>
        </w:rPr>
        <w:t>Läs mer</w:t>
      </w:r>
      <w:r w:rsidR="00F42AFA">
        <w:rPr>
          <w:rFonts w:ascii="Calibri" w:eastAsia="Times New Roman" w:hAnsi="Calibri" w:cs="Times New Roman"/>
          <w:b/>
          <w:color w:val="003A78"/>
          <w:lang w:eastAsia="sv-SE"/>
        </w:rPr>
        <w:t xml:space="preserve"> om Hogias molntjänster</w:t>
      </w:r>
      <w:r w:rsidR="00DA2B08">
        <w:rPr>
          <w:rFonts w:ascii="Calibri" w:eastAsia="Times New Roman" w:hAnsi="Calibri" w:cs="Times New Roman"/>
          <w:b/>
          <w:color w:val="003A78"/>
          <w:lang w:eastAsia="sv-SE"/>
        </w:rPr>
        <w:t xml:space="preserve"> och Smart-serien:</w:t>
      </w:r>
    </w:p>
    <w:p w14:paraId="181E46F4" w14:textId="30233732" w:rsidR="00DA2B08" w:rsidRDefault="00197C7A" w:rsidP="00ED74F7">
      <w:pPr>
        <w:spacing w:after="0" w:line="240" w:lineRule="auto"/>
        <w:rPr>
          <w:rStyle w:val="Hyperlnk"/>
        </w:rPr>
      </w:pPr>
      <w:hyperlink r:id="rId7" w:history="1">
        <w:r w:rsidR="00DA2B08" w:rsidRPr="003E5CCA">
          <w:rPr>
            <w:rStyle w:val="Hyperlnk"/>
          </w:rPr>
          <w:t>http://www.hogia.se/molnet_12672.asp?utm_source=bottenlankar&amp;utm_medium=Hogias_molntjanster&amp;utm_campaign=hogia_se</w:t>
        </w:r>
      </w:hyperlink>
    </w:p>
    <w:p w14:paraId="520942F8" w14:textId="485AFAB6" w:rsidR="00B472D8" w:rsidRDefault="00B472D8" w:rsidP="00ED74F7">
      <w:pPr>
        <w:spacing w:after="0" w:line="240" w:lineRule="auto"/>
        <w:rPr>
          <w:rStyle w:val="Hyperlnk"/>
        </w:rPr>
      </w:pPr>
    </w:p>
    <w:p w14:paraId="6550F10E" w14:textId="340B88AB" w:rsidR="00B472D8" w:rsidRDefault="00B472D8" w:rsidP="00ED74F7">
      <w:pPr>
        <w:spacing w:after="0" w:line="240" w:lineRule="auto"/>
      </w:pPr>
      <w:r>
        <w:rPr>
          <w:rStyle w:val="Hyperlnk"/>
        </w:rPr>
        <w:t>www.hogiasmart.se</w:t>
      </w:r>
    </w:p>
    <w:p w14:paraId="5C94C466" w14:textId="77777777" w:rsidR="00DA2B08" w:rsidRDefault="00DA2B08" w:rsidP="00ED74F7">
      <w:pPr>
        <w:spacing w:after="0" w:line="240" w:lineRule="auto"/>
      </w:pPr>
    </w:p>
    <w:p w14:paraId="28E493C6" w14:textId="77777777" w:rsidR="00092B05" w:rsidRDefault="00092B05" w:rsidP="00ED74F7">
      <w:pPr>
        <w:spacing w:after="0" w:line="240" w:lineRule="auto"/>
        <w:rPr>
          <w:rFonts w:ascii="Calibri" w:eastAsia="Times New Roman" w:hAnsi="Calibri" w:cs="Times New Roman"/>
          <w:b/>
          <w:color w:val="003A78"/>
          <w:lang w:eastAsia="sv-SE"/>
        </w:rPr>
      </w:pPr>
    </w:p>
    <w:p w14:paraId="4EE0DB33" w14:textId="77777777" w:rsidR="00092B05" w:rsidRDefault="00092B05" w:rsidP="00ED74F7">
      <w:pPr>
        <w:spacing w:after="0" w:line="240" w:lineRule="auto"/>
        <w:rPr>
          <w:rFonts w:ascii="Calibri" w:eastAsia="Times New Roman" w:hAnsi="Calibri" w:cs="Times New Roman"/>
          <w:b/>
          <w:color w:val="003A78"/>
          <w:lang w:eastAsia="sv-SE"/>
        </w:rPr>
      </w:pPr>
    </w:p>
    <w:p w14:paraId="5286F4CB" w14:textId="77777777" w:rsidR="00092B05" w:rsidRDefault="00092B05" w:rsidP="00ED74F7">
      <w:pPr>
        <w:spacing w:after="0" w:line="240" w:lineRule="auto"/>
        <w:rPr>
          <w:rFonts w:ascii="Calibri" w:eastAsia="Times New Roman" w:hAnsi="Calibri" w:cs="Times New Roman"/>
          <w:b/>
          <w:color w:val="003A78"/>
          <w:lang w:eastAsia="sv-SE"/>
        </w:rPr>
      </w:pPr>
    </w:p>
    <w:p w14:paraId="6030114B" w14:textId="77777777" w:rsidR="00092B05" w:rsidRDefault="00092B05" w:rsidP="00ED74F7">
      <w:pPr>
        <w:spacing w:after="0" w:line="240" w:lineRule="auto"/>
        <w:rPr>
          <w:rFonts w:ascii="Calibri" w:eastAsia="Times New Roman" w:hAnsi="Calibri" w:cs="Times New Roman"/>
          <w:b/>
          <w:color w:val="003A78"/>
          <w:lang w:eastAsia="sv-SE"/>
        </w:rPr>
      </w:pPr>
    </w:p>
    <w:p w14:paraId="3811AB54" w14:textId="77777777" w:rsidR="00092B05" w:rsidRDefault="00092B05" w:rsidP="00ED74F7">
      <w:pPr>
        <w:spacing w:after="0" w:line="240" w:lineRule="auto"/>
        <w:rPr>
          <w:rFonts w:ascii="Calibri" w:eastAsia="Times New Roman" w:hAnsi="Calibri" w:cs="Times New Roman"/>
          <w:b/>
          <w:color w:val="003A78"/>
          <w:lang w:eastAsia="sv-SE"/>
        </w:rPr>
      </w:pPr>
    </w:p>
    <w:p w14:paraId="5E8119F7" w14:textId="77777777" w:rsidR="00092B05" w:rsidRDefault="00092B05" w:rsidP="00ED74F7">
      <w:pPr>
        <w:spacing w:after="0" w:line="240" w:lineRule="auto"/>
        <w:rPr>
          <w:rFonts w:ascii="Calibri" w:eastAsia="Times New Roman" w:hAnsi="Calibri" w:cs="Times New Roman"/>
          <w:b/>
          <w:color w:val="003A78"/>
          <w:lang w:eastAsia="sv-SE"/>
        </w:rPr>
      </w:pPr>
    </w:p>
    <w:p w14:paraId="0DA5F3CA" w14:textId="77777777" w:rsidR="00092B05" w:rsidRDefault="00092B05" w:rsidP="00ED74F7">
      <w:pPr>
        <w:spacing w:after="0" w:line="240" w:lineRule="auto"/>
        <w:rPr>
          <w:rFonts w:ascii="Calibri" w:eastAsia="Times New Roman" w:hAnsi="Calibri" w:cs="Times New Roman"/>
          <w:b/>
          <w:color w:val="003A78"/>
          <w:lang w:eastAsia="sv-SE"/>
        </w:rPr>
      </w:pPr>
    </w:p>
    <w:p w14:paraId="523F5B04" w14:textId="19CDF7BE" w:rsidR="00D2637D" w:rsidRPr="00DA2B08" w:rsidRDefault="00DA2B08" w:rsidP="00ED74F7">
      <w:pPr>
        <w:spacing w:after="0" w:line="240" w:lineRule="auto"/>
        <w:rPr>
          <w:rFonts w:ascii="Calibri" w:eastAsia="Times New Roman" w:hAnsi="Calibri" w:cs="Times New Roman"/>
          <w:b/>
          <w:color w:val="003A78"/>
          <w:lang w:eastAsia="sv-SE"/>
        </w:rPr>
      </w:pPr>
      <w:r w:rsidRPr="00DA2B08">
        <w:rPr>
          <w:rFonts w:ascii="Calibri" w:eastAsia="Times New Roman" w:hAnsi="Calibri" w:cs="Times New Roman"/>
          <w:b/>
          <w:color w:val="003A78"/>
          <w:lang w:eastAsia="sv-SE"/>
        </w:rPr>
        <w:t>Läs pressmeddelandet om</w:t>
      </w:r>
      <w:r w:rsidR="00D2637D" w:rsidRPr="00DA2B08">
        <w:rPr>
          <w:rFonts w:ascii="Calibri" w:eastAsia="Times New Roman" w:hAnsi="Calibri" w:cs="Times New Roman"/>
          <w:b/>
          <w:color w:val="003A78"/>
          <w:lang w:eastAsia="sv-SE"/>
        </w:rPr>
        <w:t xml:space="preserve"> satsningen på Hogia Star: </w:t>
      </w:r>
    </w:p>
    <w:p w14:paraId="6A8CD5C1" w14:textId="77777777" w:rsidR="00092B05" w:rsidRDefault="00092B05" w:rsidP="00ED74F7">
      <w:pPr>
        <w:spacing w:after="0" w:line="240" w:lineRule="auto"/>
      </w:pPr>
    </w:p>
    <w:p w14:paraId="639379C0" w14:textId="6BE9BD39" w:rsidR="00D2637D" w:rsidRDefault="00197C7A" w:rsidP="00ED74F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  <w:hyperlink r:id="rId8" w:history="1">
        <w:r w:rsidR="00D2637D" w:rsidRPr="003E5CCA">
          <w:rPr>
            <w:rStyle w:val="Hyperlnk"/>
            <w:rFonts w:ascii="Calibri" w:eastAsia="Times New Roman" w:hAnsi="Calibri" w:cs="Times New Roman"/>
            <w:lang w:eastAsia="sv-SE"/>
          </w:rPr>
          <w:t>http://www.mynewsdesk.com/se/hogia/pressreleases/hogia-satsar-en-halv-miljard-paa-molnloesningar-nyanstaeller-150-990042</w:t>
        </w:r>
      </w:hyperlink>
    </w:p>
    <w:p w14:paraId="2BB297AA" w14:textId="77777777" w:rsidR="00D2637D" w:rsidRPr="00ED74F7" w:rsidRDefault="00D2637D" w:rsidP="00ED74F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p w14:paraId="7D711139" w14:textId="77777777" w:rsidR="00ED74F7" w:rsidRPr="00ED74F7" w:rsidRDefault="00ED74F7" w:rsidP="00ED74F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p w14:paraId="75AEA7F2" w14:textId="5A683195" w:rsidR="00ED74F7" w:rsidRPr="00ED74F7" w:rsidRDefault="00ED74F7" w:rsidP="00ED74F7">
      <w:pPr>
        <w:spacing w:after="0" w:line="240" w:lineRule="auto"/>
        <w:rPr>
          <w:rFonts w:ascii="Calibri" w:eastAsia="Times New Roman" w:hAnsi="Calibri" w:cs="Times New Roman"/>
          <w:i/>
          <w:color w:val="003A78"/>
          <w:lang w:eastAsia="sv-SE"/>
        </w:rPr>
      </w:pPr>
      <w:r w:rsidRPr="00ED74F7">
        <w:rPr>
          <w:rFonts w:ascii="Calibri" w:eastAsia="Times New Roman" w:hAnsi="Calibri" w:cs="Times New Roman"/>
          <w:i/>
          <w:color w:val="003A78"/>
          <w:lang w:eastAsia="sv-SE"/>
        </w:rPr>
        <w:t>Hogia-gruppen består av 27 bolag i Norden och St</w:t>
      </w:r>
      <w:r w:rsidR="006234EC">
        <w:rPr>
          <w:rFonts w:ascii="Calibri" w:eastAsia="Times New Roman" w:hAnsi="Calibri" w:cs="Times New Roman"/>
          <w:i/>
          <w:color w:val="003A78"/>
          <w:lang w:eastAsia="sv-SE"/>
        </w:rPr>
        <w:t xml:space="preserve">orbritannien med sammanlagt 600 </w:t>
      </w:r>
      <w:r w:rsidRPr="00ED74F7">
        <w:rPr>
          <w:rFonts w:ascii="Calibri" w:eastAsia="Times New Roman" w:hAnsi="Calibri" w:cs="Times New Roman"/>
          <w:i/>
          <w:color w:val="003A78"/>
          <w:lang w:eastAsia="sv-SE"/>
        </w:rPr>
        <w:t xml:space="preserve">medarbetare. Med programvaror som gemensam nämnare bedriver Hogia-gruppen i dag verksamhet inom tre områden: ekonomi- och affärssystem, personaladministrativa system och transportsystem. Läs mer på www.hogia.se. </w:t>
      </w:r>
    </w:p>
    <w:p w14:paraId="486DF303" w14:textId="77777777" w:rsidR="00ED74F7" w:rsidRPr="00ED74F7" w:rsidRDefault="00ED74F7" w:rsidP="00ED74F7">
      <w:pPr>
        <w:spacing w:after="0" w:line="240" w:lineRule="auto"/>
        <w:rPr>
          <w:rFonts w:ascii="Calibri" w:eastAsia="Times New Roman" w:hAnsi="Calibri" w:cs="Times New Roman"/>
          <w:i/>
          <w:color w:val="003A78"/>
          <w:lang w:eastAsia="sv-SE"/>
        </w:rPr>
      </w:pPr>
    </w:p>
    <w:p w14:paraId="3D109CEC" w14:textId="77777777" w:rsidR="002333B6" w:rsidRDefault="002333B6" w:rsidP="00ED74F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p w14:paraId="4160D39D" w14:textId="135142FC" w:rsidR="00ED74F7" w:rsidRDefault="00647F5B" w:rsidP="00ED74F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  <w:r>
        <w:rPr>
          <w:rFonts w:ascii="Calibri" w:eastAsia="Times New Roman" w:hAnsi="Calibri" w:cs="Times New Roman"/>
          <w:color w:val="003A78"/>
          <w:lang w:eastAsia="sv-SE"/>
        </w:rPr>
        <w:t>Den 18</w:t>
      </w:r>
      <w:bookmarkStart w:id="0" w:name="_GoBack"/>
      <w:bookmarkEnd w:id="0"/>
      <w:r w:rsidR="00D2637D">
        <w:rPr>
          <w:rFonts w:ascii="Calibri" w:eastAsia="Times New Roman" w:hAnsi="Calibri" w:cs="Times New Roman"/>
          <w:color w:val="003A78"/>
          <w:lang w:eastAsia="sv-SE"/>
        </w:rPr>
        <w:t xml:space="preserve"> november</w:t>
      </w:r>
      <w:r w:rsidR="00ED74F7">
        <w:rPr>
          <w:rFonts w:ascii="Calibri" w:eastAsia="Times New Roman" w:hAnsi="Calibri" w:cs="Times New Roman"/>
          <w:color w:val="003A78"/>
          <w:lang w:eastAsia="sv-SE"/>
        </w:rPr>
        <w:t xml:space="preserve"> 2016,</w:t>
      </w:r>
    </w:p>
    <w:p w14:paraId="3AA30B9F" w14:textId="77777777" w:rsidR="00ED74F7" w:rsidRDefault="00ED74F7" w:rsidP="00ED74F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p w14:paraId="1C01A795" w14:textId="77777777" w:rsidR="00ED74F7" w:rsidRPr="007335FD" w:rsidRDefault="00ED74F7" w:rsidP="00ED74F7">
      <w:pPr>
        <w:spacing w:after="0" w:line="240" w:lineRule="auto"/>
        <w:rPr>
          <w:rFonts w:ascii="Calibri" w:eastAsia="Times New Roman" w:hAnsi="Calibri" w:cs="Times New Roman"/>
          <w:b/>
          <w:color w:val="003A78"/>
          <w:lang w:eastAsia="sv-SE"/>
        </w:rPr>
      </w:pPr>
      <w:r w:rsidRPr="007335FD">
        <w:rPr>
          <w:rFonts w:ascii="Calibri" w:eastAsia="Times New Roman" w:hAnsi="Calibri" w:cs="Times New Roman"/>
          <w:b/>
          <w:color w:val="003A78"/>
          <w:lang w:eastAsia="sv-SE"/>
        </w:rPr>
        <w:t>Kontaktperson:</w:t>
      </w:r>
    </w:p>
    <w:p w14:paraId="0686CA49" w14:textId="77777777" w:rsidR="00ED74F7" w:rsidRPr="00CE6AB7" w:rsidRDefault="007335FD" w:rsidP="00ED74F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  <w:r w:rsidRPr="007335FD">
        <w:rPr>
          <w:rFonts w:ascii="Calibri" w:eastAsia="Times New Roman" w:hAnsi="Calibri" w:cs="Times New Roman"/>
          <w:color w:val="003A78"/>
          <w:lang w:eastAsia="sv-SE"/>
        </w:rPr>
        <w:t>Kerstin Magnusson, kommunikationsansvarig, mobil: 072-141 02 99, mail: kerstin.magnusson@hogia.se</w:t>
      </w:r>
    </w:p>
    <w:sectPr w:rsidR="00ED74F7" w:rsidRPr="00CE6AB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38474" w14:textId="77777777" w:rsidR="00B34E2B" w:rsidRDefault="00B34E2B" w:rsidP="000A3D6F">
      <w:pPr>
        <w:spacing w:after="0" w:line="240" w:lineRule="auto"/>
      </w:pPr>
      <w:r>
        <w:separator/>
      </w:r>
    </w:p>
  </w:endnote>
  <w:endnote w:type="continuationSeparator" w:id="0">
    <w:p w14:paraId="693AC835" w14:textId="77777777" w:rsidR="00B34E2B" w:rsidRDefault="00B34E2B" w:rsidP="000A3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Times New Roman"/>
    <w:charset w:val="00"/>
    <w:family w:val="auto"/>
    <w:pitch w:val="default"/>
  </w:font>
  <w:font w:name="StoneSans"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B1539" w14:textId="77777777" w:rsidR="000A3D6F" w:rsidRDefault="000A3D6F">
    <w:pPr>
      <w:pStyle w:val="Sidfot"/>
    </w:pPr>
    <w:r>
      <w:rPr>
        <w:noProof/>
        <w:lang w:eastAsia="sv-SE"/>
      </w:rPr>
      <w:drawing>
        <wp:anchor distT="0" distB="0" distL="114300" distR="114300" simplePos="0" relativeHeight="251661312" behindDoc="1" locked="0" layoutInCell="1" allowOverlap="1" wp14:anchorId="226F5AD0" wp14:editId="24FB9C5B">
          <wp:simplePos x="0" y="0"/>
          <wp:positionH relativeFrom="column">
            <wp:posOffset>-916940</wp:posOffset>
          </wp:positionH>
          <wp:positionV relativeFrom="paragraph">
            <wp:posOffset>-115732</wp:posOffset>
          </wp:positionV>
          <wp:extent cx="7577455" cy="377825"/>
          <wp:effectExtent l="0" t="0" r="4445" b="3175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A4-botten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37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AA0AC6" wp14:editId="0D6C4538">
              <wp:simplePos x="0" y="0"/>
              <wp:positionH relativeFrom="column">
                <wp:posOffset>-220345</wp:posOffset>
              </wp:positionH>
              <wp:positionV relativeFrom="paragraph">
                <wp:posOffset>140808</wp:posOffset>
              </wp:positionV>
              <wp:extent cx="6641465" cy="543560"/>
              <wp:effectExtent l="0" t="0" r="6985" b="8890"/>
              <wp:wrapNone/>
              <wp:docPr id="5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1465" cy="543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A82F6B" w14:textId="77777777" w:rsidR="000A3D6F" w:rsidRPr="00240685" w:rsidRDefault="000A3D6F" w:rsidP="000A3D6F">
                          <w:pPr>
                            <w:pStyle w:val="Allmntstyckeformat"/>
                            <w:spacing w:line="240" w:lineRule="auto"/>
                            <w:rPr>
                              <w:rFonts w:asciiTheme="minorHAnsi" w:hAnsiTheme="minorHAnsi" w:cs="StoneSans"/>
                              <w:color w:val="002060"/>
                              <w:sz w:val="14"/>
                              <w:szCs w:val="14"/>
                            </w:rPr>
                          </w:pPr>
                          <w:r w:rsidRPr="00240685">
                            <w:rPr>
                              <w:rFonts w:asciiTheme="minorHAnsi" w:hAnsiTheme="minorHAnsi" w:cs="StoneSans"/>
                              <w:color w:val="002060"/>
                              <w:sz w:val="18"/>
                              <w:szCs w:val="18"/>
                            </w:rPr>
                            <w:t>Hogia AB</w:t>
                          </w:r>
                          <w:r w:rsidRP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br/>
                            <w:t xml:space="preserve">444 28 </w:t>
                          </w:r>
                          <w:proofErr w:type="spellStart"/>
                          <w:r w:rsidR="006941D2" w:rsidRP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>Stenungsund</w:t>
                          </w:r>
                          <w:proofErr w:type="spellEnd"/>
                          <w:r w:rsidR="006941D2" w:rsidRP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>,</w:t>
                          </w:r>
                          <w:r w:rsid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 xml:space="preserve"> Sverige | Tel: +46 (0)303-666 00 | </w:t>
                          </w:r>
                          <w:r w:rsidRP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>www.hogia.se</w:t>
                          </w:r>
                        </w:p>
                        <w:p w14:paraId="082FC695" w14:textId="77777777" w:rsidR="000A3D6F" w:rsidRPr="00240685" w:rsidRDefault="000A3D6F" w:rsidP="000A3D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4C91FA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-17.35pt;margin-top:11.1pt;width:522.95pt;height:4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" stroked="f">
              <v:textbox>
                <w:txbxContent>
                  <w:p w:rsidR="000A3D6F" w:rsidRPr="00240685" w:rsidRDefault="000A3D6F" w:rsidP="000A3D6F">
                    <w:pPr>
                      <w:pStyle w:val="Allmntstyckeformat"/>
                      <w:spacing w:line="240" w:lineRule="auto"/>
                      <w:rPr>
                        <w:rFonts w:asciiTheme="minorHAnsi" w:hAnsiTheme="minorHAnsi" w:cs="StoneSans"/>
                        <w:color w:val="002060"/>
                        <w:sz w:val="14"/>
                        <w:szCs w:val="14"/>
                      </w:rPr>
                    </w:pPr>
                    <w:r w:rsidRPr="00240685">
                      <w:rPr>
                        <w:rFonts w:asciiTheme="minorHAnsi" w:hAnsiTheme="minorHAnsi" w:cs="StoneSans"/>
                        <w:color w:val="002060"/>
                        <w:sz w:val="18"/>
                        <w:szCs w:val="18"/>
                      </w:rPr>
                      <w:t>Hogia AB</w:t>
                    </w:r>
                    <w:r w:rsidRP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 xml:space="preserve"> </w:t>
                    </w:r>
                    <w:r w:rsidRP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br/>
                      <w:t xml:space="preserve">444 28 </w:t>
                    </w:r>
                    <w:proofErr w:type="spellStart"/>
                    <w:r w:rsidR="006941D2" w:rsidRP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>Stenungsund</w:t>
                    </w:r>
                    <w:proofErr w:type="spellEnd"/>
                    <w:r w:rsidR="006941D2" w:rsidRP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>,</w:t>
                    </w:r>
                    <w:r w:rsid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 xml:space="preserve"> Sverige | Tel: +46 (0)303-666 00 | </w:t>
                    </w:r>
                    <w:r w:rsidRP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>www.hogia.se</w:t>
                    </w:r>
                  </w:p>
                  <w:p w:rsidR="000A3D6F" w:rsidRPr="00240685" w:rsidRDefault="000A3D6F" w:rsidP="000A3D6F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488784" w14:textId="77777777" w:rsidR="00B34E2B" w:rsidRDefault="00B34E2B" w:rsidP="000A3D6F">
      <w:pPr>
        <w:spacing w:after="0" w:line="240" w:lineRule="auto"/>
      </w:pPr>
      <w:r>
        <w:separator/>
      </w:r>
    </w:p>
  </w:footnote>
  <w:footnote w:type="continuationSeparator" w:id="0">
    <w:p w14:paraId="1D61804A" w14:textId="77777777" w:rsidR="00B34E2B" w:rsidRDefault="00B34E2B" w:rsidP="000A3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B9E1E" w14:textId="77777777" w:rsidR="000A3D6F" w:rsidRDefault="000A3D6F" w:rsidP="000A3D6F">
    <w:pPr>
      <w:pStyle w:val="Sidhuvud"/>
      <w:tabs>
        <w:tab w:val="clear" w:pos="9072"/>
        <w:tab w:val="left" w:pos="851"/>
        <w:tab w:val="right" w:pos="7655"/>
      </w:tabs>
      <w:ind w:left="-1417" w:right="-1417"/>
    </w:pPr>
    <w:r>
      <w:rPr>
        <w:noProof/>
        <w:lang w:eastAsia="sv-SE"/>
      </w:rPr>
      <w:drawing>
        <wp:anchor distT="0" distB="0" distL="114300" distR="114300" simplePos="0" relativeHeight="251659264" behindDoc="1" locked="0" layoutInCell="1" allowOverlap="1" wp14:anchorId="7EF4DF6C" wp14:editId="132C380F">
          <wp:simplePos x="0" y="0"/>
          <wp:positionH relativeFrom="column">
            <wp:posOffset>-896251</wp:posOffset>
          </wp:positionH>
          <wp:positionV relativeFrom="paragraph">
            <wp:posOffset>-449063</wp:posOffset>
          </wp:positionV>
          <wp:extent cx="7591919" cy="1371443"/>
          <wp:effectExtent l="0" t="0" r="0" b="63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dhuvud_profil_hogi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919" cy="13714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DDD6B6" w14:textId="77777777" w:rsidR="000A3D6F" w:rsidRDefault="000A3D6F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15DC4"/>
    <w:multiLevelType w:val="hybridMultilevel"/>
    <w:tmpl w:val="A55E7AAC"/>
    <w:lvl w:ilvl="0" w:tplc="3936217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43B61"/>
    <w:multiLevelType w:val="hybridMultilevel"/>
    <w:tmpl w:val="6E460C38"/>
    <w:lvl w:ilvl="0" w:tplc="F816F45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42100D"/>
    <w:multiLevelType w:val="hybridMultilevel"/>
    <w:tmpl w:val="18828DB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0B09BE"/>
    <w:multiLevelType w:val="hybridMultilevel"/>
    <w:tmpl w:val="34448462"/>
    <w:lvl w:ilvl="0" w:tplc="415A67A8">
      <w:numFmt w:val="bullet"/>
      <w:lvlText w:val="-"/>
      <w:lvlJc w:val="left"/>
      <w:pPr>
        <w:ind w:left="41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4" w15:restartNumberingAfterBreak="0">
    <w:nsid w:val="60BE12FE"/>
    <w:multiLevelType w:val="hybridMultilevel"/>
    <w:tmpl w:val="1C46EA2A"/>
    <w:lvl w:ilvl="0" w:tplc="33E68D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710DBA"/>
    <w:multiLevelType w:val="hybridMultilevel"/>
    <w:tmpl w:val="86F61654"/>
    <w:lvl w:ilvl="0" w:tplc="98A69C6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E5553A"/>
    <w:multiLevelType w:val="hybridMultilevel"/>
    <w:tmpl w:val="C9E042E2"/>
    <w:lvl w:ilvl="0" w:tplc="A48625DC">
      <w:start w:val="8"/>
      <w:numFmt w:val="bullet"/>
      <w:lvlText w:val="-"/>
      <w:lvlJc w:val="left"/>
      <w:pPr>
        <w:ind w:left="218" w:hanging="360"/>
      </w:pPr>
      <w:rPr>
        <w:rFonts w:ascii="Calibri" w:eastAsiaTheme="minorHAns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7" w15:restartNumberingAfterBreak="0">
    <w:nsid w:val="71924E00"/>
    <w:multiLevelType w:val="hybridMultilevel"/>
    <w:tmpl w:val="60BC8218"/>
    <w:lvl w:ilvl="0" w:tplc="F9CC8B32">
      <w:start w:val="20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4A1702"/>
    <w:multiLevelType w:val="hybridMultilevel"/>
    <w:tmpl w:val="74102890"/>
    <w:lvl w:ilvl="0" w:tplc="8D48753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BCE"/>
    <w:rsid w:val="00003085"/>
    <w:rsid w:val="00005994"/>
    <w:rsid w:val="00017EDD"/>
    <w:rsid w:val="0002463E"/>
    <w:rsid w:val="000247D6"/>
    <w:rsid w:val="000276FF"/>
    <w:rsid w:val="00034AFA"/>
    <w:rsid w:val="00044404"/>
    <w:rsid w:val="000718B2"/>
    <w:rsid w:val="00074CF3"/>
    <w:rsid w:val="000762F1"/>
    <w:rsid w:val="00083953"/>
    <w:rsid w:val="00087514"/>
    <w:rsid w:val="00090337"/>
    <w:rsid w:val="000910E6"/>
    <w:rsid w:val="00092B05"/>
    <w:rsid w:val="000A3D6F"/>
    <w:rsid w:val="000A6CC6"/>
    <w:rsid w:val="000D5311"/>
    <w:rsid w:val="000E216C"/>
    <w:rsid w:val="000F4163"/>
    <w:rsid w:val="001058EF"/>
    <w:rsid w:val="001103CC"/>
    <w:rsid w:val="00114382"/>
    <w:rsid w:val="0011597A"/>
    <w:rsid w:val="0012066F"/>
    <w:rsid w:val="001342B2"/>
    <w:rsid w:val="00140CED"/>
    <w:rsid w:val="001425D3"/>
    <w:rsid w:val="00144110"/>
    <w:rsid w:val="00153E61"/>
    <w:rsid w:val="001555B2"/>
    <w:rsid w:val="00167C95"/>
    <w:rsid w:val="00187C0F"/>
    <w:rsid w:val="00191A21"/>
    <w:rsid w:val="0019758A"/>
    <w:rsid w:val="001B1AC8"/>
    <w:rsid w:val="001E590C"/>
    <w:rsid w:val="001E6D78"/>
    <w:rsid w:val="001F14A9"/>
    <w:rsid w:val="00205559"/>
    <w:rsid w:val="00205834"/>
    <w:rsid w:val="002225A6"/>
    <w:rsid w:val="002333B6"/>
    <w:rsid w:val="00240685"/>
    <w:rsid w:val="00250314"/>
    <w:rsid w:val="00251122"/>
    <w:rsid w:val="00284C50"/>
    <w:rsid w:val="002B15C5"/>
    <w:rsid w:val="002C0E12"/>
    <w:rsid w:val="002D5304"/>
    <w:rsid w:val="002F217E"/>
    <w:rsid w:val="002F302E"/>
    <w:rsid w:val="003072F9"/>
    <w:rsid w:val="00307E3E"/>
    <w:rsid w:val="003107F6"/>
    <w:rsid w:val="00363B65"/>
    <w:rsid w:val="003719B1"/>
    <w:rsid w:val="0037569D"/>
    <w:rsid w:val="0039589E"/>
    <w:rsid w:val="003B7C68"/>
    <w:rsid w:val="004036A5"/>
    <w:rsid w:val="00405355"/>
    <w:rsid w:val="00433185"/>
    <w:rsid w:val="00447DA5"/>
    <w:rsid w:val="00470E4E"/>
    <w:rsid w:val="004725EA"/>
    <w:rsid w:val="00474FDA"/>
    <w:rsid w:val="00483F24"/>
    <w:rsid w:val="004A1659"/>
    <w:rsid w:val="004B03B0"/>
    <w:rsid w:val="004B7569"/>
    <w:rsid w:val="004D72EA"/>
    <w:rsid w:val="004F72D3"/>
    <w:rsid w:val="00503820"/>
    <w:rsid w:val="005238B5"/>
    <w:rsid w:val="00526CD9"/>
    <w:rsid w:val="00547235"/>
    <w:rsid w:val="0055123E"/>
    <w:rsid w:val="0055522F"/>
    <w:rsid w:val="0058097D"/>
    <w:rsid w:val="00585008"/>
    <w:rsid w:val="00592E91"/>
    <w:rsid w:val="00595ADC"/>
    <w:rsid w:val="00596603"/>
    <w:rsid w:val="005A6EE4"/>
    <w:rsid w:val="005C2332"/>
    <w:rsid w:val="005C659B"/>
    <w:rsid w:val="005D11E0"/>
    <w:rsid w:val="005E5DEB"/>
    <w:rsid w:val="006125DD"/>
    <w:rsid w:val="006234EC"/>
    <w:rsid w:val="00647F5B"/>
    <w:rsid w:val="0065570A"/>
    <w:rsid w:val="00663EEE"/>
    <w:rsid w:val="00685EDE"/>
    <w:rsid w:val="006941D2"/>
    <w:rsid w:val="006B47C6"/>
    <w:rsid w:val="006B77E0"/>
    <w:rsid w:val="006C1FE6"/>
    <w:rsid w:val="006C557A"/>
    <w:rsid w:val="006D4D28"/>
    <w:rsid w:val="006D6235"/>
    <w:rsid w:val="006D7214"/>
    <w:rsid w:val="006E08F6"/>
    <w:rsid w:val="006E6CCC"/>
    <w:rsid w:val="006E7D83"/>
    <w:rsid w:val="006F05B6"/>
    <w:rsid w:val="00701FD3"/>
    <w:rsid w:val="007026F8"/>
    <w:rsid w:val="0070495B"/>
    <w:rsid w:val="007050BC"/>
    <w:rsid w:val="0073102A"/>
    <w:rsid w:val="0073108B"/>
    <w:rsid w:val="007335FD"/>
    <w:rsid w:val="00755171"/>
    <w:rsid w:val="0079665C"/>
    <w:rsid w:val="007A21F9"/>
    <w:rsid w:val="007D555A"/>
    <w:rsid w:val="007F759F"/>
    <w:rsid w:val="008427B0"/>
    <w:rsid w:val="0084367B"/>
    <w:rsid w:val="00850BBA"/>
    <w:rsid w:val="00853C6A"/>
    <w:rsid w:val="00865008"/>
    <w:rsid w:val="00871808"/>
    <w:rsid w:val="00874813"/>
    <w:rsid w:val="00891B23"/>
    <w:rsid w:val="00891C2C"/>
    <w:rsid w:val="00892CF9"/>
    <w:rsid w:val="008A43AD"/>
    <w:rsid w:val="008B0F75"/>
    <w:rsid w:val="008E0A61"/>
    <w:rsid w:val="008E3A0B"/>
    <w:rsid w:val="008F44C0"/>
    <w:rsid w:val="00902BAD"/>
    <w:rsid w:val="0090783E"/>
    <w:rsid w:val="009079AF"/>
    <w:rsid w:val="009137A0"/>
    <w:rsid w:val="00922BCE"/>
    <w:rsid w:val="00936956"/>
    <w:rsid w:val="009461E7"/>
    <w:rsid w:val="00951620"/>
    <w:rsid w:val="0095274C"/>
    <w:rsid w:val="00961E90"/>
    <w:rsid w:val="009858C8"/>
    <w:rsid w:val="009B7B4A"/>
    <w:rsid w:val="009F7703"/>
    <w:rsid w:val="00A15377"/>
    <w:rsid w:val="00A34775"/>
    <w:rsid w:val="00A714D6"/>
    <w:rsid w:val="00A74F1E"/>
    <w:rsid w:val="00A76C58"/>
    <w:rsid w:val="00A86EF4"/>
    <w:rsid w:val="00A873A0"/>
    <w:rsid w:val="00AD0135"/>
    <w:rsid w:val="00AD1E53"/>
    <w:rsid w:val="00AD35F9"/>
    <w:rsid w:val="00AE6D86"/>
    <w:rsid w:val="00AF3E42"/>
    <w:rsid w:val="00B1272C"/>
    <w:rsid w:val="00B15E72"/>
    <w:rsid w:val="00B2006E"/>
    <w:rsid w:val="00B32745"/>
    <w:rsid w:val="00B34E2B"/>
    <w:rsid w:val="00B471EC"/>
    <w:rsid w:val="00B472D8"/>
    <w:rsid w:val="00B50FE8"/>
    <w:rsid w:val="00B5193B"/>
    <w:rsid w:val="00B53D20"/>
    <w:rsid w:val="00B5563A"/>
    <w:rsid w:val="00B77814"/>
    <w:rsid w:val="00B826BF"/>
    <w:rsid w:val="00B82924"/>
    <w:rsid w:val="00B91E56"/>
    <w:rsid w:val="00B92D4C"/>
    <w:rsid w:val="00B94761"/>
    <w:rsid w:val="00B9783A"/>
    <w:rsid w:val="00BB5157"/>
    <w:rsid w:val="00BB6663"/>
    <w:rsid w:val="00BE4C6B"/>
    <w:rsid w:val="00BF0DF8"/>
    <w:rsid w:val="00BF4A46"/>
    <w:rsid w:val="00C14D8F"/>
    <w:rsid w:val="00C1510F"/>
    <w:rsid w:val="00C26B73"/>
    <w:rsid w:val="00C27290"/>
    <w:rsid w:val="00C32222"/>
    <w:rsid w:val="00C33872"/>
    <w:rsid w:val="00C40B1C"/>
    <w:rsid w:val="00C434AA"/>
    <w:rsid w:val="00C66B29"/>
    <w:rsid w:val="00C66FC6"/>
    <w:rsid w:val="00C67DD9"/>
    <w:rsid w:val="00C73601"/>
    <w:rsid w:val="00C77560"/>
    <w:rsid w:val="00C822E1"/>
    <w:rsid w:val="00C85393"/>
    <w:rsid w:val="00C94A52"/>
    <w:rsid w:val="00C956FD"/>
    <w:rsid w:val="00CB37F7"/>
    <w:rsid w:val="00CB4513"/>
    <w:rsid w:val="00CC1B50"/>
    <w:rsid w:val="00CC20D4"/>
    <w:rsid w:val="00CD1B6B"/>
    <w:rsid w:val="00CD31FA"/>
    <w:rsid w:val="00CE6AB7"/>
    <w:rsid w:val="00CF40B5"/>
    <w:rsid w:val="00D125FA"/>
    <w:rsid w:val="00D17BDD"/>
    <w:rsid w:val="00D2637D"/>
    <w:rsid w:val="00D4362D"/>
    <w:rsid w:val="00D5715B"/>
    <w:rsid w:val="00D67DCB"/>
    <w:rsid w:val="00D67F96"/>
    <w:rsid w:val="00D9162E"/>
    <w:rsid w:val="00D946EB"/>
    <w:rsid w:val="00DA2B08"/>
    <w:rsid w:val="00DB31AF"/>
    <w:rsid w:val="00DB4937"/>
    <w:rsid w:val="00DD7C8E"/>
    <w:rsid w:val="00DD7FC1"/>
    <w:rsid w:val="00DE146F"/>
    <w:rsid w:val="00DE4225"/>
    <w:rsid w:val="00DE4CF6"/>
    <w:rsid w:val="00DF61E8"/>
    <w:rsid w:val="00E07F2F"/>
    <w:rsid w:val="00E229F2"/>
    <w:rsid w:val="00E437A1"/>
    <w:rsid w:val="00E457EC"/>
    <w:rsid w:val="00E473F6"/>
    <w:rsid w:val="00E51E3A"/>
    <w:rsid w:val="00E57905"/>
    <w:rsid w:val="00E65057"/>
    <w:rsid w:val="00E67DE0"/>
    <w:rsid w:val="00E826DC"/>
    <w:rsid w:val="00E84931"/>
    <w:rsid w:val="00E95580"/>
    <w:rsid w:val="00E964CF"/>
    <w:rsid w:val="00EB2069"/>
    <w:rsid w:val="00EB2BBB"/>
    <w:rsid w:val="00EB6596"/>
    <w:rsid w:val="00EC048D"/>
    <w:rsid w:val="00EC64B7"/>
    <w:rsid w:val="00ED59A6"/>
    <w:rsid w:val="00ED5C0D"/>
    <w:rsid w:val="00ED74F7"/>
    <w:rsid w:val="00EE2E1C"/>
    <w:rsid w:val="00EF3E35"/>
    <w:rsid w:val="00F143AE"/>
    <w:rsid w:val="00F41189"/>
    <w:rsid w:val="00F42AFA"/>
    <w:rsid w:val="00F64B8A"/>
    <w:rsid w:val="00F81870"/>
    <w:rsid w:val="00F82EBE"/>
    <w:rsid w:val="00F82F69"/>
    <w:rsid w:val="00FA45B7"/>
    <w:rsid w:val="00FA7359"/>
    <w:rsid w:val="00FC28E1"/>
    <w:rsid w:val="00FD3C9F"/>
    <w:rsid w:val="00FD4A33"/>
    <w:rsid w:val="00FE2B01"/>
    <w:rsid w:val="00FE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E6F72F"/>
  <w15:docId w15:val="{5801CA50-B56C-4772-AC0E-2806FE415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547235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1B1AC8"/>
    <w:rPr>
      <w:strike w:val="0"/>
      <w:dstrike w:val="0"/>
      <w:color w:val="003A78"/>
      <w:u w:val="none"/>
      <w:effect w:val="none"/>
    </w:rPr>
  </w:style>
  <w:style w:type="character" w:styleId="Betoning">
    <w:name w:val="Emphasis"/>
    <w:basedOn w:val="Standardstycketeckensnitt"/>
    <w:uiPriority w:val="20"/>
    <w:qFormat/>
    <w:rsid w:val="001B1AC8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3719B1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3719B1"/>
    <w:rPr>
      <w:rFonts w:ascii="Calibri" w:hAnsi="Calibri"/>
      <w:szCs w:val="21"/>
    </w:rPr>
  </w:style>
  <w:style w:type="paragraph" w:styleId="Sidhuvud">
    <w:name w:val="header"/>
    <w:basedOn w:val="Normal"/>
    <w:link w:val="SidhuvudChar"/>
    <w:uiPriority w:val="99"/>
    <w:unhideWhenUsed/>
    <w:rsid w:val="000A3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A3D6F"/>
  </w:style>
  <w:style w:type="paragraph" w:styleId="Sidfot">
    <w:name w:val="footer"/>
    <w:basedOn w:val="Normal"/>
    <w:link w:val="SidfotChar"/>
    <w:uiPriority w:val="99"/>
    <w:unhideWhenUsed/>
    <w:rsid w:val="000A3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A3D6F"/>
  </w:style>
  <w:style w:type="paragraph" w:styleId="Ballongtext">
    <w:name w:val="Balloon Text"/>
    <w:basedOn w:val="Normal"/>
    <w:link w:val="BallongtextChar"/>
    <w:uiPriority w:val="99"/>
    <w:semiHidden/>
    <w:unhideWhenUsed/>
    <w:rsid w:val="000A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A3D6F"/>
    <w:rPr>
      <w:rFonts w:ascii="Tahoma" w:hAnsi="Tahoma" w:cs="Tahoma"/>
      <w:sz w:val="16"/>
      <w:szCs w:val="16"/>
    </w:rPr>
  </w:style>
  <w:style w:type="paragraph" w:customStyle="1" w:styleId="Allmntstyckeformat">
    <w:name w:val="[Allmänt styckeformat]"/>
    <w:basedOn w:val="Normal"/>
    <w:uiPriority w:val="99"/>
    <w:rsid w:val="000A3D6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ormalwebb">
    <w:name w:val="Normal (Web)"/>
    <w:basedOn w:val="Normal"/>
    <w:uiPriority w:val="99"/>
    <w:unhideWhenUsed/>
    <w:rsid w:val="00A714D6"/>
    <w:pPr>
      <w:spacing w:before="100" w:beforeAutospacing="1" w:after="300" w:line="285" w:lineRule="atLeast"/>
    </w:pPr>
    <w:rPr>
      <w:rFonts w:ascii="Open Sans" w:eastAsia="Times New Roman" w:hAnsi="Open Sans" w:cs="Times New Roman"/>
      <w:color w:val="3E3E3E"/>
      <w:sz w:val="21"/>
      <w:szCs w:val="21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BB5157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BB5157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BB5157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B5157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B51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2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0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6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56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5863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51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0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2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1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35377">
                  <w:marLeft w:val="0"/>
                  <w:marRight w:val="0"/>
                  <w:marTop w:val="0"/>
                  <w:marBottom w:val="0"/>
                  <w:divBdr>
                    <w:top w:val="single" w:sz="8" w:space="3" w:color="E1E1E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7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newsdesk.com/se/hogia/pressreleases/hogia-satsar-en-halv-miljard-paa-molnloesningar-nyanstaeller-150-99004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ogia.se/molnet_12672.asp?utm_source=bottenlankar&amp;utm_medium=Hogias_molntjanster&amp;utm_campaign=hogia_s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Hogia</Company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Vassiliadis</dc:creator>
  <cp:lastModifiedBy>Kerstin Magnusson</cp:lastModifiedBy>
  <cp:revision>2</cp:revision>
  <dcterms:created xsi:type="dcterms:W3CDTF">2016-11-17T12:25:00Z</dcterms:created>
  <dcterms:modified xsi:type="dcterms:W3CDTF">2016-11-17T12:25:00Z</dcterms:modified>
</cp:coreProperties>
</file>