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6E" w:rsidRPr="0061478A" w:rsidRDefault="00192D6E">
      <w:pPr>
        <w:rPr>
          <w:rFonts w:ascii="Arial" w:hAnsi="Arial" w:cs="Arial"/>
          <w:b/>
          <w:sz w:val="28"/>
          <w:szCs w:val="28"/>
        </w:rPr>
      </w:pPr>
    </w:p>
    <w:p w:rsidR="00192D6E" w:rsidRPr="0061478A" w:rsidRDefault="00192D6E" w:rsidP="00AB18A5">
      <w:pPr>
        <w:pStyle w:val="Contact"/>
        <w:rPr>
          <w:i/>
          <w:lang w:val="da-DK"/>
        </w:rPr>
      </w:pPr>
    </w:p>
    <w:p w:rsidR="00192D6E" w:rsidRPr="0061478A" w:rsidRDefault="00192D6E" w:rsidP="000F0464">
      <w:pPr>
        <w:ind w:left="5760" w:right="-540" w:firstLine="612"/>
        <w:rPr>
          <w:rFonts w:ascii="Arial" w:hAnsi="Arial" w:cs="Arial"/>
          <w:sz w:val="18"/>
          <w:szCs w:val="18"/>
          <w:lang w:eastAsia="en-GB"/>
        </w:rPr>
      </w:pPr>
      <w:r w:rsidRPr="0061478A">
        <w:rPr>
          <w:rFonts w:ascii="Arial" w:hAnsi="Arial" w:cs="Arial"/>
          <w:i/>
          <w:sz w:val="18"/>
          <w:szCs w:val="18"/>
        </w:rPr>
        <w:t>Kontakt:</w:t>
      </w:r>
    </w:p>
    <w:p w:rsidR="00192D6E" w:rsidRPr="0061478A" w:rsidRDefault="00192D6E" w:rsidP="000F0464">
      <w:pPr>
        <w:ind w:left="5760" w:right="-540" w:firstLine="612"/>
        <w:rPr>
          <w:rFonts w:ascii="Arial" w:hAnsi="Arial" w:cs="Arial"/>
          <w:sz w:val="18"/>
          <w:szCs w:val="18"/>
        </w:rPr>
      </w:pPr>
      <w:r w:rsidRPr="0061478A">
        <w:rPr>
          <w:rFonts w:ascii="Arial" w:hAnsi="Arial" w:cs="Arial"/>
          <w:sz w:val="18"/>
          <w:szCs w:val="18"/>
        </w:rPr>
        <w:t>Hindrek Pikk</w:t>
      </w:r>
    </w:p>
    <w:p w:rsidR="00192D6E" w:rsidRPr="0061478A" w:rsidRDefault="00192D6E" w:rsidP="000F0464">
      <w:pPr>
        <w:ind w:left="5760" w:right="-540" w:firstLine="612"/>
        <w:rPr>
          <w:rFonts w:ascii="Arial" w:hAnsi="Arial" w:cs="Arial"/>
          <w:sz w:val="18"/>
          <w:szCs w:val="18"/>
        </w:rPr>
      </w:pPr>
      <w:r w:rsidRPr="0061478A">
        <w:rPr>
          <w:rFonts w:ascii="Arial" w:hAnsi="Arial" w:cs="Arial"/>
          <w:sz w:val="18"/>
          <w:szCs w:val="18"/>
        </w:rPr>
        <w:t>Commercial Marketing Manager Nordic</w:t>
      </w:r>
    </w:p>
    <w:p w:rsidR="00192D6E" w:rsidRPr="0061478A" w:rsidRDefault="00192D6E" w:rsidP="000F0464">
      <w:pPr>
        <w:ind w:left="5760" w:right="-540" w:firstLine="612"/>
        <w:rPr>
          <w:rFonts w:ascii="Arial" w:hAnsi="Arial" w:cs="Arial"/>
          <w:sz w:val="18"/>
          <w:szCs w:val="18"/>
        </w:rPr>
      </w:pPr>
      <w:r w:rsidRPr="0061478A">
        <w:rPr>
          <w:rFonts w:ascii="Arial" w:hAnsi="Arial" w:cs="Arial"/>
          <w:sz w:val="18"/>
          <w:szCs w:val="18"/>
        </w:rPr>
        <w:t>+372 565 5880</w:t>
      </w:r>
    </w:p>
    <w:p w:rsidR="00192D6E" w:rsidRPr="0061478A" w:rsidRDefault="00192D6E" w:rsidP="000F0464">
      <w:pPr>
        <w:ind w:left="5760" w:right="-540" w:firstLine="612"/>
        <w:rPr>
          <w:rFonts w:ascii="Arial" w:hAnsi="Arial" w:cs="Arial"/>
          <w:sz w:val="18"/>
          <w:szCs w:val="18"/>
        </w:rPr>
      </w:pPr>
      <w:r w:rsidRPr="0061478A">
        <w:rPr>
          <w:rFonts w:ascii="Arial" w:hAnsi="Arial" w:cs="Arial"/>
          <w:sz w:val="18"/>
          <w:szCs w:val="18"/>
        </w:rPr>
        <w:t>hindrek_pikk@goodyear.com</w:t>
      </w:r>
    </w:p>
    <w:p w:rsidR="00192D6E" w:rsidRPr="0061478A" w:rsidRDefault="00192D6E" w:rsidP="00AB18A5">
      <w:pPr>
        <w:pStyle w:val="PressRelease"/>
        <w:rPr>
          <w:lang w:val="da-DK"/>
        </w:rPr>
      </w:pPr>
      <w:r w:rsidRPr="0061478A">
        <w:rPr>
          <w:lang w:val="da-DK"/>
        </w:rPr>
        <w:t>PRESSEMEDDELELSE</w:t>
      </w:r>
    </w:p>
    <w:p w:rsidR="00192D6E" w:rsidRPr="0061478A" w:rsidRDefault="00192D6E" w:rsidP="00AB18A5">
      <w:pPr>
        <w:pStyle w:val="Title"/>
        <w:spacing w:line="360" w:lineRule="auto"/>
        <w:rPr>
          <w:sz w:val="10"/>
          <w:szCs w:val="10"/>
          <w:lang w:val="da-DK"/>
        </w:rPr>
      </w:pPr>
    </w:p>
    <w:p w:rsidR="00192D6E" w:rsidRPr="0061478A" w:rsidRDefault="00192D6E" w:rsidP="008E0ADD">
      <w:pPr>
        <w:pStyle w:val="Title"/>
        <w:spacing w:after="120"/>
        <w:ind w:left="-142" w:right="-113"/>
        <w:rPr>
          <w:sz w:val="36"/>
          <w:szCs w:val="36"/>
          <w:lang w:val="da-DK"/>
        </w:rPr>
      </w:pPr>
      <w:r w:rsidRPr="0061478A">
        <w:rPr>
          <w:sz w:val="36"/>
          <w:szCs w:val="36"/>
          <w:lang w:val="da-DK"/>
        </w:rPr>
        <w:t xml:space="preserve">Goodyear lancerer dækkene KMAX og FUELMAX for at hjælpe flåderne til et </w:t>
      </w:r>
      <w:r>
        <w:rPr>
          <w:sz w:val="36"/>
          <w:szCs w:val="36"/>
          <w:lang w:val="da-DK"/>
        </w:rPr>
        <w:t>lettere</w:t>
      </w:r>
      <w:r w:rsidRPr="0061478A">
        <w:rPr>
          <w:sz w:val="36"/>
          <w:szCs w:val="36"/>
          <w:lang w:val="da-DK"/>
        </w:rPr>
        <w:t xml:space="preserve"> og mere effektivt dækvalg</w:t>
      </w:r>
    </w:p>
    <w:p w:rsidR="00192D6E" w:rsidRPr="0061478A" w:rsidRDefault="00192D6E" w:rsidP="008118C8">
      <w:pPr>
        <w:spacing w:after="120"/>
        <w:jc w:val="center"/>
        <w:rPr>
          <w:rFonts w:ascii="Arial" w:hAnsi="Arial" w:cs="Arial"/>
          <w:i/>
          <w:color w:val="000000"/>
          <w:sz w:val="28"/>
          <w:szCs w:val="28"/>
        </w:rPr>
      </w:pPr>
      <w:r w:rsidRPr="0061478A">
        <w:rPr>
          <w:rFonts w:ascii="Arial" w:hAnsi="Arial" w:cs="Arial"/>
          <w:i/>
          <w:sz w:val="28"/>
          <w:szCs w:val="28"/>
        </w:rPr>
        <w:t xml:space="preserve">De nye dæk opfylder flådernes behov </w:t>
      </w:r>
      <w:r>
        <w:rPr>
          <w:rFonts w:ascii="Arial" w:hAnsi="Arial" w:cs="Arial"/>
          <w:i/>
          <w:sz w:val="28"/>
          <w:szCs w:val="28"/>
        </w:rPr>
        <w:t>for reducering af driftsomkostningerne. Der kan opnåes</w:t>
      </w:r>
      <w:r w:rsidRPr="0061478A">
        <w:rPr>
          <w:rFonts w:ascii="Arial" w:hAnsi="Arial" w:cs="Arial"/>
          <w:i/>
          <w:sz w:val="28"/>
          <w:szCs w:val="28"/>
        </w:rPr>
        <w:t xml:space="preserve"> op til 35 % højere kilometerantal og 10 % mindre rullemodstand, sammenlignet med forgængerne.</w:t>
      </w:r>
      <w:r w:rsidRPr="0061478A">
        <w:rPr>
          <w:rStyle w:val="FootnoteReference"/>
          <w:rFonts w:ascii="Arial" w:hAnsi="Arial" w:cs="Arial"/>
          <w:i/>
          <w:sz w:val="28"/>
          <w:szCs w:val="28"/>
        </w:rPr>
        <w:footnoteReference w:id="1"/>
      </w:r>
      <w:r w:rsidRPr="0061478A">
        <w:rPr>
          <w:rFonts w:ascii="Arial" w:hAnsi="Arial" w:cs="Arial"/>
          <w:i/>
          <w:sz w:val="28"/>
          <w:szCs w:val="28"/>
        </w:rPr>
        <w:t xml:space="preserve"> Det</w:t>
      </w:r>
      <w:r>
        <w:rPr>
          <w:rFonts w:ascii="Arial" w:hAnsi="Arial" w:cs="Arial"/>
          <w:i/>
          <w:sz w:val="28"/>
          <w:szCs w:val="28"/>
        </w:rPr>
        <w:t>te</w:t>
      </w:r>
      <w:r w:rsidRPr="0061478A">
        <w:rPr>
          <w:rFonts w:ascii="Arial" w:hAnsi="Arial" w:cs="Arial"/>
          <w:i/>
          <w:sz w:val="28"/>
          <w:szCs w:val="28"/>
        </w:rPr>
        <w:t xml:space="preserve"> kan spare flåderne for op til </w:t>
      </w:r>
      <w:r>
        <w:rPr>
          <w:rFonts w:ascii="Arial" w:hAnsi="Arial" w:cs="Arial"/>
          <w:i/>
          <w:color w:val="000000"/>
          <w:sz w:val="28"/>
          <w:szCs w:val="28"/>
        </w:rPr>
        <w:t xml:space="preserve">45.000 </w:t>
      </w:r>
      <w:r w:rsidRPr="006A3E9C">
        <w:rPr>
          <w:rFonts w:ascii="Arial" w:hAnsi="Arial" w:cs="Arial"/>
          <w:sz w:val="28"/>
          <w:szCs w:val="28"/>
        </w:rPr>
        <w:t>€</w:t>
      </w:r>
      <w:r>
        <w:rPr>
          <w:rFonts w:ascii="Arial" w:hAnsi="Arial" w:cs="Arial"/>
          <w:i/>
          <w:color w:val="000000"/>
          <w:sz w:val="28"/>
          <w:szCs w:val="28"/>
        </w:rPr>
        <w:t>.</w:t>
      </w:r>
      <w:r w:rsidRPr="0061478A">
        <w:rPr>
          <w:rFonts w:ascii="Arial" w:hAnsi="Arial" w:cs="Arial"/>
          <w:i/>
          <w:color w:val="000000"/>
          <w:sz w:val="28"/>
          <w:szCs w:val="28"/>
        </w:rPr>
        <w:t xml:space="preserve"> i brændstof</w:t>
      </w:r>
      <w:r>
        <w:rPr>
          <w:rFonts w:ascii="Arial" w:hAnsi="Arial" w:cs="Arial"/>
          <w:i/>
          <w:color w:val="000000"/>
          <w:sz w:val="28"/>
          <w:szCs w:val="28"/>
        </w:rPr>
        <w:t xml:space="preserve"> besparelse</w:t>
      </w:r>
      <w:r w:rsidRPr="0061478A">
        <w:rPr>
          <w:rFonts w:ascii="Arial" w:hAnsi="Arial" w:cs="Arial"/>
          <w:i/>
          <w:color w:val="000000"/>
          <w:sz w:val="28"/>
          <w:szCs w:val="28"/>
        </w:rPr>
        <w:t xml:space="preserve"> om året</w:t>
      </w:r>
      <w:r w:rsidRPr="0061478A">
        <w:rPr>
          <w:rStyle w:val="FootnoteReference"/>
          <w:rFonts w:ascii="Arial" w:hAnsi="Arial" w:cs="Arial"/>
          <w:i/>
          <w:color w:val="000000"/>
          <w:sz w:val="28"/>
          <w:szCs w:val="28"/>
        </w:rPr>
        <w:footnoteReference w:id="2"/>
      </w:r>
      <w:r w:rsidRPr="0061478A">
        <w:rPr>
          <w:rFonts w:ascii="Arial" w:hAnsi="Arial" w:cs="Arial"/>
          <w:i/>
          <w:color w:val="000000"/>
          <w:sz w:val="28"/>
          <w:szCs w:val="28"/>
        </w:rPr>
        <w:t xml:space="preserve">. </w:t>
      </w:r>
    </w:p>
    <w:p w:rsidR="00192D6E" w:rsidRPr="0061478A" w:rsidRDefault="00192D6E" w:rsidP="008118C8">
      <w:pPr>
        <w:spacing w:after="120"/>
        <w:jc w:val="center"/>
        <w:rPr>
          <w:rFonts w:ascii="Arial" w:hAnsi="Arial" w:cs="Arial"/>
          <w:i/>
          <w:sz w:val="28"/>
          <w:szCs w:val="28"/>
        </w:rPr>
      </w:pP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b/>
          <w:color w:val="000000"/>
          <w:sz w:val="22"/>
          <w:szCs w:val="22"/>
        </w:rPr>
        <w:t>Milano den 16. september 2013</w:t>
      </w:r>
      <w:r>
        <w:rPr>
          <w:rFonts w:ascii="Arial" w:hAnsi="Arial" w:cs="Arial"/>
          <w:color w:val="000000"/>
          <w:sz w:val="22"/>
          <w:szCs w:val="22"/>
        </w:rPr>
        <w:t xml:space="preserve"> – Goodyear </w:t>
      </w:r>
      <w:r w:rsidRPr="0061478A">
        <w:rPr>
          <w:rFonts w:ascii="Arial" w:hAnsi="Arial" w:cs="Arial"/>
          <w:color w:val="000000"/>
          <w:sz w:val="22"/>
          <w:szCs w:val="22"/>
        </w:rPr>
        <w:t>lancerer i dag to nye serier af lastbildæk – KMAX og FUELMAX. Disse helt nye dæk vil bidrage til at sænke flådernes driftsomkostninger pga. det større kilometertal og den lavere rullemodstand. En nylig undersøgelse af europæiske flåder, foretaget af Goodyear</w:t>
      </w:r>
      <w:r w:rsidRPr="0061478A">
        <w:rPr>
          <w:rStyle w:val="FootnoteReference"/>
          <w:rFonts w:ascii="Arial" w:hAnsi="Arial" w:cs="Arial"/>
          <w:color w:val="000000"/>
          <w:sz w:val="22"/>
          <w:szCs w:val="22"/>
        </w:rPr>
        <w:footnoteReference w:id="3"/>
      </w:r>
      <w:r w:rsidRPr="0061478A">
        <w:rPr>
          <w:rFonts w:ascii="Arial" w:hAnsi="Arial" w:cs="Arial"/>
          <w:color w:val="000000"/>
          <w:sz w:val="22"/>
          <w:szCs w:val="22"/>
        </w:rPr>
        <w:t xml:space="preserve">, bekræfter at nutidens flådeoperatører har forskellige tilgange til køb af dæk: de foretrækker i højere grad at </w:t>
      </w:r>
      <w:r w:rsidRPr="0061478A">
        <w:rPr>
          <w:rFonts w:ascii="Arial" w:hAnsi="Arial" w:cs="Arial"/>
          <w:sz w:val="22"/>
          <w:szCs w:val="22"/>
        </w:rPr>
        <w:t>basere deres dækvalg på performance end på anvendelsesområde</w:t>
      </w:r>
      <w:r w:rsidRPr="0061478A">
        <w:rPr>
          <w:rFonts w:ascii="Arial" w:hAnsi="Arial" w:cs="Arial"/>
          <w:color w:val="000000"/>
          <w:sz w:val="22"/>
          <w:szCs w:val="22"/>
        </w:rPr>
        <w:t xml:space="preserve">. KMAX og FUELMAX vil gøre det lettere at træffe et økonomisk godt valg. </w:t>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color w:val="000000"/>
          <w:sz w:val="22"/>
          <w:szCs w:val="22"/>
        </w:rPr>
        <w:t>Goodyear KMAX-serien blev, som navnet antyder, udviklet for at forbedre kilometertallet uden at gå på kompromis med andre vigtige kriterier som f.eks. brændstofeffektivitet og trækegenskaber. På samme måde er Goodyear FUELMAX-serien til de operatører, der vil optimere brændstofeffektiviteten og øge kilometertallet.</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sz w:val="22"/>
          <w:szCs w:val="22"/>
        </w:rPr>
        <w:t>Undersøgelsen viser også, at det vigtigste performanceområde for operatørerne er rullemodstanden, som har direkte indflydelse på brændstofeffektiviteten. Af de interviewede flåder klassificerede 77 % dette som "meget vigtigt" eller "ekstremt vigtigt". Kilometertal (76 %) og vådgreb (75 %) blev klassificeret som hhv. nr. 2 og 3.</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sz w:val="22"/>
          <w:szCs w:val="22"/>
        </w:rPr>
        <w:t>“</w:t>
      </w:r>
      <w:r w:rsidRPr="0061478A">
        <w:rPr>
          <w:rFonts w:ascii="Arial" w:hAnsi="Arial" w:cs="Arial"/>
          <w:i/>
          <w:sz w:val="22"/>
          <w:szCs w:val="22"/>
        </w:rPr>
        <w:t>Vi tror på, at KMAX og FUELMAX vil gøre det meget lettere for flådeoperatørerne at vælge nye dæk</w:t>
      </w:r>
      <w:r w:rsidRPr="0061478A">
        <w:rPr>
          <w:rFonts w:ascii="Arial" w:hAnsi="Arial" w:cs="Arial"/>
          <w:sz w:val="22"/>
          <w:szCs w:val="22"/>
        </w:rPr>
        <w:t xml:space="preserve">,” siger </w:t>
      </w:r>
      <w:r>
        <w:rPr>
          <w:rFonts w:ascii="Arial" w:hAnsi="Arial" w:cs="Arial"/>
          <w:sz w:val="22"/>
          <w:szCs w:val="22"/>
        </w:rPr>
        <w:t>Ove Leth</w:t>
      </w:r>
      <w:r w:rsidRPr="0061478A">
        <w:rPr>
          <w:rFonts w:ascii="Arial" w:hAnsi="Arial" w:cs="Arial"/>
          <w:sz w:val="22"/>
          <w:szCs w:val="22"/>
        </w:rPr>
        <w:t xml:space="preserve">, </w:t>
      </w:r>
      <w:r>
        <w:rPr>
          <w:rFonts w:ascii="Arial" w:hAnsi="Arial" w:cs="Arial"/>
          <w:sz w:val="22"/>
          <w:szCs w:val="22"/>
        </w:rPr>
        <w:t>Country Manager</w:t>
      </w:r>
      <w:r w:rsidRPr="0061478A">
        <w:rPr>
          <w:rFonts w:ascii="Arial" w:hAnsi="Arial" w:cs="Arial"/>
          <w:sz w:val="22"/>
          <w:szCs w:val="22"/>
        </w:rPr>
        <w:t xml:space="preserve">, Goodyear Dunlop Tires </w:t>
      </w:r>
      <w:r>
        <w:rPr>
          <w:rFonts w:ascii="Arial" w:hAnsi="Arial" w:cs="Arial"/>
          <w:sz w:val="22"/>
          <w:szCs w:val="22"/>
        </w:rPr>
        <w:t>Danmark</w:t>
      </w:r>
      <w:r w:rsidRPr="0061478A">
        <w:rPr>
          <w:rFonts w:ascii="Arial" w:hAnsi="Arial" w:cs="Arial"/>
          <w:sz w:val="22"/>
          <w:szCs w:val="22"/>
        </w:rPr>
        <w:t>. “</w:t>
      </w:r>
      <w:r w:rsidRPr="0061478A">
        <w:rPr>
          <w:rFonts w:ascii="Arial" w:hAnsi="Arial" w:cs="Arial"/>
          <w:i/>
          <w:sz w:val="22"/>
          <w:szCs w:val="22"/>
        </w:rPr>
        <w:t>Fordi besparelserne er åbenlyse og bidrager til deres virksomheders fremgang. Fordelene skyldes ikke blot det større kilometertal og brændstoføkonomien, men også dækkenes alsidighed og vinterperformance</w:t>
      </w:r>
      <w:r w:rsidRPr="0061478A">
        <w:rPr>
          <w:rFonts w:ascii="Arial" w:hAnsi="Arial" w:cs="Arial"/>
          <w:sz w:val="22"/>
          <w:szCs w:val="22"/>
        </w:rPr>
        <w:t xml:space="preserve">." </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sz w:val="22"/>
          <w:szCs w:val="22"/>
        </w:rPr>
        <w:t xml:space="preserve">De nye dæk, som lever op til flådernes højeste prioriteter, erstatter de succesrige langturs- og regionaltransportdæk RHS II, RHD II+ og RHT II så vel som de </w:t>
      </w:r>
      <w:r>
        <w:rPr>
          <w:rFonts w:ascii="Arial" w:hAnsi="Arial" w:cs="Arial"/>
          <w:sz w:val="22"/>
          <w:szCs w:val="22"/>
        </w:rPr>
        <w:t xml:space="preserve">brændstof </w:t>
      </w:r>
      <w:r w:rsidRPr="0061478A">
        <w:rPr>
          <w:rFonts w:ascii="Arial" w:hAnsi="Arial" w:cs="Arial"/>
          <w:sz w:val="22"/>
          <w:szCs w:val="22"/>
        </w:rPr>
        <w:t xml:space="preserve">økonomiske Marathon LHS II+, LHD II+ og LHT II, og de kan bruges til både langturstransport og regionaltransport </w:t>
      </w:r>
    </w:p>
    <w:p w:rsidR="00192D6E" w:rsidRPr="0061478A" w:rsidRDefault="00192D6E" w:rsidP="00DB175D">
      <w:pPr>
        <w:spacing w:after="120" w:line="360" w:lineRule="auto"/>
        <w:jc w:val="both"/>
        <w:rPr>
          <w:rFonts w:ascii="Arial" w:hAnsi="Arial" w:cs="Arial"/>
          <w:sz w:val="22"/>
          <w:szCs w:val="22"/>
        </w:rPr>
      </w:pPr>
    </w:p>
    <w:p w:rsidR="00192D6E" w:rsidRPr="0061478A" w:rsidRDefault="00192D6E" w:rsidP="00DB175D">
      <w:pPr>
        <w:spacing w:after="80" w:line="360" w:lineRule="auto"/>
        <w:jc w:val="both"/>
        <w:rPr>
          <w:rFonts w:ascii="Arial" w:hAnsi="Arial" w:cs="Arial"/>
          <w:b/>
          <w:color w:val="000000"/>
          <w:sz w:val="22"/>
          <w:szCs w:val="22"/>
        </w:rPr>
      </w:pPr>
      <w:r w:rsidRPr="0061478A">
        <w:rPr>
          <w:rFonts w:ascii="Arial" w:hAnsi="Arial" w:cs="Arial"/>
          <w:b/>
          <w:color w:val="000000"/>
          <w:sz w:val="22"/>
          <w:szCs w:val="22"/>
        </w:rPr>
        <w:t xml:space="preserve">Goodyear KMAX-dæk – op til 35 % </w:t>
      </w:r>
      <w:r>
        <w:rPr>
          <w:rFonts w:ascii="Arial" w:hAnsi="Arial" w:cs="Arial"/>
          <w:b/>
          <w:color w:val="000000"/>
          <w:sz w:val="22"/>
          <w:szCs w:val="22"/>
        </w:rPr>
        <w:t xml:space="preserve">bedre </w:t>
      </w:r>
      <w:r w:rsidRPr="0061478A">
        <w:rPr>
          <w:rFonts w:ascii="Arial" w:hAnsi="Arial" w:cs="Arial"/>
          <w:b/>
          <w:color w:val="000000"/>
          <w:sz w:val="22"/>
          <w:szCs w:val="22"/>
        </w:rPr>
        <w:t>kilometertal sammenlignet med forgængerne</w:t>
      </w:r>
      <w:r w:rsidRPr="0061478A">
        <w:rPr>
          <w:rFonts w:ascii="Arial" w:hAnsi="Arial" w:cs="Arial"/>
          <w:color w:val="000000"/>
          <w:sz w:val="22"/>
          <w:szCs w:val="22"/>
          <w:vertAlign w:val="superscript"/>
        </w:rPr>
        <w:footnoteReference w:id="4"/>
      </w:r>
    </w:p>
    <w:p w:rsidR="00192D6E" w:rsidRPr="0061478A" w:rsidRDefault="00192D6E" w:rsidP="00DB175D">
      <w:pPr>
        <w:autoSpaceDE w:val="0"/>
        <w:autoSpaceDN w:val="0"/>
        <w:adjustRightInd w:val="0"/>
        <w:spacing w:after="120" w:line="360" w:lineRule="auto"/>
        <w:jc w:val="both"/>
        <w:rPr>
          <w:rFonts w:ascii="Arial" w:hAnsi="Arial" w:cs="Arial"/>
          <w:color w:val="000000"/>
          <w:sz w:val="22"/>
          <w:szCs w:val="22"/>
        </w:rPr>
      </w:pPr>
      <w:r w:rsidRPr="0061478A">
        <w:rPr>
          <w:rFonts w:ascii="Arial" w:hAnsi="Arial" w:cs="Arial"/>
          <w:color w:val="000000"/>
          <w:sz w:val="22"/>
          <w:szCs w:val="22"/>
        </w:rPr>
        <w:t xml:space="preserve">KMAX-serien er målrettet mod kilometertallet. Dækkene er til vejkørsel og har bedre kilometertal og helårsperformance end tidligere Goodyear-dæk. KMAX-serien består af fordækket KMAX S, trækdækket KMAX D og trailerdækket KMAX T. Sammenlignet med Goodyeardækkene RHS II og RHD II+, kan KMAX give op til 35 % større kilometertal. Det betyder, at flåderne kan køre endnu længere og året rundt takket være de forbedrede trækegenskaber, som for trækdækkenes vedkommende er i fuld overensstemmelse med kravene til vinterdæk. </w:t>
      </w:r>
    </w:p>
    <w:p w:rsidR="00192D6E" w:rsidRPr="0061478A" w:rsidRDefault="00192D6E" w:rsidP="00DB175D">
      <w:pPr>
        <w:autoSpaceDE w:val="0"/>
        <w:autoSpaceDN w:val="0"/>
        <w:adjustRightInd w:val="0"/>
        <w:spacing w:after="120" w:line="360" w:lineRule="auto"/>
        <w:jc w:val="both"/>
        <w:rPr>
          <w:rFonts w:ascii="Arial" w:hAnsi="Arial" w:cs="Arial"/>
          <w:color w:val="000000"/>
          <w:sz w:val="22"/>
          <w:szCs w:val="22"/>
        </w:rPr>
      </w:pPr>
      <w:r w:rsidRPr="0061478A">
        <w:rPr>
          <w:rFonts w:ascii="Arial" w:hAnsi="Arial" w:cs="Arial"/>
          <w:color w:val="000000"/>
          <w:sz w:val="22"/>
          <w:szCs w:val="22"/>
        </w:rPr>
        <w:t>Test viser, at KMAX S, sammenlignet med fordækket RHS II, opnår en forbedring i kilometertal på op til 30 %, og at KMAX D, sammenlignet med trædækket RHD II+ giver et forbedret kilometertal på op til 35 %.</w:t>
      </w:r>
    </w:p>
    <w:p w:rsidR="00192D6E" w:rsidRPr="0061478A" w:rsidRDefault="00192D6E" w:rsidP="00DB175D">
      <w:pPr>
        <w:autoSpaceDE w:val="0"/>
        <w:autoSpaceDN w:val="0"/>
        <w:adjustRightInd w:val="0"/>
        <w:spacing w:after="120" w:line="360" w:lineRule="auto"/>
        <w:jc w:val="both"/>
        <w:rPr>
          <w:rFonts w:ascii="Arial" w:hAnsi="Arial" w:cs="Arial"/>
          <w:color w:val="000000"/>
          <w:sz w:val="22"/>
          <w:szCs w:val="22"/>
        </w:rPr>
      </w:pPr>
    </w:p>
    <w:p w:rsidR="00192D6E" w:rsidRPr="0061478A" w:rsidRDefault="00192D6E" w:rsidP="00DB175D">
      <w:pPr>
        <w:spacing w:after="80" w:line="360" w:lineRule="auto"/>
        <w:jc w:val="both"/>
        <w:rPr>
          <w:rFonts w:ascii="Arial" w:hAnsi="Arial" w:cs="Arial"/>
          <w:b/>
          <w:color w:val="000000"/>
          <w:sz w:val="22"/>
          <w:szCs w:val="22"/>
        </w:rPr>
      </w:pPr>
      <w:r w:rsidRPr="0061478A">
        <w:rPr>
          <w:rFonts w:ascii="Arial" w:hAnsi="Arial" w:cs="Arial"/>
          <w:b/>
          <w:color w:val="000000"/>
          <w:sz w:val="22"/>
          <w:szCs w:val="22"/>
        </w:rPr>
        <w:t>Goodyear FUELMAX-dækkene – op til 10 % mindre rullemodstand sammenlignet med forgængerne.</w:t>
      </w:r>
      <w:r w:rsidRPr="0061478A">
        <w:rPr>
          <w:rFonts w:ascii="Arial" w:hAnsi="Arial" w:cs="Arial"/>
          <w:color w:val="000000"/>
          <w:sz w:val="22"/>
          <w:szCs w:val="22"/>
          <w:vertAlign w:val="superscript"/>
        </w:rPr>
        <w:t xml:space="preserve"> </w:t>
      </w:r>
      <w:r w:rsidRPr="0061478A">
        <w:rPr>
          <w:rFonts w:ascii="Arial" w:hAnsi="Arial" w:cs="Arial"/>
          <w:color w:val="000000"/>
          <w:sz w:val="22"/>
          <w:szCs w:val="22"/>
          <w:vertAlign w:val="superscript"/>
        </w:rPr>
        <w:footnoteReference w:id="5"/>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color w:val="000000"/>
          <w:sz w:val="22"/>
          <w:szCs w:val="22"/>
        </w:rPr>
        <w:t xml:space="preserve">FUELMAX er den brændstofeffektive serie med den </w:t>
      </w:r>
      <w:r>
        <w:rPr>
          <w:rFonts w:ascii="Arial" w:hAnsi="Arial" w:cs="Arial"/>
          <w:color w:val="000000"/>
          <w:sz w:val="22"/>
          <w:szCs w:val="22"/>
        </w:rPr>
        <w:t>laveste</w:t>
      </w:r>
      <w:r w:rsidRPr="0061478A">
        <w:rPr>
          <w:rFonts w:ascii="Arial" w:hAnsi="Arial" w:cs="Arial"/>
          <w:color w:val="000000"/>
          <w:sz w:val="22"/>
          <w:szCs w:val="22"/>
        </w:rPr>
        <w:t xml:space="preserve"> rullemodstand af alle Goodyear-dæk til vejkørsel og med en afbalanceret generel performance. Serien består af fordækket FUELMAX S, trækdækket FUELMAX D og trailerdækket FUELMAX T. Med op til 10 % forbedret rullemodstand sparer de på udgifterne til brændstof og reducerer </w:t>
      </w:r>
      <w:r w:rsidRPr="0061478A">
        <w:rPr>
          <w:rFonts w:ascii="Arial" w:hAnsi="Arial" w:cs="Arial"/>
          <w:sz w:val="22"/>
          <w:szCs w:val="22"/>
        </w:rPr>
        <w:t>CO</w:t>
      </w:r>
      <w:r w:rsidRPr="0061478A">
        <w:rPr>
          <w:rFonts w:ascii="Arial" w:hAnsi="Arial" w:cs="Arial"/>
          <w:sz w:val="22"/>
          <w:szCs w:val="22"/>
          <w:vertAlign w:val="subscript"/>
        </w:rPr>
        <w:t>2</w:t>
      </w:r>
      <w:r w:rsidRPr="0061478A">
        <w:rPr>
          <w:rFonts w:ascii="Arial" w:hAnsi="Arial" w:cs="Arial"/>
          <w:sz w:val="22"/>
          <w:szCs w:val="22"/>
        </w:rPr>
        <w:t>-</w:t>
      </w:r>
      <w:r w:rsidRPr="0061478A">
        <w:rPr>
          <w:rFonts w:ascii="Arial" w:hAnsi="Arial" w:cs="Arial"/>
          <w:color w:val="000000"/>
          <w:sz w:val="22"/>
          <w:szCs w:val="22"/>
        </w:rPr>
        <w:t>udslippet. Derudover giver de op til 15 % større kilometertal, samtidig med, at det forbedrede træk gør dem mere alsidige. Sammenlignet med forgængerne Goodyear LHS II og LHD II, viser FUELMAX S og FUELMAX D en forbedring af kilometertallet på hhv. 15 % og 10 %. Sammenligner man rullemodstanden for FUELMAX S og FUELMAX D med LHS II+ og LHD II+, giver de nye dæk en forbedring på hhv. 6 % og 10 %. FUELMAX-dækkenes mærkningsklasse bekræfter den fremragende performance på dette område. Dette fremgår af A-mærkningen for brændstofeffektivitet på nogle af FUELMAX-trailerdækkene og hovedsagelig B-mærkning på resten.</w:t>
      </w:r>
      <w:r w:rsidRPr="0061478A">
        <w:rPr>
          <w:rStyle w:val="FootnoteReference"/>
          <w:rFonts w:ascii="Arial" w:hAnsi="Arial" w:cs="Arial"/>
          <w:color w:val="000000"/>
          <w:sz w:val="22"/>
          <w:szCs w:val="22"/>
        </w:rPr>
        <w:footnoteReference w:id="6"/>
      </w:r>
      <w:r w:rsidRPr="0061478A">
        <w:rPr>
          <w:rFonts w:ascii="Arial" w:hAnsi="Arial" w:cs="Arial"/>
          <w:color w:val="000000"/>
          <w:sz w:val="22"/>
          <w:szCs w:val="22"/>
        </w:rPr>
        <w:t xml:space="preserve"> </w:t>
      </w:r>
    </w:p>
    <w:p w:rsidR="00192D6E" w:rsidRPr="0061478A" w:rsidRDefault="00192D6E" w:rsidP="00DB175D">
      <w:pPr>
        <w:spacing w:after="120" w:line="360" w:lineRule="auto"/>
        <w:jc w:val="both"/>
        <w:rPr>
          <w:rFonts w:ascii="Arial" w:hAnsi="Arial" w:cs="Arial"/>
          <w:color w:val="000000"/>
          <w:sz w:val="22"/>
          <w:szCs w:val="22"/>
        </w:rPr>
      </w:pPr>
    </w:p>
    <w:p w:rsidR="00192D6E" w:rsidRPr="0061478A" w:rsidRDefault="00192D6E" w:rsidP="00DB175D">
      <w:pPr>
        <w:spacing w:after="80" w:line="360" w:lineRule="auto"/>
        <w:jc w:val="both"/>
        <w:rPr>
          <w:rFonts w:ascii="Arial" w:hAnsi="Arial" w:cs="Arial"/>
          <w:b/>
          <w:color w:val="000000"/>
          <w:sz w:val="22"/>
          <w:szCs w:val="22"/>
        </w:rPr>
      </w:pPr>
      <w:r w:rsidRPr="0061478A">
        <w:rPr>
          <w:rFonts w:ascii="Arial" w:hAnsi="Arial" w:cs="Arial"/>
          <w:b/>
          <w:color w:val="000000"/>
          <w:sz w:val="22"/>
          <w:szCs w:val="22"/>
        </w:rPr>
        <w:t xml:space="preserve">KMAX og FUELMAX, </w:t>
      </w:r>
      <w:r>
        <w:rPr>
          <w:rFonts w:ascii="Arial" w:hAnsi="Arial" w:cs="Arial"/>
          <w:b/>
          <w:color w:val="000000"/>
          <w:sz w:val="22"/>
          <w:szCs w:val="22"/>
        </w:rPr>
        <w:t>testet i virkeligheden</w:t>
      </w:r>
    </w:p>
    <w:p w:rsidR="00192D6E" w:rsidRPr="0061478A" w:rsidRDefault="00192D6E" w:rsidP="00DB175D">
      <w:pPr>
        <w:autoSpaceDE w:val="0"/>
        <w:autoSpaceDN w:val="0"/>
        <w:adjustRightInd w:val="0"/>
        <w:spacing w:after="120" w:line="360" w:lineRule="auto"/>
        <w:jc w:val="both"/>
        <w:rPr>
          <w:rFonts w:ascii="Arial" w:hAnsi="Arial" w:cs="Arial"/>
          <w:sz w:val="22"/>
          <w:szCs w:val="22"/>
        </w:rPr>
      </w:pPr>
      <w:r w:rsidRPr="0061478A">
        <w:rPr>
          <w:rFonts w:ascii="Arial" w:hAnsi="Arial" w:cs="Arial"/>
          <w:sz w:val="22"/>
          <w:szCs w:val="22"/>
        </w:rPr>
        <w:t>Før nye dæk lanceres på markedet, udsætter Goodyear dem altid for omfattende interne test</w:t>
      </w:r>
      <w:r>
        <w:rPr>
          <w:rFonts w:ascii="Arial" w:hAnsi="Arial" w:cs="Arial"/>
          <w:sz w:val="22"/>
          <w:szCs w:val="22"/>
        </w:rPr>
        <w:t>s,</w:t>
      </w:r>
      <w:r w:rsidRPr="0061478A">
        <w:rPr>
          <w:rFonts w:ascii="Arial" w:hAnsi="Arial" w:cs="Arial"/>
          <w:sz w:val="22"/>
          <w:szCs w:val="22"/>
        </w:rPr>
        <w:t xml:space="preserve"> så v</w:t>
      </w:r>
      <w:r>
        <w:rPr>
          <w:rFonts w:ascii="Arial" w:hAnsi="Arial" w:cs="Arial"/>
          <w:sz w:val="22"/>
          <w:szCs w:val="22"/>
        </w:rPr>
        <w:t>el som eksterne testprogrammer</w:t>
      </w:r>
      <w:r w:rsidRPr="0061478A">
        <w:rPr>
          <w:rFonts w:ascii="Arial" w:hAnsi="Arial" w:cs="Arial"/>
          <w:sz w:val="22"/>
          <w:szCs w:val="22"/>
        </w:rPr>
        <w:t xml:space="preserve"> i samarbejde med flådeoperatørerne.</w:t>
      </w:r>
    </w:p>
    <w:p w:rsidR="00192D6E" w:rsidRPr="0061478A" w:rsidRDefault="00192D6E" w:rsidP="00DB175D">
      <w:pPr>
        <w:autoSpaceDE w:val="0"/>
        <w:autoSpaceDN w:val="0"/>
        <w:adjustRightInd w:val="0"/>
        <w:spacing w:after="120" w:line="360" w:lineRule="auto"/>
        <w:jc w:val="both"/>
        <w:rPr>
          <w:rFonts w:ascii="Arial" w:hAnsi="Arial" w:cs="Arial"/>
          <w:sz w:val="22"/>
          <w:szCs w:val="22"/>
        </w:rPr>
      </w:pPr>
      <w:r w:rsidRPr="0061478A">
        <w:rPr>
          <w:rFonts w:ascii="Arial" w:hAnsi="Arial" w:cs="Arial"/>
          <w:sz w:val="22"/>
          <w:szCs w:val="22"/>
        </w:rPr>
        <w:t>Transports Berthaud var en af de flåder, der var involveret i testfasen af det nye KMAX-sortiment: “</w:t>
      </w:r>
      <w:r w:rsidRPr="0061478A">
        <w:rPr>
          <w:rFonts w:ascii="Arial" w:hAnsi="Arial" w:cs="Arial"/>
          <w:i/>
          <w:sz w:val="22"/>
          <w:szCs w:val="22"/>
        </w:rPr>
        <w:t>Vi overvågede omhyggeligt vores dæks performance, især deres levetid og brændstofforbrug</w:t>
      </w:r>
      <w:r w:rsidRPr="0061478A">
        <w:rPr>
          <w:rFonts w:ascii="Arial" w:hAnsi="Arial" w:cs="Arial"/>
          <w:sz w:val="22"/>
          <w:szCs w:val="22"/>
        </w:rPr>
        <w:t xml:space="preserve">,” siger </w:t>
      </w:r>
      <w:r w:rsidRPr="0061478A">
        <w:rPr>
          <w:rFonts w:ascii="Arial" w:hAnsi="Arial" w:cs="Arial"/>
          <w:bCs/>
          <w:kern w:val="32"/>
          <w:sz w:val="22"/>
          <w:szCs w:val="22"/>
        </w:rPr>
        <w:t>Stéphane Helaiem</w:t>
      </w:r>
      <w:r w:rsidRPr="0061478A">
        <w:rPr>
          <w:rFonts w:ascii="Arial" w:hAnsi="Arial" w:cs="Arial"/>
          <w:sz w:val="22"/>
          <w:szCs w:val="22"/>
        </w:rPr>
        <w:t>, generaldirektøren for Transports Berthaud. “</w:t>
      </w:r>
      <w:r w:rsidRPr="0061478A">
        <w:rPr>
          <w:rFonts w:ascii="Arial" w:hAnsi="Arial" w:cs="Arial"/>
          <w:i/>
          <w:sz w:val="22"/>
          <w:szCs w:val="22"/>
        </w:rPr>
        <w:t>Vi kan berette om en stor forbedring hos de nye Goodyear KMAX-dæk, som bl.a. omfatter en 30 % længere levetid i forhold til Goodyear Regional-serien.</w:t>
      </w:r>
      <w:r w:rsidRPr="0061478A">
        <w:rPr>
          <w:rStyle w:val="FootnoteReference"/>
          <w:rFonts w:ascii="Arial" w:hAnsi="Arial" w:cs="Arial"/>
          <w:i/>
          <w:sz w:val="22"/>
          <w:szCs w:val="22"/>
        </w:rPr>
        <w:footnoteReference w:id="7"/>
      </w:r>
      <w:r w:rsidRPr="0061478A">
        <w:rPr>
          <w:rFonts w:ascii="Arial" w:hAnsi="Arial" w:cs="Arial"/>
          <w:i/>
          <w:sz w:val="22"/>
          <w:szCs w:val="22"/>
        </w:rPr>
        <w:t xml:space="preserve"> Godt træk på snedækkede veje er særligt vigtigt for os, fordi vi skal levere varerne til tiden. Under disse forhold har chaufførerne berettet om bedre træk og vejgreb end med de tidligere dæk</w:t>
      </w:r>
      <w:r w:rsidRPr="0061478A">
        <w:rPr>
          <w:rFonts w:ascii="Arial" w:hAnsi="Arial" w:cs="Arial"/>
          <w:sz w:val="22"/>
          <w:szCs w:val="22"/>
        </w:rPr>
        <w:t>.”</w:t>
      </w:r>
    </w:p>
    <w:p w:rsidR="00192D6E" w:rsidRPr="0061478A" w:rsidRDefault="00192D6E" w:rsidP="00DB175D">
      <w:pPr>
        <w:autoSpaceDE w:val="0"/>
        <w:autoSpaceDN w:val="0"/>
        <w:adjustRightInd w:val="0"/>
        <w:spacing w:after="120" w:line="360" w:lineRule="auto"/>
        <w:jc w:val="both"/>
        <w:rPr>
          <w:rFonts w:ascii="Arial" w:hAnsi="Arial" w:cs="Arial"/>
          <w:sz w:val="22"/>
          <w:szCs w:val="22"/>
        </w:rPr>
      </w:pPr>
      <w:r w:rsidRPr="0061478A">
        <w:rPr>
          <w:rFonts w:ascii="Arial" w:hAnsi="Arial" w:cs="Arial"/>
          <w:sz w:val="22"/>
          <w:szCs w:val="22"/>
        </w:rPr>
        <w:t>Transports Berthaud, hjemmehørende i Nimes, Frankrig, har en flåde på 118 køretøjer, og kører med frysevarer som frisk frugt og grøntsager. Deres årlige antal kørte kilometer ligger omkring 12 millioner, og de kører hovedsageligt på faste ruter mellem Lyon, Strasbourg, Bordeaux og Rungis nær Paris.</w:t>
      </w:r>
    </w:p>
    <w:p w:rsidR="00192D6E" w:rsidRPr="0061478A" w:rsidRDefault="00192D6E" w:rsidP="00DB175D">
      <w:pPr>
        <w:pStyle w:val="standard"/>
        <w:spacing w:before="0" w:beforeAutospacing="0" w:after="120" w:afterAutospacing="0" w:line="360" w:lineRule="auto"/>
        <w:jc w:val="both"/>
        <w:rPr>
          <w:rStyle w:val="standardchar"/>
          <w:rFonts w:ascii="Arial" w:hAnsi="Arial" w:cs="Arial"/>
          <w:iCs/>
          <w:sz w:val="22"/>
          <w:szCs w:val="22"/>
          <w:lang w:val="da-DK"/>
        </w:rPr>
      </w:pPr>
      <w:r w:rsidRPr="0061478A">
        <w:rPr>
          <w:rStyle w:val="standardchar"/>
          <w:rFonts w:ascii="Arial" w:hAnsi="Arial" w:cs="Arial"/>
          <w:iCs/>
          <w:sz w:val="22"/>
          <w:szCs w:val="22"/>
          <w:lang w:val="da-DK"/>
        </w:rPr>
        <w:t xml:space="preserve">Transports Pedretti testede både det nye KMAX og FUELMAX-serien. </w:t>
      </w:r>
    </w:p>
    <w:p w:rsidR="00192D6E" w:rsidRPr="00301F58" w:rsidRDefault="00192D6E" w:rsidP="00DB175D">
      <w:pPr>
        <w:pStyle w:val="standard"/>
        <w:spacing w:before="0" w:beforeAutospacing="0" w:after="120" w:afterAutospacing="0" w:line="360" w:lineRule="auto"/>
        <w:jc w:val="both"/>
        <w:rPr>
          <w:rStyle w:val="standardchar"/>
          <w:rFonts w:ascii="Arial" w:hAnsi="Arial" w:cs="Arial"/>
          <w:i/>
          <w:iCs/>
          <w:color w:val="FF0000"/>
          <w:sz w:val="22"/>
          <w:szCs w:val="22"/>
          <w:lang w:val="da-DK"/>
        </w:rPr>
      </w:pPr>
      <w:r w:rsidRPr="0061478A">
        <w:rPr>
          <w:rStyle w:val="standardchar"/>
          <w:rFonts w:ascii="Arial" w:hAnsi="Arial" w:cs="Arial"/>
          <w:iCs/>
          <w:color w:val="000000"/>
          <w:sz w:val="22"/>
          <w:szCs w:val="22"/>
          <w:lang w:val="da-DK"/>
        </w:rPr>
        <w:t>“</w:t>
      </w:r>
      <w:r w:rsidRPr="0061478A">
        <w:rPr>
          <w:rStyle w:val="standardchar"/>
          <w:rFonts w:ascii="Arial" w:hAnsi="Arial" w:cs="Arial"/>
          <w:i/>
          <w:iCs/>
          <w:color w:val="000000"/>
          <w:sz w:val="22"/>
          <w:szCs w:val="22"/>
          <w:lang w:val="da-DK"/>
        </w:rPr>
        <w:t xml:space="preserve">Vi testede FUELMAX-dækkene til langturstransport og KMAX til regionaltransport. FUELMAX gav os en brændstofbesparelse på 1.600 € pr. køretøj pr. år, og levetiden for KMAX var imponerende i forhold til vores nuværende dæk”, </w:t>
      </w:r>
      <w:r w:rsidRPr="0061478A">
        <w:rPr>
          <w:rStyle w:val="standardchar"/>
          <w:rFonts w:ascii="Arial" w:hAnsi="Arial" w:cs="Arial"/>
          <w:iCs/>
          <w:color w:val="000000"/>
          <w:sz w:val="22"/>
          <w:szCs w:val="22"/>
          <w:lang w:val="da-DK"/>
        </w:rPr>
        <w:t>sagde</w:t>
      </w:r>
      <w:r w:rsidRPr="0061478A">
        <w:rPr>
          <w:rStyle w:val="standardchar"/>
          <w:rFonts w:ascii="Arial" w:hAnsi="Arial" w:cs="Arial"/>
          <w:i/>
          <w:iCs/>
          <w:color w:val="000000"/>
          <w:sz w:val="22"/>
          <w:szCs w:val="22"/>
          <w:lang w:val="da-DK"/>
        </w:rPr>
        <w:t xml:space="preserve"> </w:t>
      </w:r>
      <w:r w:rsidRPr="0061478A">
        <w:rPr>
          <w:rFonts w:ascii="Arial" w:hAnsi="Arial" w:cs="Arial"/>
          <w:sz w:val="22"/>
          <w:szCs w:val="22"/>
          <w:lang w:val="da-DK"/>
        </w:rPr>
        <w:t>Cédric Pedretti, ejer af Transports Pedretti. “</w:t>
      </w:r>
      <w:r w:rsidRPr="0061478A">
        <w:rPr>
          <w:rStyle w:val="standardchar"/>
          <w:rFonts w:ascii="Arial" w:hAnsi="Arial" w:cs="Arial"/>
          <w:i/>
          <w:iCs/>
          <w:color w:val="000000"/>
          <w:sz w:val="22"/>
          <w:szCs w:val="22"/>
          <w:lang w:val="da-DK"/>
        </w:rPr>
        <w:t>Begge de nye dæk har en god balance mellem slitage og brændstofforbrug, FUELMAX har en fremragende performance, når det gælder brændstofforbrug, og KMAX har en særdeles god holdbarhed. Vi kørte omkring 150.000 km med FUELMAX-dækkene i løbet af et år og i alle fire sæsoner</w:t>
      </w:r>
      <w:r w:rsidRPr="00AE79BE">
        <w:rPr>
          <w:rStyle w:val="standardchar"/>
          <w:rFonts w:ascii="Arial" w:hAnsi="Arial" w:cs="Arial"/>
          <w:i/>
          <w:iCs/>
          <w:sz w:val="22"/>
          <w:szCs w:val="22"/>
          <w:lang w:val="da-DK"/>
        </w:rPr>
        <w:t>. I denne periode o</w:t>
      </w:r>
      <w:r>
        <w:rPr>
          <w:rStyle w:val="standardchar"/>
          <w:rFonts w:ascii="Arial" w:hAnsi="Arial" w:cs="Arial"/>
          <w:i/>
          <w:iCs/>
          <w:sz w:val="22"/>
          <w:szCs w:val="22"/>
          <w:lang w:val="da-DK"/>
        </w:rPr>
        <w:t>pnåede vi en brændstof forbrug</w:t>
      </w:r>
      <w:r w:rsidRPr="00AE79BE">
        <w:rPr>
          <w:rStyle w:val="standardchar"/>
          <w:rFonts w:ascii="Arial" w:hAnsi="Arial" w:cs="Arial"/>
          <w:i/>
          <w:iCs/>
          <w:sz w:val="22"/>
          <w:szCs w:val="22"/>
          <w:lang w:val="da-DK"/>
        </w:rPr>
        <w:t xml:space="preserve"> på </w:t>
      </w:r>
      <w:r w:rsidRPr="00F56771">
        <w:rPr>
          <w:rStyle w:val="standardchar"/>
          <w:rFonts w:ascii="Arial" w:hAnsi="Arial" w:cs="Arial"/>
          <w:i/>
          <w:iCs/>
          <w:sz w:val="22"/>
          <w:szCs w:val="22"/>
          <w:lang w:val="da-DK"/>
        </w:rPr>
        <w:t>33 liter pr. 100 km.</w:t>
      </w:r>
      <w:r w:rsidRPr="00301F58">
        <w:rPr>
          <w:rStyle w:val="standardchar"/>
          <w:rFonts w:ascii="Arial" w:hAnsi="Arial" w:cs="Arial"/>
          <w:i/>
          <w:iCs/>
          <w:color w:val="FF0000"/>
          <w:sz w:val="22"/>
          <w:szCs w:val="22"/>
          <w:lang w:val="da-DK"/>
        </w:rPr>
        <w:t xml:space="preserve"> </w:t>
      </w:r>
      <w:r w:rsidRPr="00AE79BE">
        <w:rPr>
          <w:rStyle w:val="standardchar"/>
          <w:rFonts w:ascii="Arial" w:hAnsi="Arial" w:cs="Arial"/>
          <w:i/>
          <w:iCs/>
          <w:sz w:val="22"/>
          <w:szCs w:val="22"/>
          <w:lang w:val="da-DK"/>
        </w:rPr>
        <w:t>Sammenlignet med de nuværende dæk giver det os en besparelse på ca. 1.600 € om året pr. køretøj.</w:t>
      </w:r>
      <w:r w:rsidRPr="00301F58">
        <w:rPr>
          <w:rStyle w:val="standardchar"/>
          <w:rFonts w:ascii="Arial" w:hAnsi="Arial" w:cs="Arial"/>
          <w:i/>
          <w:iCs/>
          <w:color w:val="FF0000"/>
          <w:sz w:val="22"/>
          <w:szCs w:val="22"/>
          <w:lang w:val="da-DK"/>
        </w:rPr>
        <w:t xml:space="preserve"> </w:t>
      </w:r>
    </w:p>
    <w:p w:rsidR="00192D6E" w:rsidRPr="0061478A" w:rsidRDefault="00192D6E" w:rsidP="00DB175D">
      <w:pPr>
        <w:pStyle w:val="standard"/>
        <w:spacing w:before="0" w:beforeAutospacing="0" w:after="120" w:afterAutospacing="0" w:line="360" w:lineRule="auto"/>
        <w:jc w:val="both"/>
        <w:rPr>
          <w:rFonts w:ascii="Arial" w:hAnsi="Arial" w:cs="Arial"/>
          <w:color w:val="000000"/>
          <w:sz w:val="22"/>
          <w:szCs w:val="22"/>
          <w:lang w:val="da-DK"/>
        </w:rPr>
      </w:pPr>
      <w:r w:rsidRPr="0061478A">
        <w:rPr>
          <w:rFonts w:ascii="Arial" w:hAnsi="Arial" w:cs="Arial"/>
          <w:color w:val="000000"/>
          <w:sz w:val="22"/>
          <w:szCs w:val="22"/>
          <w:lang w:val="da-DK"/>
        </w:rPr>
        <w:t xml:space="preserve">“Vi testede KMAX over ca. 100.000 kilometers kørsel, hvilket viste en forbedret levetid på ca. 25 % sammenlignet med de nuværende dæk. Vi har leveret til vintersportssteder under meget vanskelige forhold i mange </w:t>
      </w:r>
      <w:r w:rsidRPr="0061478A">
        <w:rPr>
          <w:rStyle w:val="Strong"/>
          <w:rFonts w:ascii="Arial" w:hAnsi="Arial" w:cs="Arial"/>
          <w:b w:val="0"/>
          <w:color w:val="000000"/>
          <w:sz w:val="22"/>
          <w:szCs w:val="22"/>
          <w:lang w:val="da-DK"/>
        </w:rPr>
        <w:t>år</w:t>
      </w:r>
      <w:r w:rsidRPr="0061478A">
        <w:rPr>
          <w:rFonts w:ascii="Arial" w:hAnsi="Arial" w:cs="Arial"/>
          <w:color w:val="000000"/>
          <w:sz w:val="22"/>
          <w:szCs w:val="22"/>
          <w:lang w:val="da-DK"/>
        </w:rPr>
        <w:t xml:space="preserve">. Nogle af vores </w:t>
      </w:r>
      <w:r w:rsidRPr="0061478A">
        <w:rPr>
          <w:rStyle w:val="Strong"/>
          <w:rFonts w:ascii="Arial" w:hAnsi="Arial" w:cs="Arial"/>
          <w:b w:val="0"/>
          <w:color w:val="000000"/>
          <w:sz w:val="22"/>
          <w:szCs w:val="22"/>
          <w:lang w:val="da-DK"/>
        </w:rPr>
        <w:t>chauffører, som kører</w:t>
      </w:r>
      <w:r w:rsidRPr="0061478A">
        <w:rPr>
          <w:rFonts w:ascii="Arial" w:hAnsi="Arial" w:cs="Arial"/>
          <w:color w:val="000000"/>
          <w:sz w:val="22"/>
          <w:szCs w:val="22"/>
          <w:lang w:val="da-DK"/>
        </w:rPr>
        <w:t xml:space="preserve"> til disse steder, mente at det ikke var nødvendigt</w:t>
      </w:r>
      <w:r w:rsidRPr="0061478A">
        <w:rPr>
          <w:rStyle w:val="Strong"/>
          <w:rFonts w:ascii="Arial" w:hAnsi="Arial" w:cs="Arial"/>
          <w:color w:val="000000"/>
          <w:sz w:val="22"/>
          <w:szCs w:val="22"/>
          <w:lang w:val="da-DK"/>
        </w:rPr>
        <w:t xml:space="preserve"> </w:t>
      </w:r>
      <w:r w:rsidRPr="0061478A">
        <w:rPr>
          <w:rStyle w:val="Strong"/>
          <w:rFonts w:ascii="Arial" w:hAnsi="Arial" w:cs="Arial"/>
          <w:b w:val="0"/>
          <w:color w:val="000000"/>
          <w:sz w:val="22"/>
          <w:szCs w:val="22"/>
          <w:lang w:val="da-DK"/>
        </w:rPr>
        <w:t>at bruge snekæder så ofte, som</w:t>
      </w:r>
      <w:r w:rsidRPr="0061478A">
        <w:rPr>
          <w:rFonts w:ascii="Arial" w:hAnsi="Arial" w:cs="Arial"/>
          <w:color w:val="000000"/>
          <w:sz w:val="22"/>
          <w:szCs w:val="22"/>
          <w:lang w:val="da-DK"/>
        </w:rPr>
        <w:t xml:space="preserve"> de havde gjort </w:t>
      </w:r>
      <w:r w:rsidRPr="0061478A">
        <w:rPr>
          <w:rStyle w:val="Strong"/>
          <w:rFonts w:ascii="Arial" w:hAnsi="Arial" w:cs="Arial"/>
          <w:b w:val="0"/>
          <w:color w:val="000000"/>
          <w:sz w:val="22"/>
          <w:szCs w:val="22"/>
          <w:lang w:val="da-DK"/>
        </w:rPr>
        <w:t>tidligere</w:t>
      </w:r>
      <w:r w:rsidRPr="0061478A">
        <w:rPr>
          <w:rFonts w:ascii="Arial" w:hAnsi="Arial" w:cs="Arial"/>
          <w:color w:val="000000"/>
          <w:sz w:val="22"/>
          <w:szCs w:val="22"/>
          <w:lang w:val="da-DK"/>
        </w:rPr>
        <w:t xml:space="preserve">.” </w:t>
      </w:r>
    </w:p>
    <w:p w:rsidR="00192D6E" w:rsidRPr="0061478A" w:rsidRDefault="00192D6E" w:rsidP="00DB175D">
      <w:pPr>
        <w:pStyle w:val="standard"/>
        <w:spacing w:before="0" w:beforeAutospacing="0" w:after="120" w:afterAutospacing="0" w:line="360" w:lineRule="auto"/>
        <w:jc w:val="both"/>
        <w:rPr>
          <w:rStyle w:val="standardchar"/>
          <w:rFonts w:ascii="Arial" w:hAnsi="Arial" w:cs="Arial"/>
          <w:i/>
          <w:iCs/>
          <w:sz w:val="22"/>
          <w:szCs w:val="22"/>
          <w:lang w:val="da-DK"/>
        </w:rPr>
      </w:pPr>
      <w:r w:rsidRPr="0061478A">
        <w:rPr>
          <w:rFonts w:ascii="Arial" w:hAnsi="Arial" w:cs="Arial"/>
          <w:color w:val="000000"/>
          <w:sz w:val="22"/>
          <w:szCs w:val="22"/>
          <w:lang w:val="da-DK"/>
        </w:rPr>
        <w:t xml:space="preserve">Transports Pedretti er et 50 </w:t>
      </w:r>
      <w:r w:rsidRPr="0061478A">
        <w:rPr>
          <w:rStyle w:val="Strong"/>
          <w:rFonts w:ascii="Arial" w:hAnsi="Arial" w:cs="Arial"/>
          <w:b w:val="0"/>
          <w:color w:val="000000"/>
          <w:sz w:val="22"/>
          <w:szCs w:val="22"/>
          <w:lang w:val="da-DK"/>
        </w:rPr>
        <w:t>år</w:t>
      </w:r>
      <w:r w:rsidRPr="0061478A">
        <w:rPr>
          <w:rFonts w:ascii="Arial" w:hAnsi="Arial" w:cs="Arial"/>
          <w:color w:val="000000"/>
          <w:sz w:val="22"/>
          <w:szCs w:val="22"/>
          <w:lang w:val="da-DK"/>
        </w:rPr>
        <w:t xml:space="preserve"> gammelt transportfirma hjemmehørende i Savoy, Frankrig.  </w:t>
      </w:r>
      <w:r w:rsidRPr="0061478A">
        <w:rPr>
          <w:rStyle w:val="Strong"/>
          <w:rFonts w:ascii="Arial" w:hAnsi="Arial" w:cs="Arial"/>
          <w:b w:val="0"/>
          <w:color w:val="000000"/>
          <w:sz w:val="22"/>
          <w:szCs w:val="22"/>
          <w:lang w:val="da-DK"/>
        </w:rPr>
        <w:t xml:space="preserve">Firmaet kører </w:t>
      </w:r>
      <w:r w:rsidRPr="0061478A">
        <w:rPr>
          <w:rFonts w:ascii="Arial" w:hAnsi="Arial" w:cs="Arial"/>
          <w:color w:val="000000"/>
          <w:sz w:val="22"/>
          <w:szCs w:val="22"/>
          <w:lang w:val="da-DK"/>
        </w:rPr>
        <w:t>tre forskellige forretningsporteføljer: Industrivarer, kølevarer og transport af køretøjer. Udover dette udfører de transportopgaver over hele Frankrig.</w:t>
      </w:r>
    </w:p>
    <w:p w:rsidR="00192D6E" w:rsidRPr="0061478A" w:rsidRDefault="00192D6E" w:rsidP="00DB175D">
      <w:pPr>
        <w:spacing w:after="80" w:line="360" w:lineRule="auto"/>
        <w:jc w:val="both"/>
        <w:rPr>
          <w:rFonts w:ascii="Arial" w:hAnsi="Arial" w:cs="Arial"/>
          <w:b/>
          <w:color w:val="000000"/>
          <w:sz w:val="22"/>
          <w:szCs w:val="22"/>
        </w:rPr>
      </w:pPr>
    </w:p>
    <w:p w:rsidR="00192D6E" w:rsidRPr="0061478A" w:rsidRDefault="00192D6E" w:rsidP="00DB175D">
      <w:pPr>
        <w:spacing w:after="80" w:line="360" w:lineRule="auto"/>
        <w:jc w:val="both"/>
        <w:rPr>
          <w:rFonts w:ascii="Arial" w:hAnsi="Arial" w:cs="Arial"/>
          <w:b/>
          <w:color w:val="000000"/>
          <w:sz w:val="22"/>
          <w:szCs w:val="22"/>
        </w:rPr>
      </w:pPr>
      <w:r w:rsidRPr="0061478A">
        <w:rPr>
          <w:rFonts w:ascii="Arial" w:hAnsi="Arial" w:cs="Arial"/>
          <w:b/>
          <w:color w:val="000000"/>
          <w:sz w:val="22"/>
          <w:szCs w:val="22"/>
        </w:rPr>
        <w:t>Ændring i tendenser og krav til vinterdæk</w:t>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color w:val="000000"/>
          <w:sz w:val="22"/>
          <w:szCs w:val="22"/>
        </w:rPr>
        <w:t xml:space="preserve">Vejtransporten i Europa har ændret sig i de senere år. Tidligere plejede flåderne at specialisere sig i enten langturstransport eller regionaltransport med køretøjer, som var specialdesignet til enten det ene eller det andet. Det betød, at dæk, optimeret til en af disse driftstyper, var det oplagte valg. Transport er blevet mere fleksibelt, og det er ofte nødvendigt, at køretøjerne kan klare en række forskellige opgaver, lige fra bykørsel til langturstransport. KMAX og FUELMAX egner sig til begge opgavetyper. </w:t>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color w:val="000000"/>
          <w:sz w:val="22"/>
          <w:szCs w:val="22"/>
        </w:rPr>
        <w:t xml:space="preserve">En anden udfordring er vinterveje og de dermed forbundne regler. Uforudsigelige vinterforhold i praktisk talt hele Europa såvel som strengere lovgivning for vinterdæk har medført en stor efterspørgsel efter almindelige dæk, der kan sikre mobiliteten om vinteren. De nye KMAX- og FUELMAX-dæk er blevet videreudviklet med dette for øje, så de er ægte helårsdæk. Trækdækkene opfylder kravene til vinterdæk og er mærket med symbolet </w:t>
      </w:r>
      <w:r w:rsidRPr="0061478A">
        <w:rPr>
          <w:rFonts w:ascii="Arial" w:hAnsi="Arial" w:cs="Arial"/>
          <w:sz w:val="22"/>
          <w:szCs w:val="22"/>
        </w:rPr>
        <w:t xml:space="preserve">det tretindede bjerg med snefnug </w:t>
      </w:r>
      <w:r w:rsidRPr="0061478A">
        <w:rPr>
          <w:rFonts w:ascii="Arial" w:hAnsi="Arial" w:cs="Arial"/>
          <w:color w:val="000000"/>
          <w:sz w:val="22"/>
          <w:szCs w:val="22"/>
        </w:rPr>
        <w:t>(3PMSF) og M+S. Goodyears undersøgelse viser, at 64 % af flåderne gerne vil have standarddæk med god vinterperformance</w:t>
      </w:r>
      <w:r w:rsidRPr="0061478A">
        <w:rPr>
          <w:rStyle w:val="FootnoteReference"/>
          <w:rFonts w:ascii="Arial" w:hAnsi="Arial" w:cs="Arial"/>
          <w:color w:val="000000"/>
          <w:sz w:val="22"/>
          <w:szCs w:val="22"/>
        </w:rPr>
        <w:footnoteReference w:id="8"/>
      </w:r>
      <w:r w:rsidRPr="0061478A">
        <w:rPr>
          <w:rFonts w:ascii="Arial" w:hAnsi="Arial" w:cs="Arial"/>
          <w:color w:val="000000"/>
          <w:sz w:val="22"/>
          <w:szCs w:val="22"/>
        </w:rPr>
        <w:t xml:space="preserve"> - Det er lige, hvad KMAX og FUELMAX kan levere.</w:t>
      </w:r>
    </w:p>
    <w:p w:rsidR="00192D6E" w:rsidRPr="0061478A" w:rsidRDefault="00192D6E" w:rsidP="00DB175D">
      <w:pPr>
        <w:spacing w:after="120" w:line="360" w:lineRule="auto"/>
        <w:jc w:val="both"/>
        <w:rPr>
          <w:rFonts w:ascii="Arial" w:hAnsi="Arial" w:cs="Arial"/>
          <w:color w:val="000000"/>
          <w:sz w:val="22"/>
          <w:szCs w:val="22"/>
        </w:rPr>
      </w:pPr>
    </w:p>
    <w:p w:rsidR="00192D6E" w:rsidRPr="0061478A" w:rsidRDefault="00192D6E" w:rsidP="00DB175D">
      <w:pPr>
        <w:spacing w:after="80" w:line="360" w:lineRule="auto"/>
        <w:jc w:val="both"/>
        <w:rPr>
          <w:rFonts w:ascii="Arial" w:hAnsi="Arial" w:cs="Arial"/>
          <w:b/>
          <w:sz w:val="22"/>
          <w:szCs w:val="22"/>
        </w:rPr>
      </w:pPr>
      <w:r w:rsidRPr="0061478A">
        <w:rPr>
          <w:rFonts w:ascii="Arial" w:hAnsi="Arial" w:cs="Arial"/>
          <w:b/>
          <w:sz w:val="22"/>
          <w:szCs w:val="22"/>
        </w:rPr>
        <w:t>Nye teknologier</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sz w:val="22"/>
          <w:szCs w:val="22"/>
        </w:rPr>
        <w:t xml:space="preserve">KMAX og FUELMAX indeholder hhv. KMAX- og FUELMAX-teknologi. </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i/>
          <w:sz w:val="22"/>
          <w:szCs w:val="22"/>
        </w:rPr>
        <w:t>KMAX-teknologien</w:t>
      </w:r>
      <w:r w:rsidRPr="0061478A">
        <w:rPr>
          <w:rFonts w:ascii="Arial" w:hAnsi="Arial" w:cs="Arial"/>
          <w:sz w:val="22"/>
          <w:szCs w:val="22"/>
        </w:rPr>
        <w:t xml:space="preserve"> indeholder både </w:t>
      </w:r>
      <w:r w:rsidRPr="0061478A">
        <w:rPr>
          <w:rFonts w:ascii="Arial" w:hAnsi="Arial" w:cs="Arial"/>
          <w:i/>
          <w:sz w:val="22"/>
          <w:szCs w:val="22"/>
        </w:rPr>
        <w:t>IntelliMax Rib-teknologi</w:t>
      </w:r>
      <w:r w:rsidRPr="0061478A">
        <w:rPr>
          <w:rFonts w:ascii="Arial" w:hAnsi="Arial" w:cs="Arial"/>
          <w:sz w:val="22"/>
          <w:szCs w:val="22"/>
        </w:rPr>
        <w:t xml:space="preserve"> og </w:t>
      </w:r>
      <w:r w:rsidRPr="0061478A">
        <w:rPr>
          <w:rFonts w:ascii="Arial" w:hAnsi="Arial" w:cs="Arial"/>
          <w:i/>
          <w:sz w:val="22"/>
          <w:szCs w:val="22"/>
        </w:rPr>
        <w:t>IntelliMax Tread-teknologi,</w:t>
      </w:r>
      <w:r w:rsidRPr="0061478A">
        <w:rPr>
          <w:rFonts w:ascii="Arial" w:hAnsi="Arial" w:cs="Arial"/>
          <w:sz w:val="22"/>
          <w:szCs w:val="22"/>
        </w:rPr>
        <w:t xml:space="preserve"> mens </w:t>
      </w:r>
      <w:r w:rsidRPr="0061478A">
        <w:rPr>
          <w:rFonts w:ascii="Arial" w:hAnsi="Arial" w:cs="Arial"/>
          <w:i/>
          <w:sz w:val="22"/>
          <w:szCs w:val="22"/>
        </w:rPr>
        <w:t>FUELMAX -teknologien</w:t>
      </w:r>
      <w:r w:rsidRPr="0061478A">
        <w:rPr>
          <w:rFonts w:ascii="Arial" w:hAnsi="Arial" w:cs="Arial"/>
          <w:sz w:val="22"/>
          <w:szCs w:val="22"/>
        </w:rPr>
        <w:t xml:space="preserve"> indeholder </w:t>
      </w:r>
      <w:r w:rsidRPr="0061478A">
        <w:rPr>
          <w:rFonts w:ascii="Arial" w:hAnsi="Arial" w:cs="Arial"/>
          <w:i/>
          <w:sz w:val="22"/>
          <w:szCs w:val="22"/>
        </w:rPr>
        <w:t>IntelliMax Groove-teknologi.</w:t>
      </w:r>
      <w:r w:rsidRPr="0061478A">
        <w:rPr>
          <w:rFonts w:ascii="Arial" w:hAnsi="Arial" w:cs="Arial"/>
          <w:sz w:val="22"/>
          <w:szCs w:val="22"/>
        </w:rPr>
        <w:t xml:space="preserve"> </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i/>
          <w:sz w:val="22"/>
          <w:szCs w:val="22"/>
        </w:rPr>
        <w:t xml:space="preserve">IntelliMax Rib-teknologien </w:t>
      </w:r>
      <w:r w:rsidRPr="0061478A">
        <w:rPr>
          <w:rFonts w:ascii="Arial" w:hAnsi="Arial" w:cs="Arial"/>
          <w:sz w:val="22"/>
          <w:szCs w:val="22"/>
        </w:rPr>
        <w:t>(indeholdt i KMAX S) forbedrer rullemodstanden og vådgrebet. Teknologien er anvendt i dækmønsteret, som indeholder afstivningsteknologi, der optager de kræfter, der opstår i svingene og giver en bedre vejrespons.</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i/>
          <w:sz w:val="22"/>
          <w:szCs w:val="22"/>
        </w:rPr>
        <w:t>IntelliMax Tread-teknologien</w:t>
      </w:r>
      <w:r w:rsidRPr="0061478A">
        <w:rPr>
          <w:rFonts w:ascii="Arial" w:hAnsi="Arial" w:cs="Arial"/>
          <w:sz w:val="22"/>
          <w:szCs w:val="22"/>
        </w:rPr>
        <w:t xml:space="preserve"> (indeholdt i KMAX D) består af et dobbelt slidbanelag. Det øverste lag giver et højt kilometertal, og det nederste sikrer en </w:t>
      </w:r>
      <w:r>
        <w:rPr>
          <w:rFonts w:ascii="Arial" w:hAnsi="Arial" w:cs="Arial"/>
          <w:sz w:val="22"/>
          <w:szCs w:val="22"/>
        </w:rPr>
        <w:t>lav</w:t>
      </w:r>
      <w:r w:rsidRPr="0061478A">
        <w:rPr>
          <w:rFonts w:ascii="Arial" w:hAnsi="Arial" w:cs="Arial"/>
          <w:sz w:val="22"/>
          <w:szCs w:val="22"/>
        </w:rPr>
        <w:t xml:space="preserve"> rullemodstand. </w:t>
      </w:r>
    </w:p>
    <w:p w:rsidR="00192D6E" w:rsidRPr="0061478A" w:rsidRDefault="00192D6E" w:rsidP="00DB175D">
      <w:pPr>
        <w:spacing w:after="120" w:line="360" w:lineRule="auto"/>
        <w:jc w:val="both"/>
        <w:rPr>
          <w:rFonts w:ascii="Arial" w:hAnsi="Arial" w:cs="Arial"/>
          <w:sz w:val="22"/>
          <w:szCs w:val="22"/>
        </w:rPr>
      </w:pPr>
      <w:r w:rsidRPr="0061478A">
        <w:rPr>
          <w:rFonts w:ascii="Arial" w:hAnsi="Arial" w:cs="Arial"/>
          <w:b/>
          <w:sz w:val="22"/>
          <w:szCs w:val="22"/>
        </w:rPr>
        <w:t xml:space="preserve"> </w:t>
      </w:r>
      <w:r w:rsidRPr="0061478A">
        <w:rPr>
          <w:rFonts w:ascii="Arial" w:hAnsi="Arial" w:cs="Arial"/>
          <w:i/>
          <w:sz w:val="22"/>
          <w:szCs w:val="22"/>
        </w:rPr>
        <w:t>IntelliMax Groove-teknologien</w:t>
      </w:r>
      <w:r w:rsidRPr="0061478A">
        <w:rPr>
          <w:rFonts w:ascii="Arial" w:hAnsi="Arial" w:cs="Arial"/>
          <w:sz w:val="22"/>
          <w:szCs w:val="22"/>
        </w:rPr>
        <w:t xml:space="preserve"> (indeholdt i FUELMAX S) forbedrer rullemodstanden ved hjælp af et 'skjult' slidbanemønster, som er støbt ind i dækket. </w:t>
      </w:r>
    </w:p>
    <w:p w:rsidR="00192D6E" w:rsidRPr="0061478A" w:rsidRDefault="00192D6E" w:rsidP="00DB175D">
      <w:pPr>
        <w:spacing w:after="120" w:line="360" w:lineRule="auto"/>
        <w:jc w:val="both"/>
        <w:rPr>
          <w:rFonts w:ascii="Arial" w:hAnsi="Arial" w:cs="Arial"/>
          <w:sz w:val="22"/>
          <w:szCs w:val="22"/>
        </w:rPr>
      </w:pPr>
    </w:p>
    <w:p w:rsidR="00192D6E" w:rsidRPr="0061478A" w:rsidRDefault="00192D6E" w:rsidP="00DB175D">
      <w:pPr>
        <w:spacing w:after="80" w:line="360" w:lineRule="auto"/>
        <w:jc w:val="both"/>
        <w:rPr>
          <w:rFonts w:ascii="Arial" w:hAnsi="Arial" w:cs="Arial"/>
          <w:b/>
          <w:color w:val="000000"/>
          <w:sz w:val="22"/>
          <w:szCs w:val="22"/>
        </w:rPr>
      </w:pPr>
      <w:r w:rsidRPr="0061478A">
        <w:rPr>
          <w:rFonts w:ascii="Arial" w:hAnsi="Arial" w:cs="Arial"/>
          <w:b/>
          <w:color w:val="000000"/>
          <w:sz w:val="22"/>
          <w:szCs w:val="22"/>
        </w:rPr>
        <w:t>Længere dæklevetid</w:t>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color w:val="000000"/>
          <w:sz w:val="22"/>
          <w:szCs w:val="22"/>
        </w:rPr>
        <w:t xml:space="preserve">Som alle Goodyears dæk til erhvervskøretøjer kan KMAX og FUELMAX både mønsteropskæres og regummieres. TreadMax-versionerne af KMAX D og T samt FUELMAX D og T lanceres samtidigt med de nye dæk, </w:t>
      </w:r>
      <w:r>
        <w:rPr>
          <w:rFonts w:ascii="Arial" w:hAnsi="Arial" w:cs="Arial"/>
          <w:color w:val="000000"/>
          <w:sz w:val="22"/>
          <w:szCs w:val="22"/>
        </w:rPr>
        <w:t xml:space="preserve">som </w:t>
      </w:r>
      <w:r w:rsidRPr="0061478A">
        <w:rPr>
          <w:rFonts w:ascii="Arial" w:hAnsi="Arial" w:cs="Arial"/>
          <w:color w:val="000000"/>
          <w:sz w:val="22"/>
          <w:szCs w:val="22"/>
        </w:rPr>
        <w:t>de skal replikere. Dækkene bygger på Goodyears nyeste karkasseteknologi og har samme dækmønster og -materiale som de nye dæk, så deres performance er tilsvarende</w:t>
      </w:r>
      <w:r>
        <w:rPr>
          <w:rFonts w:ascii="Arial" w:hAnsi="Arial" w:cs="Arial"/>
          <w:color w:val="000000"/>
          <w:sz w:val="22"/>
          <w:szCs w:val="22"/>
        </w:rPr>
        <w:t xml:space="preserve"> de nye dæk</w:t>
      </w:r>
      <w:r w:rsidRPr="0061478A">
        <w:rPr>
          <w:rFonts w:ascii="Arial" w:hAnsi="Arial" w:cs="Arial"/>
          <w:color w:val="000000"/>
          <w:sz w:val="22"/>
          <w:szCs w:val="22"/>
        </w:rPr>
        <w:t>.</w:t>
      </w:r>
    </w:p>
    <w:p w:rsidR="00192D6E" w:rsidRPr="0061478A" w:rsidRDefault="00192D6E" w:rsidP="00DB175D">
      <w:pPr>
        <w:spacing w:after="120" w:line="360" w:lineRule="auto"/>
        <w:jc w:val="both"/>
        <w:rPr>
          <w:rFonts w:ascii="Arial" w:hAnsi="Arial" w:cs="Arial"/>
          <w:color w:val="000000"/>
          <w:sz w:val="22"/>
          <w:szCs w:val="22"/>
        </w:rPr>
      </w:pPr>
    </w:p>
    <w:p w:rsidR="00192D6E" w:rsidRPr="0061478A" w:rsidRDefault="00192D6E" w:rsidP="00DB175D">
      <w:pPr>
        <w:spacing w:after="80" w:line="360" w:lineRule="auto"/>
        <w:jc w:val="both"/>
        <w:rPr>
          <w:rFonts w:ascii="Arial" w:hAnsi="Arial" w:cs="Arial"/>
          <w:b/>
          <w:color w:val="000000"/>
          <w:sz w:val="22"/>
          <w:szCs w:val="22"/>
        </w:rPr>
      </w:pPr>
      <w:r w:rsidRPr="0061478A">
        <w:rPr>
          <w:rFonts w:ascii="Arial" w:hAnsi="Arial" w:cs="Arial"/>
          <w:b/>
          <w:color w:val="000000"/>
          <w:sz w:val="22"/>
          <w:szCs w:val="22"/>
        </w:rPr>
        <w:t>We Take You Further</w:t>
      </w:r>
    </w:p>
    <w:p w:rsidR="00192D6E" w:rsidRPr="0061478A" w:rsidRDefault="00192D6E" w:rsidP="00DB175D">
      <w:pPr>
        <w:autoSpaceDE w:val="0"/>
        <w:autoSpaceDN w:val="0"/>
        <w:adjustRightInd w:val="0"/>
        <w:spacing w:after="120" w:line="360" w:lineRule="auto"/>
        <w:jc w:val="both"/>
        <w:rPr>
          <w:rFonts w:ascii="Arial" w:hAnsi="Arial" w:cs="Arial"/>
          <w:sz w:val="22"/>
          <w:szCs w:val="22"/>
        </w:rPr>
      </w:pPr>
      <w:r w:rsidRPr="0061478A">
        <w:rPr>
          <w:rFonts w:ascii="Arial" w:hAnsi="Arial" w:cs="Arial"/>
          <w:sz w:val="22"/>
          <w:szCs w:val="22"/>
        </w:rPr>
        <w:t>“We take you further” er temaet for lanceringen af de nye dæk. Temaet understreger Goodyears mål for produkt- og serviceudvikling; at støtte kunderne i deres forretning og hjælpe dem til større succes.</w:t>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color w:val="000000"/>
          <w:sz w:val="22"/>
          <w:szCs w:val="22"/>
        </w:rPr>
        <w:t>Det indebærer lancering af dæk, som er mere økonomiske og har bedre performanceegenskaber, samtidig med at de giver flåderne en service, som minimerer deres tid til håndtering og maksimerer afkastet af deres dækinvestering.</w:t>
      </w:r>
    </w:p>
    <w:p w:rsidR="00192D6E" w:rsidRPr="0061478A" w:rsidRDefault="00192D6E" w:rsidP="00DB175D">
      <w:pPr>
        <w:spacing w:after="120" w:line="360" w:lineRule="auto"/>
        <w:jc w:val="both"/>
        <w:rPr>
          <w:rFonts w:ascii="Arial" w:hAnsi="Arial" w:cs="Arial"/>
          <w:color w:val="000000"/>
          <w:sz w:val="22"/>
          <w:szCs w:val="22"/>
        </w:rPr>
      </w:pPr>
      <w:r w:rsidRPr="0061478A">
        <w:rPr>
          <w:rFonts w:ascii="Arial" w:hAnsi="Arial" w:cs="Arial"/>
          <w:sz w:val="22"/>
          <w:szCs w:val="22"/>
        </w:rPr>
        <w:t xml:space="preserve">Goodyear KMAX og FUELMAX er perfekte eksempler på dette. Med forbedret kilometertal og et nedsat brændstofforbrug vil flåderne være i stand til at “køre længere”. </w:t>
      </w:r>
    </w:p>
    <w:p w:rsidR="00192D6E" w:rsidRPr="0061478A" w:rsidRDefault="00192D6E" w:rsidP="008E0ADD">
      <w:pPr>
        <w:spacing w:after="120"/>
        <w:jc w:val="both"/>
        <w:rPr>
          <w:rFonts w:ascii="Arial" w:hAnsi="Arial" w:cs="Arial"/>
          <w:b/>
          <w:sz w:val="18"/>
          <w:szCs w:val="18"/>
        </w:rPr>
      </w:pPr>
    </w:p>
    <w:p w:rsidR="00192D6E" w:rsidRPr="0061478A" w:rsidRDefault="00192D6E" w:rsidP="008E0ADD">
      <w:pPr>
        <w:spacing w:after="120"/>
        <w:jc w:val="both"/>
        <w:rPr>
          <w:rFonts w:ascii="Arial" w:hAnsi="Arial" w:cs="Arial"/>
          <w:b/>
          <w:i/>
          <w:sz w:val="22"/>
          <w:szCs w:val="22"/>
        </w:rPr>
      </w:pPr>
      <w:r>
        <w:rPr>
          <w:rFonts w:ascii="Arial" w:hAnsi="Arial" w:cs="Arial"/>
          <w:b/>
          <w:i/>
          <w:sz w:val="22"/>
          <w:szCs w:val="22"/>
        </w:rPr>
        <w:t>Du finder flere oplysninger om</w:t>
      </w:r>
      <w:r w:rsidRPr="0061478A">
        <w:rPr>
          <w:rFonts w:ascii="Arial" w:hAnsi="Arial" w:cs="Arial"/>
          <w:b/>
          <w:i/>
          <w:sz w:val="22"/>
          <w:szCs w:val="22"/>
        </w:rPr>
        <w:t xml:space="preserve"> Goodyears KMAX og FUELMAX i brochuren.</w:t>
      </w:r>
    </w:p>
    <w:p w:rsidR="00192D6E" w:rsidRPr="0061478A" w:rsidRDefault="00192D6E" w:rsidP="008E0ADD">
      <w:pPr>
        <w:spacing w:after="120"/>
        <w:jc w:val="both"/>
        <w:rPr>
          <w:rFonts w:ascii="Arial" w:hAnsi="Arial" w:cs="Arial"/>
          <w:b/>
          <w:sz w:val="18"/>
          <w:szCs w:val="18"/>
        </w:rPr>
      </w:pPr>
    </w:p>
    <w:p w:rsidR="00192D6E" w:rsidRPr="0061478A" w:rsidRDefault="00192D6E" w:rsidP="008E0ADD">
      <w:pPr>
        <w:spacing w:after="120"/>
        <w:jc w:val="both"/>
        <w:rPr>
          <w:rFonts w:ascii="Arial" w:hAnsi="Arial" w:cs="Arial"/>
          <w:sz w:val="18"/>
          <w:szCs w:val="18"/>
        </w:rPr>
      </w:pPr>
      <w:r w:rsidRPr="0061478A">
        <w:rPr>
          <w:rFonts w:ascii="Arial" w:hAnsi="Arial" w:cs="Arial"/>
          <w:b/>
          <w:sz w:val="18"/>
          <w:szCs w:val="18"/>
        </w:rPr>
        <w:t xml:space="preserve">Om Goodyear </w:t>
      </w:r>
    </w:p>
    <w:p w:rsidR="00192D6E" w:rsidRPr="0061478A" w:rsidRDefault="00192D6E" w:rsidP="008E0ADD">
      <w:pPr>
        <w:spacing w:after="120" w:line="276" w:lineRule="auto"/>
        <w:jc w:val="both"/>
        <w:rPr>
          <w:rFonts w:ascii="Arial" w:hAnsi="Arial" w:cs="Arial"/>
          <w:sz w:val="18"/>
          <w:szCs w:val="18"/>
        </w:rPr>
      </w:pPr>
      <w:r w:rsidRPr="0061478A">
        <w:rPr>
          <w:rFonts w:ascii="Arial" w:hAnsi="Arial" w:cs="Arial"/>
          <w:sz w:val="18"/>
          <w:szCs w:val="18"/>
        </w:rPr>
        <w:t xml:space="preserve">Goodyear er en af verdens største dækproducenter. Goodyear beskæftiger omkring 69.000 personer og har 52 produktionssteder i 22 lande verden over. Virksomhedens to innovationscentre i Akron, Ohio og Colmar-Berg i Luxembourg arbejder målrettet på at udvikle state-of-the-art-produkter og tjenester, der sætter standarden for teknologi og performance i industrien. </w:t>
      </w:r>
    </w:p>
    <w:p w:rsidR="00192D6E" w:rsidRPr="0061478A" w:rsidRDefault="00192D6E" w:rsidP="008E0ADD">
      <w:pPr>
        <w:spacing w:after="120" w:line="276" w:lineRule="auto"/>
        <w:jc w:val="both"/>
        <w:rPr>
          <w:rFonts w:ascii="Arial" w:hAnsi="Arial" w:cs="Arial"/>
          <w:sz w:val="18"/>
          <w:szCs w:val="18"/>
        </w:rPr>
      </w:pPr>
      <w:r w:rsidRPr="0061478A">
        <w:rPr>
          <w:rFonts w:ascii="Arial" w:hAnsi="Arial" w:cs="Arial"/>
          <w:sz w:val="18"/>
          <w:szCs w:val="18"/>
        </w:rPr>
        <w:t xml:space="preserve">Goodyear Dunlop Europes dæksortiment til erhvervskøretøjer, busser og rutebiler omfatter mere end 400 forskellige dæk i 55 dimensioner. Mange af verdens førende bilproducenter monterer Goodyear-dæk som standardudstyr, herunder DAF, Iveco, MAN, Mercedes-Benz, Renault Trucks, Scania og Volvo. Goodyear leverer også dæk til alle større trailerproducenter. Med Fleet First, som omfatter TruckForce-servicenetværket, vejhjælpen ServiceLine 24h, FleetOnlineSolutions Internet managementsystem og Goodyear Retread Technologies, leverer Goodyear det bredeste sortiment af specialdesignede tjenester i industrien. </w:t>
      </w:r>
    </w:p>
    <w:p w:rsidR="00192D6E" w:rsidRPr="0061478A" w:rsidRDefault="00192D6E" w:rsidP="008E0ADD">
      <w:pPr>
        <w:jc w:val="both"/>
        <w:rPr>
          <w:rFonts w:ascii="Arial" w:hAnsi="Arial" w:cs="Arial"/>
        </w:rPr>
      </w:pPr>
      <w:r w:rsidRPr="0061478A">
        <w:rPr>
          <w:rFonts w:ascii="Arial" w:hAnsi="Arial" w:cs="Arial"/>
          <w:color w:val="000000"/>
          <w:sz w:val="18"/>
          <w:szCs w:val="18"/>
        </w:rPr>
        <w:t xml:space="preserve">Hvis du vil vide mere om Goodyear og virksomhedens produkter, kan du besøge </w:t>
      </w:r>
      <w:r w:rsidRPr="0061478A">
        <w:rPr>
          <w:rFonts w:ascii="Arial" w:hAnsi="Arial" w:cs="Arial"/>
          <w:sz w:val="18"/>
          <w:szCs w:val="18"/>
        </w:rPr>
        <w:t>www.goodyear.com</w:t>
      </w:r>
      <w:r w:rsidRPr="0061478A">
        <w:rPr>
          <w:rFonts w:ascii="Arial" w:hAnsi="Arial" w:cs="Arial"/>
          <w:color w:val="000000"/>
          <w:sz w:val="18"/>
          <w:szCs w:val="18"/>
        </w:rPr>
        <w:t xml:space="preserve">. </w:t>
      </w:r>
    </w:p>
    <w:sectPr w:rsidR="00192D6E" w:rsidRPr="0061478A" w:rsidSect="00E704FC">
      <w:headerReference w:type="default" r:id="rId7"/>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6E" w:rsidRDefault="00192D6E">
      <w:r>
        <w:separator/>
      </w:r>
    </w:p>
  </w:endnote>
  <w:endnote w:type="continuationSeparator" w:id="0">
    <w:p w:rsidR="00192D6E" w:rsidRDefault="00192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6E" w:rsidRDefault="00192D6E">
      <w:r>
        <w:separator/>
      </w:r>
    </w:p>
  </w:footnote>
  <w:footnote w:type="continuationSeparator" w:id="0">
    <w:p w:rsidR="00192D6E" w:rsidRDefault="00192D6E">
      <w:r>
        <w:continuationSeparator/>
      </w:r>
    </w:p>
  </w:footnote>
  <w:footnote w:id="1">
    <w:p w:rsidR="00192D6E" w:rsidRDefault="00192D6E" w:rsidP="00877626">
      <w:pPr>
        <w:pStyle w:val="FootnoteText"/>
        <w:jc w:val="both"/>
      </w:pPr>
      <w:r>
        <w:rPr>
          <w:rStyle w:val="FootnoteReference"/>
        </w:rPr>
        <w:footnoteRef/>
      </w:r>
      <w:r>
        <w:t xml:space="preserve"> </w:t>
      </w:r>
      <w:r>
        <w:rPr>
          <w:rFonts w:ascii="Arial" w:hAnsi="Arial" w:cs="Arial"/>
          <w:sz w:val="18"/>
          <w:szCs w:val="18"/>
        </w:rPr>
        <w:t xml:space="preserve">Sammenlignende test foretaget af Goodyear Innovation Center i Luxembourg på dimensionen 315/80R22.5 mellem juli 2011 og juni 2013 viser, at de nye Goodyear KMAX S og KMAX D fordæk og trækdæk forbedrer kilometertallet med op til hhv. 30 % og 35 % sammenlignet med Goodyear RHS II og RHD II. Sammenlignende test foretaget af Goodyear Innovation Center i Luxembourg på dimensionen 315/70R22.5 viser, at de nye FUELMAX S og FUELMAX D fordæk og trækdæk forbedrer rullemodstanden med op til hhv. 6 % og 10 % sammenlignet med Goodyear Marathon LHS II+ og LHD II+. </w:t>
      </w:r>
    </w:p>
  </w:footnote>
  <w:footnote w:id="2">
    <w:p w:rsidR="00192D6E" w:rsidRDefault="00192D6E" w:rsidP="00877626">
      <w:pPr>
        <w:pStyle w:val="FootnoteText"/>
        <w:jc w:val="both"/>
      </w:pPr>
      <w:r w:rsidRPr="00BE453E">
        <w:rPr>
          <w:rStyle w:val="FootnoteReference"/>
          <w:rFonts w:ascii="Arial" w:hAnsi="Arial" w:cs="Arial"/>
          <w:sz w:val="18"/>
          <w:szCs w:val="18"/>
        </w:rPr>
        <w:footnoteRef/>
      </w:r>
      <w:r>
        <w:rPr>
          <w:rFonts w:ascii="Arial" w:hAnsi="Arial" w:cs="Arial"/>
          <w:sz w:val="18"/>
          <w:szCs w:val="18"/>
        </w:rPr>
        <w:t xml:space="preserve"> Intern vurdering baseret på </w:t>
      </w:r>
      <w:r>
        <w:rPr>
          <w:rFonts w:ascii="Arial" w:hAnsi="Arial" w:cs="Arial"/>
          <w:color w:val="000000"/>
          <w:sz w:val="18"/>
          <w:szCs w:val="18"/>
        </w:rPr>
        <w:t xml:space="preserve">en flåde med 50 køretøjer. </w:t>
      </w:r>
      <w:r>
        <w:rPr>
          <w:rFonts w:ascii="Arial" w:hAnsi="Arial" w:cs="Arial"/>
          <w:sz w:val="18"/>
          <w:szCs w:val="18"/>
        </w:rPr>
        <w:t xml:space="preserve">Beregningen er baseret på en 4x2-trækker med treakslet trailer (med samme trailerdæk), der kører langturstransport, med et gennemsnitligt brændstofforbrug på 34 l/100 km, baseret på en dieselpris på 1,35 € pr. liter, et årligt kilometertal på 150.000 km, sammenlignet med dækkene Goodyear Marathon LHS II+ og LHD II+, som giver en besparelse på 900 € pr. køretøj under lignende forhold. De faktiske </w:t>
      </w:r>
      <w:r>
        <w:rPr>
          <w:rFonts w:ascii="Arial" w:hAnsi="Arial" w:cs="Arial"/>
          <w:iCs/>
          <w:sz w:val="18"/>
          <w:szCs w:val="18"/>
        </w:rPr>
        <w:t>resultater kan variere på baggrund af - men ikke begrænset til - køreforhold, vejr, kørestil, slitageforhold, dækdimensioner, dæktryk og vedligeholdelse af køretøjet.</w:t>
      </w:r>
    </w:p>
  </w:footnote>
  <w:footnote w:id="3">
    <w:p w:rsidR="00192D6E" w:rsidRDefault="00192D6E" w:rsidP="00877626">
      <w:pPr>
        <w:pStyle w:val="FootnoteText"/>
        <w:jc w:val="both"/>
      </w:pPr>
      <w:r>
        <w:rPr>
          <w:rStyle w:val="FootnoteReference"/>
        </w:rPr>
        <w:footnoteRef/>
      </w:r>
      <w:r>
        <w:t xml:space="preserve"> </w:t>
      </w:r>
      <w:r>
        <w:rPr>
          <w:rFonts w:ascii="Arial" w:hAnsi="Arial" w:cs="Arial"/>
          <w:sz w:val="18"/>
          <w:szCs w:val="18"/>
        </w:rPr>
        <w:t>Undersøgelsen blev udført af MV2 Conseil for Goodyear. Ca. 500 lastbilflåder fra Frankrig, Italien, Tyskland, Polen og Spanien blev interviewet i juni og juli 2013.</w:t>
      </w:r>
    </w:p>
  </w:footnote>
  <w:footnote w:id="4">
    <w:p w:rsidR="00192D6E" w:rsidRDefault="00192D6E" w:rsidP="00BE4DD3">
      <w:pPr>
        <w:pStyle w:val="FootnoteText"/>
      </w:pPr>
      <w:r w:rsidRPr="00877626">
        <w:rPr>
          <w:rStyle w:val="FootnoteReference"/>
          <w:rFonts w:ascii="Arial" w:hAnsi="Arial" w:cs="Arial"/>
          <w:sz w:val="18"/>
          <w:szCs w:val="18"/>
        </w:rPr>
        <w:footnoteRef/>
      </w:r>
      <w:r>
        <w:rPr>
          <w:rFonts w:ascii="Arial" w:hAnsi="Arial" w:cs="Arial"/>
          <w:sz w:val="18"/>
          <w:szCs w:val="18"/>
        </w:rPr>
        <w:t xml:space="preserve"> Sammenlignet med RHS II og RHD II+. Test udført i samarbejde med forskellige europæiske flåder under supervision af Goodyear på dimensionen 315/80R22.5 mellem juli 2011 og juni 2013.</w:t>
      </w:r>
    </w:p>
  </w:footnote>
  <w:footnote w:id="5">
    <w:p w:rsidR="00192D6E" w:rsidRDefault="00192D6E" w:rsidP="000B3444">
      <w:pPr>
        <w:pStyle w:val="FootnoteText"/>
      </w:pPr>
      <w:r w:rsidRPr="00877626">
        <w:rPr>
          <w:rStyle w:val="FootnoteReference"/>
          <w:rFonts w:ascii="Arial" w:hAnsi="Arial" w:cs="Arial"/>
          <w:sz w:val="18"/>
          <w:szCs w:val="18"/>
        </w:rPr>
        <w:footnoteRef/>
      </w:r>
      <w:r>
        <w:rPr>
          <w:rFonts w:ascii="Arial" w:hAnsi="Arial" w:cs="Arial"/>
          <w:sz w:val="18"/>
          <w:szCs w:val="18"/>
        </w:rPr>
        <w:t xml:space="preserve"> Sammenlignet med LHS II+ og LHD II+. Test udført i samarbejde med forskellige europæiske flåder under supervision af Goodyear på dimensionen 315/70R22.5 mellem juli 2011 og juni 2013.</w:t>
      </w:r>
    </w:p>
  </w:footnote>
  <w:footnote w:id="6">
    <w:p w:rsidR="00192D6E" w:rsidRDefault="00192D6E">
      <w:pPr>
        <w:pStyle w:val="FootnoteText"/>
      </w:pPr>
      <w:r w:rsidRPr="00152951">
        <w:rPr>
          <w:rStyle w:val="FootnoteReference"/>
          <w:rFonts w:ascii="Arial" w:hAnsi="Arial" w:cs="Arial"/>
          <w:sz w:val="18"/>
          <w:szCs w:val="18"/>
        </w:rPr>
        <w:footnoteRef/>
      </w:r>
      <w:r>
        <w:rPr>
          <w:rFonts w:ascii="Arial" w:hAnsi="Arial" w:cs="Arial"/>
          <w:sz w:val="18"/>
          <w:szCs w:val="18"/>
        </w:rPr>
        <w:t xml:space="preserve"> EU's dækmærkningsklasser </w:t>
      </w:r>
      <w:r>
        <w:rPr>
          <w:rFonts w:ascii="Arial" w:hAnsi="Arial" w:cs="Arial"/>
          <w:color w:val="000000"/>
          <w:sz w:val="18"/>
          <w:szCs w:val="18"/>
        </w:rPr>
        <w:t xml:space="preserve">varierer efter dækdimensionerne. Du kan læse mere på </w:t>
      </w:r>
      <w:bookmarkStart w:id="0" w:name="_GoBack"/>
      <w:bookmarkEnd w:id="0"/>
      <w:r>
        <w:fldChar w:fldCharType="begin"/>
      </w:r>
      <w:r>
        <w:instrText xml:space="preserve">HYPERLINK "http://www.goodyear.eu/truck" </w:instrText>
      </w:r>
      <w:r>
        <w:fldChar w:fldCharType="separate"/>
      </w:r>
      <w:r>
        <w:rPr>
          <w:rStyle w:val="Hyperlink"/>
          <w:rFonts w:ascii="Arial" w:hAnsi="Arial" w:cs="Arial"/>
          <w:sz w:val="18"/>
          <w:szCs w:val="18"/>
        </w:rPr>
        <w:t>www.goodyear.eu/truck</w:t>
      </w:r>
      <w:r>
        <w:fldChar w:fldCharType="end"/>
      </w:r>
    </w:p>
  </w:footnote>
  <w:footnote w:id="7">
    <w:p w:rsidR="00192D6E" w:rsidRDefault="00192D6E" w:rsidP="00277D66">
      <w:pPr>
        <w:pStyle w:val="FootnoteText"/>
      </w:pPr>
      <w:r>
        <w:rPr>
          <w:rStyle w:val="FootnoteReference"/>
        </w:rPr>
        <w:footnoteRef/>
      </w:r>
      <w:r>
        <w:t xml:space="preserve"> </w:t>
      </w:r>
      <w:r>
        <w:rPr>
          <w:rFonts w:ascii="Arial" w:hAnsi="Arial" w:cs="Arial"/>
          <w:sz w:val="18"/>
          <w:szCs w:val="18"/>
        </w:rPr>
        <w:t>Testen sammenlignede KMAX med RHS II og RHD II+.</w:t>
      </w:r>
    </w:p>
  </w:footnote>
  <w:footnote w:id="8">
    <w:p w:rsidR="00192D6E" w:rsidRDefault="00192D6E" w:rsidP="00152951">
      <w:pPr>
        <w:pStyle w:val="FootnoteText"/>
      </w:pPr>
      <w:r>
        <w:rPr>
          <w:rStyle w:val="FootnoteReference"/>
        </w:rPr>
        <w:footnoteRef/>
      </w:r>
      <w:r>
        <w:t xml:space="preserve"> U</w:t>
      </w:r>
      <w:r>
        <w:rPr>
          <w:rFonts w:ascii="Arial" w:hAnsi="Arial" w:cs="Arial"/>
          <w:sz w:val="18"/>
          <w:szCs w:val="18"/>
        </w:rPr>
        <w:t xml:space="preserve">ndersøgelse udført af MV2 Conseil for Goodyear. Ca. 500 lastbilflåder fra Frankrig, Italien, Tyskland, Polen og Spanien blev interviewet i juni og juli 2013.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6E" w:rsidRDefault="00192D6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PRESS_RELEASE_HEADER.jpg" style="position:absolute;margin-left:-.25pt;margin-top:0;width:600.25pt;height:63pt;z-index:25166028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9CF1B8"/>
    <w:lvl w:ilvl="0">
      <w:numFmt w:val="bullet"/>
      <w:lvlText w:val="*"/>
      <w:lvlJc w:val="left"/>
    </w:lvl>
  </w:abstractNum>
  <w:abstractNum w:abstractNumId="1">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EED"/>
    <w:rsid w:val="00003C1C"/>
    <w:rsid w:val="000054B8"/>
    <w:rsid w:val="00012B7D"/>
    <w:rsid w:val="00022C47"/>
    <w:rsid w:val="000244D0"/>
    <w:rsid w:val="00057A10"/>
    <w:rsid w:val="000604FC"/>
    <w:rsid w:val="00061A4D"/>
    <w:rsid w:val="000875DB"/>
    <w:rsid w:val="00092E58"/>
    <w:rsid w:val="000A3B3F"/>
    <w:rsid w:val="000B3444"/>
    <w:rsid w:val="000C0DC0"/>
    <w:rsid w:val="000C3A02"/>
    <w:rsid w:val="000F0464"/>
    <w:rsid w:val="00100243"/>
    <w:rsid w:val="00102EAA"/>
    <w:rsid w:val="001030DE"/>
    <w:rsid w:val="00114A3B"/>
    <w:rsid w:val="00126D08"/>
    <w:rsid w:val="001441CB"/>
    <w:rsid w:val="00151175"/>
    <w:rsid w:val="0015123C"/>
    <w:rsid w:val="00152951"/>
    <w:rsid w:val="00154C0E"/>
    <w:rsid w:val="00156137"/>
    <w:rsid w:val="00176379"/>
    <w:rsid w:val="0019097C"/>
    <w:rsid w:val="00192D6E"/>
    <w:rsid w:val="00195727"/>
    <w:rsid w:val="001E447B"/>
    <w:rsid w:val="001E64F4"/>
    <w:rsid w:val="001F2940"/>
    <w:rsid w:val="002470EA"/>
    <w:rsid w:val="00277D66"/>
    <w:rsid w:val="002C3588"/>
    <w:rsid w:val="002E1AE0"/>
    <w:rsid w:val="002F7D1E"/>
    <w:rsid w:val="00301F58"/>
    <w:rsid w:val="0031498B"/>
    <w:rsid w:val="00345E28"/>
    <w:rsid w:val="00352389"/>
    <w:rsid w:val="003715DD"/>
    <w:rsid w:val="003935F1"/>
    <w:rsid w:val="00393D69"/>
    <w:rsid w:val="003A3802"/>
    <w:rsid w:val="003A6E90"/>
    <w:rsid w:val="003B22A3"/>
    <w:rsid w:val="003C2D25"/>
    <w:rsid w:val="003C33B6"/>
    <w:rsid w:val="004031C0"/>
    <w:rsid w:val="00432F41"/>
    <w:rsid w:val="00433607"/>
    <w:rsid w:val="00446970"/>
    <w:rsid w:val="00456706"/>
    <w:rsid w:val="004620BC"/>
    <w:rsid w:val="00462C1C"/>
    <w:rsid w:val="004A73FD"/>
    <w:rsid w:val="004C50FA"/>
    <w:rsid w:val="004D7771"/>
    <w:rsid w:val="004E5D30"/>
    <w:rsid w:val="00522C17"/>
    <w:rsid w:val="005236EC"/>
    <w:rsid w:val="00543237"/>
    <w:rsid w:val="005700A1"/>
    <w:rsid w:val="005839F7"/>
    <w:rsid w:val="005A57D4"/>
    <w:rsid w:val="005B535D"/>
    <w:rsid w:val="005C2C36"/>
    <w:rsid w:val="005C6054"/>
    <w:rsid w:val="005D0578"/>
    <w:rsid w:val="005D37A3"/>
    <w:rsid w:val="005D629B"/>
    <w:rsid w:val="005E1C9C"/>
    <w:rsid w:val="005E47ED"/>
    <w:rsid w:val="005E6E6B"/>
    <w:rsid w:val="0061478A"/>
    <w:rsid w:val="006158EE"/>
    <w:rsid w:val="006268BF"/>
    <w:rsid w:val="00634531"/>
    <w:rsid w:val="006532C8"/>
    <w:rsid w:val="006542E9"/>
    <w:rsid w:val="00662F8E"/>
    <w:rsid w:val="00684D99"/>
    <w:rsid w:val="00692523"/>
    <w:rsid w:val="006A3E9C"/>
    <w:rsid w:val="006B3FBF"/>
    <w:rsid w:val="006C0880"/>
    <w:rsid w:val="006C7051"/>
    <w:rsid w:val="006D5171"/>
    <w:rsid w:val="006E28FD"/>
    <w:rsid w:val="006E5DF5"/>
    <w:rsid w:val="006E7FB0"/>
    <w:rsid w:val="00723229"/>
    <w:rsid w:val="007253BD"/>
    <w:rsid w:val="007418FB"/>
    <w:rsid w:val="00742999"/>
    <w:rsid w:val="00750F82"/>
    <w:rsid w:val="007850CD"/>
    <w:rsid w:val="00786F12"/>
    <w:rsid w:val="00791E39"/>
    <w:rsid w:val="007A2AFF"/>
    <w:rsid w:val="007D46D9"/>
    <w:rsid w:val="007E740A"/>
    <w:rsid w:val="008118C8"/>
    <w:rsid w:val="00841C87"/>
    <w:rsid w:val="00862047"/>
    <w:rsid w:val="00866755"/>
    <w:rsid w:val="00867B76"/>
    <w:rsid w:val="00874EED"/>
    <w:rsid w:val="00877626"/>
    <w:rsid w:val="00877A25"/>
    <w:rsid w:val="00883C3C"/>
    <w:rsid w:val="00885497"/>
    <w:rsid w:val="0089314B"/>
    <w:rsid w:val="00894493"/>
    <w:rsid w:val="00894AA2"/>
    <w:rsid w:val="008A1712"/>
    <w:rsid w:val="008A6466"/>
    <w:rsid w:val="008C7B77"/>
    <w:rsid w:val="008E0ADD"/>
    <w:rsid w:val="008F0AC0"/>
    <w:rsid w:val="008F31AE"/>
    <w:rsid w:val="00921821"/>
    <w:rsid w:val="00926D40"/>
    <w:rsid w:val="0096792C"/>
    <w:rsid w:val="009809DC"/>
    <w:rsid w:val="00982457"/>
    <w:rsid w:val="009C2DF5"/>
    <w:rsid w:val="009C4B19"/>
    <w:rsid w:val="009C7331"/>
    <w:rsid w:val="009D271D"/>
    <w:rsid w:val="00A07434"/>
    <w:rsid w:val="00A12C63"/>
    <w:rsid w:val="00A13986"/>
    <w:rsid w:val="00A169A5"/>
    <w:rsid w:val="00A176F2"/>
    <w:rsid w:val="00A303CD"/>
    <w:rsid w:val="00A30863"/>
    <w:rsid w:val="00A42DC3"/>
    <w:rsid w:val="00A60824"/>
    <w:rsid w:val="00A67DF4"/>
    <w:rsid w:val="00A819AE"/>
    <w:rsid w:val="00A851E6"/>
    <w:rsid w:val="00A91BF8"/>
    <w:rsid w:val="00A934D0"/>
    <w:rsid w:val="00A96D74"/>
    <w:rsid w:val="00AB0841"/>
    <w:rsid w:val="00AB18A5"/>
    <w:rsid w:val="00AB2301"/>
    <w:rsid w:val="00AD64F5"/>
    <w:rsid w:val="00AE5400"/>
    <w:rsid w:val="00AE79BE"/>
    <w:rsid w:val="00AF702C"/>
    <w:rsid w:val="00B47DB3"/>
    <w:rsid w:val="00B5598D"/>
    <w:rsid w:val="00B600FA"/>
    <w:rsid w:val="00B73831"/>
    <w:rsid w:val="00B76C89"/>
    <w:rsid w:val="00BA26E2"/>
    <w:rsid w:val="00BD6EE3"/>
    <w:rsid w:val="00BE453E"/>
    <w:rsid w:val="00BE4DD3"/>
    <w:rsid w:val="00C148AA"/>
    <w:rsid w:val="00C30091"/>
    <w:rsid w:val="00C635BC"/>
    <w:rsid w:val="00CA529E"/>
    <w:rsid w:val="00CB78EB"/>
    <w:rsid w:val="00CD1541"/>
    <w:rsid w:val="00CD1F69"/>
    <w:rsid w:val="00D10A76"/>
    <w:rsid w:val="00D13C8D"/>
    <w:rsid w:val="00D41AB5"/>
    <w:rsid w:val="00D56C88"/>
    <w:rsid w:val="00D66D27"/>
    <w:rsid w:val="00D85AC0"/>
    <w:rsid w:val="00D8700C"/>
    <w:rsid w:val="00DA14C4"/>
    <w:rsid w:val="00DA5646"/>
    <w:rsid w:val="00DA5A46"/>
    <w:rsid w:val="00DB175D"/>
    <w:rsid w:val="00DB54B3"/>
    <w:rsid w:val="00DB54B6"/>
    <w:rsid w:val="00DF6193"/>
    <w:rsid w:val="00E01E65"/>
    <w:rsid w:val="00E05B37"/>
    <w:rsid w:val="00E20081"/>
    <w:rsid w:val="00E67116"/>
    <w:rsid w:val="00E704FC"/>
    <w:rsid w:val="00E72805"/>
    <w:rsid w:val="00E800E1"/>
    <w:rsid w:val="00EA3CB7"/>
    <w:rsid w:val="00F15456"/>
    <w:rsid w:val="00F26030"/>
    <w:rsid w:val="00F37599"/>
    <w:rsid w:val="00F44376"/>
    <w:rsid w:val="00F56771"/>
    <w:rsid w:val="00F604FE"/>
    <w:rsid w:val="00F65AD6"/>
    <w:rsid w:val="00F7704D"/>
    <w:rsid w:val="00F85D26"/>
    <w:rsid w:val="00F9410B"/>
    <w:rsid w:val="00F94CB8"/>
    <w:rsid w:val="00FC1A39"/>
    <w:rsid w:val="00FF33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E1"/>
    <w:rPr>
      <w:sz w:val="24"/>
      <w:szCs w:val="24"/>
      <w:lang w:val="da-DK" w:eastAsia="da-DK"/>
    </w:rPr>
  </w:style>
  <w:style w:type="paragraph" w:styleId="Heading1">
    <w:name w:val="heading 1"/>
    <w:basedOn w:val="Normal"/>
    <w:next w:val="Normal"/>
    <w:link w:val="Heading1Char"/>
    <w:uiPriority w:val="99"/>
    <w:qFormat/>
    <w:rsid w:val="00AB18A5"/>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8A5"/>
    <w:rPr>
      <w:rFonts w:ascii="Calibri" w:hAnsi="Calibri" w:cs="Times New Roman"/>
      <w:b/>
      <w:bCs/>
      <w:color w:val="365F91"/>
      <w:sz w:val="28"/>
      <w:szCs w:val="28"/>
    </w:rPr>
  </w:style>
  <w:style w:type="paragraph" w:styleId="Header">
    <w:name w:val="header"/>
    <w:basedOn w:val="Normal"/>
    <w:link w:val="HeaderChar"/>
    <w:uiPriority w:val="99"/>
    <w:rsid w:val="007850CD"/>
    <w:pPr>
      <w:tabs>
        <w:tab w:val="center" w:pos="4536"/>
        <w:tab w:val="right" w:pos="9072"/>
      </w:tabs>
    </w:pPr>
  </w:style>
  <w:style w:type="character" w:customStyle="1" w:styleId="HeaderChar">
    <w:name w:val="Header Char"/>
    <w:basedOn w:val="DefaultParagraphFont"/>
    <w:link w:val="Header"/>
    <w:uiPriority w:val="99"/>
    <w:locked/>
    <w:rsid w:val="007850CD"/>
    <w:rPr>
      <w:rFonts w:cs="Times New Roman"/>
    </w:rPr>
  </w:style>
  <w:style w:type="paragraph" w:styleId="Footer">
    <w:name w:val="footer"/>
    <w:basedOn w:val="Normal"/>
    <w:link w:val="FooterChar"/>
    <w:uiPriority w:val="99"/>
    <w:semiHidden/>
    <w:rsid w:val="007850CD"/>
    <w:pPr>
      <w:tabs>
        <w:tab w:val="center" w:pos="4536"/>
        <w:tab w:val="right" w:pos="9072"/>
      </w:tabs>
    </w:pPr>
  </w:style>
  <w:style w:type="character" w:customStyle="1" w:styleId="FooterChar">
    <w:name w:val="Footer Char"/>
    <w:basedOn w:val="DefaultParagraphFont"/>
    <w:link w:val="Footer"/>
    <w:uiPriority w:val="99"/>
    <w:semiHidden/>
    <w:locked/>
    <w:rsid w:val="007850CD"/>
    <w:rPr>
      <w:rFonts w:cs="Times New Roman"/>
    </w:rPr>
  </w:style>
  <w:style w:type="paragraph" w:customStyle="1" w:styleId="PressRelease">
    <w:name w:val="Press Release"/>
    <w:basedOn w:val="Heading1"/>
    <w:uiPriority w:val="99"/>
    <w:rsid w:val="00AB18A5"/>
    <w:pPr>
      <w:keepLines w:val="0"/>
      <w:spacing w:before="240" w:after="60"/>
    </w:pPr>
    <w:rPr>
      <w:rFonts w:ascii="Arial" w:hAnsi="Arial" w:cs="Arial"/>
      <w:color w:val="auto"/>
      <w:kern w:val="32"/>
      <w:sz w:val="36"/>
      <w:szCs w:val="32"/>
      <w:lang w:val="en-GB" w:eastAsia="en-US"/>
    </w:rPr>
  </w:style>
  <w:style w:type="paragraph" w:customStyle="1" w:styleId="Contact">
    <w:name w:val="Contact"/>
    <w:basedOn w:val="Normal"/>
    <w:uiPriority w:val="99"/>
    <w:rsid w:val="00AB18A5"/>
    <w:pPr>
      <w:ind w:left="5580"/>
    </w:pPr>
    <w:rPr>
      <w:rFonts w:ascii="Arial" w:hAnsi="Arial"/>
      <w:sz w:val="20"/>
      <w:szCs w:val="20"/>
      <w:lang w:val="en-US" w:eastAsia="en-US"/>
    </w:rPr>
  </w:style>
  <w:style w:type="paragraph" w:styleId="Title">
    <w:name w:val="Title"/>
    <w:basedOn w:val="Normal"/>
    <w:link w:val="TitleChar"/>
    <w:uiPriority w:val="99"/>
    <w:qFormat/>
    <w:rsid w:val="00AB18A5"/>
    <w:pPr>
      <w:jc w:val="center"/>
    </w:pPr>
    <w:rPr>
      <w:rFonts w:ascii="Arial" w:hAnsi="Arial" w:cs="Arial"/>
      <w:b/>
      <w:bCs/>
      <w:lang w:val="en-GB" w:eastAsia="en-US"/>
    </w:rPr>
  </w:style>
  <w:style w:type="character" w:customStyle="1" w:styleId="TitleChar">
    <w:name w:val="Title Char"/>
    <w:basedOn w:val="DefaultParagraphFont"/>
    <w:link w:val="Title"/>
    <w:uiPriority w:val="99"/>
    <w:locked/>
    <w:rsid w:val="00AB18A5"/>
    <w:rPr>
      <w:rFonts w:ascii="Arial" w:hAnsi="Arial" w:cs="Arial"/>
      <w:b/>
      <w:bCs/>
      <w:lang w:val="en-GB" w:eastAsia="en-US"/>
    </w:rPr>
  </w:style>
  <w:style w:type="paragraph" w:styleId="NormalWeb">
    <w:name w:val="Normal (Web)"/>
    <w:basedOn w:val="Normal"/>
    <w:uiPriority w:val="99"/>
    <w:rsid w:val="00AB18A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99"/>
    <w:qFormat/>
    <w:rsid w:val="00AB18A5"/>
    <w:pPr>
      <w:ind w:left="720"/>
      <w:contextualSpacing/>
    </w:pPr>
    <w:rPr>
      <w:rFonts w:ascii="Times New Roman" w:hAnsi="Times New Roman"/>
      <w:lang w:val="en-US" w:eastAsia="en-US"/>
    </w:rPr>
  </w:style>
  <w:style w:type="paragraph" w:styleId="BalloonText">
    <w:name w:val="Balloon Text"/>
    <w:basedOn w:val="Normal"/>
    <w:link w:val="BalloonTextChar"/>
    <w:uiPriority w:val="99"/>
    <w:semiHidden/>
    <w:rsid w:val="00D10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A76"/>
    <w:rPr>
      <w:rFonts w:ascii="Tahoma" w:hAnsi="Tahoma" w:cs="Tahoma"/>
      <w:sz w:val="16"/>
      <w:szCs w:val="16"/>
    </w:rPr>
  </w:style>
  <w:style w:type="character" w:styleId="CommentReference">
    <w:name w:val="annotation reference"/>
    <w:basedOn w:val="DefaultParagraphFont"/>
    <w:uiPriority w:val="99"/>
    <w:semiHidden/>
    <w:rsid w:val="007A2AFF"/>
    <w:rPr>
      <w:rFonts w:cs="Times New Roman"/>
      <w:sz w:val="16"/>
      <w:szCs w:val="16"/>
    </w:rPr>
  </w:style>
  <w:style w:type="paragraph" w:styleId="CommentText">
    <w:name w:val="annotation text"/>
    <w:basedOn w:val="Normal"/>
    <w:link w:val="CommentTextChar"/>
    <w:uiPriority w:val="99"/>
    <w:rsid w:val="007A2AFF"/>
    <w:rPr>
      <w:sz w:val="20"/>
      <w:szCs w:val="20"/>
    </w:rPr>
  </w:style>
  <w:style w:type="character" w:customStyle="1" w:styleId="CommentTextChar">
    <w:name w:val="Comment Text Char"/>
    <w:basedOn w:val="DefaultParagraphFont"/>
    <w:link w:val="CommentText"/>
    <w:uiPriority w:val="99"/>
    <w:locked/>
    <w:rsid w:val="007A2AFF"/>
    <w:rPr>
      <w:rFonts w:cs="Times New Roman"/>
      <w:sz w:val="20"/>
      <w:szCs w:val="20"/>
    </w:rPr>
  </w:style>
  <w:style w:type="paragraph" w:styleId="CommentSubject">
    <w:name w:val="annotation subject"/>
    <w:basedOn w:val="CommentText"/>
    <w:next w:val="CommentText"/>
    <w:link w:val="CommentSubjectChar"/>
    <w:uiPriority w:val="99"/>
    <w:semiHidden/>
    <w:rsid w:val="007A2AFF"/>
    <w:rPr>
      <w:b/>
      <w:bCs/>
    </w:rPr>
  </w:style>
  <w:style w:type="character" w:customStyle="1" w:styleId="CommentSubjectChar">
    <w:name w:val="Comment Subject Char"/>
    <w:basedOn w:val="CommentTextChar"/>
    <w:link w:val="CommentSubject"/>
    <w:uiPriority w:val="99"/>
    <w:semiHidden/>
    <w:locked/>
    <w:rsid w:val="007A2AFF"/>
    <w:rPr>
      <w:b/>
      <w:bCs/>
    </w:rPr>
  </w:style>
  <w:style w:type="character" w:styleId="Hyperlink">
    <w:name w:val="Hyperlink"/>
    <w:basedOn w:val="DefaultParagraphFont"/>
    <w:uiPriority w:val="99"/>
    <w:rsid w:val="006158EE"/>
    <w:rPr>
      <w:rFonts w:cs="Times New Roman"/>
      <w:color w:val="0000FF"/>
      <w:u w:val="single"/>
    </w:rPr>
  </w:style>
  <w:style w:type="paragraph" w:styleId="FootnoteText">
    <w:name w:val="footnote text"/>
    <w:basedOn w:val="Normal"/>
    <w:link w:val="FootnoteTextChar"/>
    <w:uiPriority w:val="99"/>
    <w:rsid w:val="006158EE"/>
    <w:rPr>
      <w:sz w:val="20"/>
      <w:szCs w:val="20"/>
    </w:rPr>
  </w:style>
  <w:style w:type="character" w:customStyle="1" w:styleId="FootnoteTextChar">
    <w:name w:val="Footnote Text Char"/>
    <w:basedOn w:val="DefaultParagraphFont"/>
    <w:link w:val="FootnoteText"/>
    <w:uiPriority w:val="99"/>
    <w:locked/>
    <w:rsid w:val="006158EE"/>
    <w:rPr>
      <w:rFonts w:cs="Times New Roman"/>
      <w:sz w:val="20"/>
      <w:szCs w:val="20"/>
    </w:rPr>
  </w:style>
  <w:style w:type="character" w:styleId="FootnoteReference">
    <w:name w:val="footnote reference"/>
    <w:basedOn w:val="DefaultParagraphFont"/>
    <w:uiPriority w:val="99"/>
    <w:rsid w:val="006158EE"/>
    <w:rPr>
      <w:rFonts w:cs="Times New Roman"/>
      <w:vertAlign w:val="superscript"/>
    </w:rPr>
  </w:style>
  <w:style w:type="paragraph" w:customStyle="1" w:styleId="standard">
    <w:name w:val="standard"/>
    <w:basedOn w:val="Normal"/>
    <w:uiPriority w:val="99"/>
    <w:rsid w:val="00A42DC3"/>
    <w:pPr>
      <w:spacing w:before="100" w:beforeAutospacing="1" w:after="100" w:afterAutospacing="1"/>
    </w:pPr>
    <w:rPr>
      <w:rFonts w:ascii="Times New Roman" w:hAnsi="Times New Roman"/>
      <w:lang w:val="en-GB" w:eastAsia="en-GB"/>
    </w:rPr>
  </w:style>
  <w:style w:type="character" w:customStyle="1" w:styleId="standardchar">
    <w:name w:val="standard__char"/>
    <w:basedOn w:val="DefaultParagraphFont"/>
    <w:uiPriority w:val="99"/>
    <w:rsid w:val="00A42DC3"/>
    <w:rPr>
      <w:rFonts w:cs="Times New Roman"/>
    </w:rPr>
  </w:style>
  <w:style w:type="character" w:styleId="Strong">
    <w:name w:val="Strong"/>
    <w:basedOn w:val="DefaultParagraphFont"/>
    <w:uiPriority w:val="99"/>
    <w:qFormat/>
    <w:rsid w:val="00277D6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1618</Words>
  <Characters>9225</Characters>
  <Application>Microsoft Office Outlook</Application>
  <DocSecurity>0</DocSecurity>
  <Lines>0</Lines>
  <Paragraphs>0</Paragraphs>
  <ScaleCrop>false</ScaleCrop>
  <Company>Goodyear Dunlop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dc:title>
  <dc:subject/>
  <dc:creator>Benjamin Krusche</dc:creator>
  <cp:keywords/>
  <dc:description/>
  <cp:lastModifiedBy>Goodyear Dunlop Tires</cp:lastModifiedBy>
  <cp:revision>3</cp:revision>
  <cp:lastPrinted>2013-08-13T08:45:00Z</cp:lastPrinted>
  <dcterms:created xsi:type="dcterms:W3CDTF">2013-09-13T13:54:00Z</dcterms:created>
  <dcterms:modified xsi:type="dcterms:W3CDTF">2013-09-13T13:58:00Z</dcterms:modified>
</cp:coreProperties>
</file>