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72CF" w14:textId="77777777" w:rsidR="004745A5" w:rsidRPr="009B03A7" w:rsidRDefault="00DD06B5" w:rsidP="00C504FB">
      <w:pPr>
        <w:rPr>
          <w:rFonts w:ascii="Verdana" w:hAnsi="Verdana"/>
        </w:rPr>
      </w:pPr>
      <w:r w:rsidRPr="009B03A7"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62308AF1" wp14:editId="7B4F18A3">
            <wp:simplePos x="0" y="0"/>
            <wp:positionH relativeFrom="column">
              <wp:posOffset>5023485</wp:posOffset>
            </wp:positionH>
            <wp:positionV relativeFrom="paragraph">
              <wp:posOffset>-617220</wp:posOffset>
            </wp:positionV>
            <wp:extent cx="1441450" cy="666750"/>
            <wp:effectExtent l="0" t="0" r="6350" b="0"/>
            <wp:wrapNone/>
            <wp:docPr id="3" name="Billede 1" descr="logo_sort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_sort_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25986" w14:textId="77777777" w:rsidR="004745A5" w:rsidRPr="009B03A7" w:rsidRDefault="004745A5" w:rsidP="00C504FB">
      <w:pPr>
        <w:rPr>
          <w:rFonts w:ascii="Verdana" w:hAnsi="Verdana"/>
        </w:rPr>
      </w:pPr>
    </w:p>
    <w:p w14:paraId="531547AC" w14:textId="77777777" w:rsidR="009D220D" w:rsidRPr="009B03A7" w:rsidRDefault="009D220D" w:rsidP="00C655B8">
      <w:pPr>
        <w:ind w:left="6520"/>
        <w:rPr>
          <w:rFonts w:ascii="Verdana" w:hAnsi="Verdana"/>
          <w:bCs/>
        </w:rPr>
      </w:pPr>
    </w:p>
    <w:p w14:paraId="726B6567" w14:textId="538191BA" w:rsidR="009D220D" w:rsidRPr="009B03A7" w:rsidRDefault="00E1067B" w:rsidP="009D220D">
      <w:pPr>
        <w:jc w:val="right"/>
        <w:rPr>
          <w:rFonts w:ascii="Verdana" w:hAnsi="Verdana"/>
          <w:bCs/>
        </w:rPr>
      </w:pPr>
      <w:r w:rsidRPr="009B03A7">
        <w:rPr>
          <w:rFonts w:ascii="Verdana" w:hAnsi="Verdana"/>
          <w:bCs/>
        </w:rPr>
        <w:t>Presse</w:t>
      </w:r>
      <w:r w:rsidR="009B03A7">
        <w:rPr>
          <w:rFonts w:ascii="Verdana" w:hAnsi="Verdana"/>
          <w:bCs/>
        </w:rPr>
        <w:t>meddelelse</w:t>
      </w:r>
      <w:r w:rsidR="009D220D" w:rsidRPr="009B03A7">
        <w:rPr>
          <w:rFonts w:ascii="Verdana" w:hAnsi="Verdana"/>
          <w:bCs/>
        </w:rPr>
        <w:t xml:space="preserve"> </w:t>
      </w:r>
      <w:r w:rsidR="002A55E8">
        <w:rPr>
          <w:rFonts w:ascii="Verdana" w:hAnsi="Verdana"/>
          <w:bCs/>
        </w:rPr>
        <w:t xml:space="preserve">15. </w:t>
      </w:r>
      <w:r w:rsidR="001D77D3">
        <w:rPr>
          <w:rFonts w:ascii="Verdana" w:hAnsi="Verdana"/>
          <w:bCs/>
        </w:rPr>
        <w:t>januar 2016</w:t>
      </w:r>
    </w:p>
    <w:p w14:paraId="1D1E0B0B" w14:textId="77777777" w:rsidR="009D220D" w:rsidRPr="009B03A7" w:rsidRDefault="009D220D" w:rsidP="00C504FB">
      <w:pPr>
        <w:rPr>
          <w:rFonts w:ascii="Verdana" w:hAnsi="Verdana"/>
          <w:bCs/>
        </w:rPr>
      </w:pPr>
    </w:p>
    <w:p w14:paraId="1039F126" w14:textId="4DE784EC" w:rsidR="00A86DA8" w:rsidRPr="009B03A7" w:rsidRDefault="00522916" w:rsidP="00602A86">
      <w:pPr>
        <w:rPr>
          <w:rFonts w:ascii="Verdana" w:hAnsi="Verdana"/>
          <w:u w:val="single"/>
        </w:rPr>
      </w:pPr>
      <w:r>
        <w:rPr>
          <w:rFonts w:ascii="Verdana" w:hAnsi="Verdana"/>
          <w:b/>
        </w:rPr>
        <w:t>Nyt røgrensnings-system begrænser forurening på byggepladser</w:t>
      </w:r>
    </w:p>
    <w:p w14:paraId="507DF20F" w14:textId="77777777" w:rsidR="00602A86" w:rsidRPr="009B03A7" w:rsidRDefault="00602A86" w:rsidP="00602A86">
      <w:pPr>
        <w:rPr>
          <w:rFonts w:ascii="Verdana" w:hAnsi="Verdana"/>
        </w:rPr>
      </w:pPr>
      <w:r w:rsidRPr="009B03A7">
        <w:rPr>
          <w:rFonts w:ascii="Verdana" w:hAnsi="Verdana"/>
        </w:rPr>
        <w:t> </w:t>
      </w:r>
    </w:p>
    <w:p w14:paraId="60F1A368" w14:textId="763782A8" w:rsidR="009B03A7" w:rsidRPr="00235C16" w:rsidRDefault="00522916" w:rsidP="00602A86">
      <w:pPr>
        <w:rPr>
          <w:rFonts w:ascii="Verdana" w:hAnsi="Verdana"/>
          <w:i/>
          <w:sz w:val="20"/>
          <w:szCs w:val="20"/>
        </w:rPr>
      </w:pPr>
      <w:r w:rsidRPr="00235C16">
        <w:rPr>
          <w:rFonts w:ascii="Verdana" w:hAnsi="Verdana"/>
          <w:i/>
          <w:sz w:val="20"/>
          <w:szCs w:val="20"/>
        </w:rPr>
        <w:t xml:space="preserve">Et nyudviklet system til rensning af udstødningsrøg på entreprenørmaskiner kan sikre en markant nedsættelse af luftforurening på byggepladser. En nyudviklet mobil </w:t>
      </w:r>
      <w:r w:rsidR="00497F7D" w:rsidRPr="00235C16">
        <w:rPr>
          <w:rFonts w:ascii="Verdana" w:hAnsi="Verdana"/>
          <w:i/>
          <w:sz w:val="20"/>
          <w:szCs w:val="20"/>
        </w:rPr>
        <w:t>målemetode sikrer</w:t>
      </w:r>
      <w:r w:rsidR="001C28D1" w:rsidRPr="00235C16">
        <w:rPr>
          <w:rFonts w:ascii="Verdana" w:hAnsi="Verdana"/>
          <w:i/>
          <w:sz w:val="20"/>
          <w:szCs w:val="20"/>
        </w:rPr>
        <w:t xml:space="preserve"> samtidig</w:t>
      </w:r>
      <w:r w:rsidR="00497F7D" w:rsidRPr="00235C16">
        <w:rPr>
          <w:rFonts w:ascii="Verdana" w:hAnsi="Verdana"/>
          <w:i/>
          <w:sz w:val="20"/>
          <w:szCs w:val="20"/>
        </w:rPr>
        <w:t xml:space="preserve">, at </w:t>
      </w:r>
      <w:r w:rsidR="001C28D1" w:rsidRPr="00235C16">
        <w:rPr>
          <w:rFonts w:ascii="Verdana" w:hAnsi="Verdana"/>
          <w:i/>
          <w:sz w:val="20"/>
          <w:szCs w:val="20"/>
        </w:rPr>
        <w:t xml:space="preserve">systemets virkningsgrad dokumenteres </w:t>
      </w:r>
      <w:r w:rsidR="006419F1">
        <w:rPr>
          <w:rFonts w:ascii="Verdana" w:hAnsi="Verdana"/>
          <w:i/>
          <w:sz w:val="20"/>
          <w:szCs w:val="20"/>
        </w:rPr>
        <w:t xml:space="preserve">og optimeres </w:t>
      </w:r>
      <w:r w:rsidR="001C28D1" w:rsidRPr="00235C16">
        <w:rPr>
          <w:rFonts w:ascii="Verdana" w:hAnsi="Verdana"/>
          <w:i/>
          <w:sz w:val="20"/>
          <w:szCs w:val="20"/>
        </w:rPr>
        <w:t>under realistiske forhold</w:t>
      </w:r>
      <w:r w:rsidR="00497F7D" w:rsidRPr="00235C16">
        <w:rPr>
          <w:rFonts w:ascii="Verdana" w:hAnsi="Verdana"/>
          <w:i/>
          <w:sz w:val="20"/>
          <w:szCs w:val="20"/>
        </w:rPr>
        <w:t xml:space="preserve">. </w:t>
      </w:r>
      <w:r w:rsidRPr="00235C16">
        <w:rPr>
          <w:rFonts w:ascii="Verdana" w:hAnsi="Verdana"/>
          <w:i/>
          <w:sz w:val="20"/>
          <w:szCs w:val="20"/>
        </w:rPr>
        <w:t xml:space="preserve">  </w:t>
      </w:r>
      <w:r w:rsidR="009119C9" w:rsidRPr="00235C16">
        <w:rPr>
          <w:rFonts w:ascii="Verdana" w:hAnsi="Verdana"/>
          <w:i/>
          <w:sz w:val="20"/>
          <w:szCs w:val="20"/>
        </w:rPr>
        <w:t xml:space="preserve"> </w:t>
      </w:r>
    </w:p>
    <w:p w14:paraId="4E78A29F" w14:textId="77777777" w:rsidR="009B03A7" w:rsidRPr="00235C16" w:rsidRDefault="009B03A7" w:rsidP="00602A86">
      <w:pPr>
        <w:rPr>
          <w:rFonts w:ascii="Verdana" w:hAnsi="Verdana"/>
          <w:i/>
          <w:sz w:val="20"/>
          <w:szCs w:val="20"/>
        </w:rPr>
      </w:pPr>
    </w:p>
    <w:p w14:paraId="3E777F91" w14:textId="67E1A92C" w:rsidR="00497F7D" w:rsidRPr="00235C16" w:rsidRDefault="001C28D1" w:rsidP="00602A86">
      <w:pPr>
        <w:rPr>
          <w:rFonts w:ascii="Verdana" w:hAnsi="Verdana"/>
          <w:sz w:val="20"/>
          <w:szCs w:val="20"/>
        </w:rPr>
      </w:pPr>
      <w:r w:rsidRPr="00235C16">
        <w:rPr>
          <w:rFonts w:ascii="Verdana" w:hAnsi="Verdana"/>
          <w:sz w:val="20"/>
          <w:szCs w:val="20"/>
        </w:rPr>
        <w:t xml:space="preserve">I et samarbejde mellem </w:t>
      </w:r>
      <w:proofErr w:type="spellStart"/>
      <w:r w:rsidRPr="00235C16">
        <w:rPr>
          <w:rFonts w:ascii="Verdana" w:hAnsi="Verdana"/>
          <w:sz w:val="20"/>
          <w:szCs w:val="20"/>
        </w:rPr>
        <w:t>Purefi</w:t>
      </w:r>
      <w:proofErr w:type="spellEnd"/>
      <w:r w:rsidRPr="00235C16">
        <w:rPr>
          <w:rFonts w:ascii="Verdana" w:hAnsi="Verdana"/>
          <w:sz w:val="20"/>
          <w:szCs w:val="20"/>
        </w:rPr>
        <w:t xml:space="preserve"> A/S, </w:t>
      </w:r>
      <w:proofErr w:type="spellStart"/>
      <w:r w:rsidRPr="00235C16">
        <w:rPr>
          <w:rFonts w:ascii="Verdana" w:hAnsi="Verdana"/>
          <w:sz w:val="20"/>
          <w:szCs w:val="20"/>
        </w:rPr>
        <w:t>LiqTech</w:t>
      </w:r>
      <w:proofErr w:type="spellEnd"/>
      <w:r w:rsidRPr="00235C16">
        <w:rPr>
          <w:rFonts w:ascii="Verdana" w:hAnsi="Verdana"/>
          <w:sz w:val="20"/>
          <w:szCs w:val="20"/>
        </w:rPr>
        <w:t xml:space="preserve"> International</w:t>
      </w:r>
      <w:r w:rsidR="000F2EFD" w:rsidRPr="00235C16">
        <w:rPr>
          <w:rFonts w:ascii="Verdana" w:hAnsi="Verdana"/>
          <w:sz w:val="20"/>
          <w:szCs w:val="20"/>
        </w:rPr>
        <w:t xml:space="preserve"> A/S</w:t>
      </w:r>
      <w:r w:rsidRPr="00235C16">
        <w:rPr>
          <w:rFonts w:ascii="Verdana" w:hAnsi="Verdana"/>
          <w:sz w:val="20"/>
          <w:szCs w:val="20"/>
        </w:rPr>
        <w:t>, NCC Roads</w:t>
      </w:r>
      <w:r w:rsidR="000F2EFD" w:rsidRPr="00235C16">
        <w:rPr>
          <w:rFonts w:ascii="Verdana" w:hAnsi="Verdana"/>
          <w:sz w:val="20"/>
          <w:szCs w:val="20"/>
        </w:rPr>
        <w:t xml:space="preserve"> A/S</w:t>
      </w:r>
      <w:r w:rsidRPr="00235C16">
        <w:rPr>
          <w:rFonts w:ascii="Verdana" w:hAnsi="Verdana"/>
          <w:sz w:val="20"/>
          <w:szCs w:val="20"/>
        </w:rPr>
        <w:t xml:space="preserve"> og </w:t>
      </w:r>
      <w:r w:rsidR="00497F7D" w:rsidRPr="00235C16">
        <w:rPr>
          <w:rFonts w:ascii="Verdana" w:hAnsi="Verdana"/>
          <w:sz w:val="20"/>
          <w:szCs w:val="20"/>
        </w:rPr>
        <w:t xml:space="preserve">Teknologisk Institut </w:t>
      </w:r>
      <w:r w:rsidRPr="00235C16">
        <w:rPr>
          <w:rFonts w:ascii="Verdana" w:hAnsi="Verdana"/>
          <w:sz w:val="20"/>
          <w:szCs w:val="20"/>
        </w:rPr>
        <w:t>er der</w:t>
      </w:r>
      <w:r w:rsidR="00497F7D" w:rsidRPr="00235C16">
        <w:rPr>
          <w:rFonts w:ascii="Verdana" w:hAnsi="Verdana"/>
          <w:sz w:val="20"/>
          <w:szCs w:val="20"/>
        </w:rPr>
        <w:t xml:space="preserve"> udviklet et røgrensningssystem, som kan rense udstødningsrøgen fra entreprenørmaskiner</w:t>
      </w:r>
      <w:r w:rsidR="006611FC" w:rsidRPr="00235C16">
        <w:rPr>
          <w:rFonts w:ascii="Verdana" w:hAnsi="Verdana"/>
          <w:sz w:val="20"/>
          <w:szCs w:val="20"/>
        </w:rPr>
        <w:t xml:space="preserve"> for d</w:t>
      </w:r>
      <w:r w:rsidR="00497F7D" w:rsidRPr="00235C16">
        <w:rPr>
          <w:rFonts w:ascii="Verdana" w:hAnsi="Verdana"/>
          <w:sz w:val="20"/>
          <w:szCs w:val="20"/>
        </w:rPr>
        <w:t>e sundhedsskadelige kvælstofilter</w:t>
      </w:r>
      <w:r w:rsidRPr="00235C16">
        <w:rPr>
          <w:rFonts w:ascii="Verdana" w:hAnsi="Verdana"/>
          <w:sz w:val="20"/>
          <w:szCs w:val="20"/>
        </w:rPr>
        <w:t xml:space="preserve"> (</w:t>
      </w:r>
      <w:proofErr w:type="spellStart"/>
      <w:r w:rsidR="00497F7D" w:rsidRPr="00235C16">
        <w:rPr>
          <w:rFonts w:ascii="Verdana" w:hAnsi="Verdana"/>
          <w:sz w:val="20"/>
          <w:szCs w:val="20"/>
        </w:rPr>
        <w:t>NO</w:t>
      </w:r>
      <w:r w:rsidR="00497F7D" w:rsidRPr="00235C16">
        <w:rPr>
          <w:rFonts w:ascii="Verdana" w:hAnsi="Verdana"/>
          <w:sz w:val="20"/>
          <w:szCs w:val="20"/>
          <w:vertAlign w:val="subscript"/>
        </w:rPr>
        <w:t>x</w:t>
      </w:r>
      <w:proofErr w:type="spellEnd"/>
      <w:r w:rsidRPr="00235C16">
        <w:rPr>
          <w:rFonts w:ascii="Verdana" w:hAnsi="Verdana"/>
          <w:sz w:val="20"/>
          <w:szCs w:val="20"/>
        </w:rPr>
        <w:t>)</w:t>
      </w:r>
      <w:r w:rsidR="00497F7D" w:rsidRPr="00235C16">
        <w:rPr>
          <w:rFonts w:ascii="Verdana" w:hAnsi="Verdana"/>
          <w:sz w:val="20"/>
          <w:szCs w:val="20"/>
        </w:rPr>
        <w:t xml:space="preserve"> og partikler</w:t>
      </w:r>
      <w:r w:rsidR="00912DE9" w:rsidRPr="00235C16">
        <w:rPr>
          <w:rFonts w:ascii="Verdana" w:hAnsi="Verdana"/>
          <w:sz w:val="20"/>
          <w:szCs w:val="20"/>
        </w:rPr>
        <w:t xml:space="preserve">, herunder </w:t>
      </w:r>
      <w:proofErr w:type="spellStart"/>
      <w:r w:rsidR="00912DE9" w:rsidRPr="00235C16">
        <w:rPr>
          <w:rFonts w:ascii="Verdana" w:hAnsi="Verdana"/>
          <w:sz w:val="20"/>
          <w:szCs w:val="20"/>
        </w:rPr>
        <w:t>nanopartikler</w:t>
      </w:r>
      <w:proofErr w:type="spellEnd"/>
      <w:r w:rsidR="006611FC" w:rsidRPr="00235C16">
        <w:rPr>
          <w:rFonts w:ascii="Verdana" w:hAnsi="Verdana"/>
          <w:sz w:val="20"/>
          <w:szCs w:val="20"/>
        </w:rPr>
        <w:t>. Derved kan arbejdsmiljøet for medarbejderne på byggepladser forbedres væsentligt</w:t>
      </w:r>
      <w:r w:rsidR="000F2EFD" w:rsidRPr="00235C16">
        <w:rPr>
          <w:rFonts w:ascii="Verdana" w:hAnsi="Verdana"/>
          <w:sz w:val="20"/>
          <w:szCs w:val="20"/>
        </w:rPr>
        <w:t>, men</w:t>
      </w:r>
      <w:r w:rsidR="00D45BE7" w:rsidRPr="00235C16">
        <w:rPr>
          <w:rFonts w:ascii="Verdana" w:hAnsi="Verdana"/>
          <w:sz w:val="20"/>
          <w:szCs w:val="20"/>
        </w:rPr>
        <w:t>s</w:t>
      </w:r>
      <w:r w:rsidR="000F2EFD" w:rsidRPr="00235C16">
        <w:rPr>
          <w:rFonts w:ascii="Verdana" w:hAnsi="Verdana"/>
          <w:sz w:val="20"/>
          <w:szCs w:val="20"/>
        </w:rPr>
        <w:t xml:space="preserve"> </w:t>
      </w:r>
      <w:r w:rsidR="006611FC" w:rsidRPr="00235C16">
        <w:rPr>
          <w:rFonts w:ascii="Verdana" w:hAnsi="Verdana"/>
          <w:sz w:val="20"/>
          <w:szCs w:val="20"/>
        </w:rPr>
        <w:t xml:space="preserve">der </w:t>
      </w:r>
      <w:r w:rsidR="000F2EFD" w:rsidRPr="00235C16">
        <w:rPr>
          <w:rFonts w:ascii="Verdana" w:hAnsi="Verdana"/>
          <w:sz w:val="20"/>
          <w:szCs w:val="20"/>
        </w:rPr>
        <w:t xml:space="preserve">samtidig </w:t>
      </w:r>
      <w:r w:rsidR="00D45BE7" w:rsidRPr="00235C16">
        <w:rPr>
          <w:rFonts w:ascii="Verdana" w:hAnsi="Verdana"/>
          <w:sz w:val="20"/>
          <w:szCs w:val="20"/>
        </w:rPr>
        <w:t xml:space="preserve">vil </w:t>
      </w:r>
      <w:r w:rsidR="006611FC" w:rsidRPr="00235C16">
        <w:rPr>
          <w:rFonts w:ascii="Verdana" w:hAnsi="Verdana"/>
          <w:sz w:val="20"/>
          <w:szCs w:val="20"/>
        </w:rPr>
        <w:t>være en positiv effekt på</w:t>
      </w:r>
      <w:r w:rsidR="000F2EFD" w:rsidRPr="00235C16">
        <w:rPr>
          <w:rFonts w:ascii="Verdana" w:hAnsi="Verdana"/>
          <w:sz w:val="20"/>
          <w:szCs w:val="20"/>
        </w:rPr>
        <w:t xml:space="preserve"> luftkvaliteten i</w:t>
      </w:r>
      <w:r w:rsidRPr="00235C16">
        <w:rPr>
          <w:rFonts w:ascii="Verdana" w:hAnsi="Verdana"/>
          <w:sz w:val="20"/>
          <w:szCs w:val="20"/>
        </w:rPr>
        <w:t xml:space="preserve"> </w:t>
      </w:r>
      <w:r w:rsidR="000F2EFD" w:rsidRPr="00235C16">
        <w:rPr>
          <w:rFonts w:ascii="Verdana" w:hAnsi="Verdana"/>
          <w:sz w:val="20"/>
          <w:szCs w:val="20"/>
        </w:rPr>
        <w:t>lokalområderne</w:t>
      </w:r>
      <w:r w:rsidR="00497F7D" w:rsidRPr="00235C16">
        <w:rPr>
          <w:rFonts w:ascii="Verdana" w:hAnsi="Verdana"/>
          <w:sz w:val="20"/>
          <w:szCs w:val="20"/>
        </w:rPr>
        <w:t xml:space="preserve">. </w:t>
      </w:r>
    </w:p>
    <w:p w14:paraId="1FB6A3B0" w14:textId="77777777" w:rsidR="00497F7D" w:rsidRPr="00235C16" w:rsidRDefault="00497F7D" w:rsidP="00602A86">
      <w:pPr>
        <w:rPr>
          <w:rFonts w:ascii="Verdana" w:hAnsi="Verdana"/>
          <w:sz w:val="20"/>
          <w:szCs w:val="20"/>
        </w:rPr>
      </w:pPr>
    </w:p>
    <w:p w14:paraId="392B2956" w14:textId="091D457D" w:rsidR="009119C9" w:rsidRPr="00235C16" w:rsidRDefault="00497F7D" w:rsidP="00602A86">
      <w:pPr>
        <w:rPr>
          <w:rFonts w:ascii="Verdana" w:hAnsi="Verdana"/>
          <w:sz w:val="20"/>
          <w:szCs w:val="20"/>
        </w:rPr>
      </w:pPr>
      <w:r w:rsidRPr="00235C16">
        <w:rPr>
          <w:rFonts w:ascii="Verdana" w:hAnsi="Verdana"/>
          <w:sz w:val="20"/>
          <w:szCs w:val="20"/>
        </w:rPr>
        <w:t xml:space="preserve">- Mange entreprenørmaskiner har </w:t>
      </w:r>
      <w:r w:rsidR="00E2135B">
        <w:rPr>
          <w:rFonts w:ascii="Verdana" w:hAnsi="Verdana"/>
          <w:sz w:val="20"/>
          <w:szCs w:val="20"/>
        </w:rPr>
        <w:t>hverken</w:t>
      </w:r>
      <w:r w:rsidR="00E2135B" w:rsidRPr="00235C16">
        <w:rPr>
          <w:rFonts w:ascii="Verdana" w:hAnsi="Verdana"/>
          <w:sz w:val="20"/>
          <w:szCs w:val="20"/>
        </w:rPr>
        <w:t xml:space="preserve"> </w:t>
      </w:r>
      <w:r w:rsidRPr="00235C16">
        <w:rPr>
          <w:rFonts w:ascii="Verdana" w:hAnsi="Verdana"/>
          <w:sz w:val="20"/>
          <w:szCs w:val="20"/>
        </w:rPr>
        <w:t xml:space="preserve">installeret partikelfiltre eller </w:t>
      </w:r>
      <w:proofErr w:type="spellStart"/>
      <w:r w:rsidR="00912DE9" w:rsidRPr="00235C16">
        <w:rPr>
          <w:rFonts w:ascii="Verdana" w:hAnsi="Verdana"/>
          <w:sz w:val="20"/>
          <w:szCs w:val="20"/>
        </w:rPr>
        <w:t>NO</w:t>
      </w:r>
      <w:r w:rsidR="00912DE9" w:rsidRPr="00235C16">
        <w:rPr>
          <w:rFonts w:ascii="Verdana" w:hAnsi="Verdana"/>
          <w:sz w:val="20"/>
          <w:szCs w:val="20"/>
          <w:vertAlign w:val="subscript"/>
        </w:rPr>
        <w:t>x</w:t>
      </w:r>
      <w:proofErr w:type="spellEnd"/>
      <w:r w:rsidR="00912DE9" w:rsidRPr="00235C16">
        <w:rPr>
          <w:rFonts w:ascii="Verdana" w:hAnsi="Verdana"/>
          <w:sz w:val="20"/>
          <w:szCs w:val="20"/>
        </w:rPr>
        <w:t>-</w:t>
      </w:r>
      <w:r w:rsidRPr="00235C16">
        <w:rPr>
          <w:rFonts w:ascii="Verdana" w:hAnsi="Verdana"/>
          <w:sz w:val="20"/>
          <w:szCs w:val="20"/>
        </w:rPr>
        <w:t>katalysatorer som for eksempel busser o</w:t>
      </w:r>
      <w:r w:rsidR="00566E41" w:rsidRPr="00235C16">
        <w:rPr>
          <w:rFonts w:ascii="Verdana" w:hAnsi="Verdana"/>
          <w:sz w:val="20"/>
          <w:szCs w:val="20"/>
        </w:rPr>
        <w:t>g lastbiler</w:t>
      </w:r>
      <w:r w:rsidR="00202632" w:rsidRPr="00235C16">
        <w:rPr>
          <w:rFonts w:ascii="Verdana" w:hAnsi="Verdana"/>
          <w:sz w:val="20"/>
          <w:szCs w:val="20"/>
        </w:rPr>
        <w:t>, til trods for at de lever op til eksisterende lovgivning</w:t>
      </w:r>
      <w:r w:rsidR="00566E41" w:rsidRPr="00235C16">
        <w:rPr>
          <w:rFonts w:ascii="Verdana" w:hAnsi="Verdana"/>
          <w:sz w:val="20"/>
          <w:szCs w:val="20"/>
        </w:rPr>
        <w:t>.</w:t>
      </w:r>
      <w:r w:rsidRPr="00235C16">
        <w:rPr>
          <w:rFonts w:ascii="Verdana" w:hAnsi="Verdana"/>
          <w:sz w:val="20"/>
          <w:szCs w:val="20"/>
        </w:rPr>
        <w:t xml:space="preserve"> Med </w:t>
      </w:r>
      <w:r w:rsidR="001C28D1" w:rsidRPr="00235C16">
        <w:rPr>
          <w:rFonts w:ascii="Verdana" w:hAnsi="Verdana"/>
          <w:sz w:val="20"/>
          <w:szCs w:val="20"/>
        </w:rPr>
        <w:t>det</w:t>
      </w:r>
      <w:r w:rsidRPr="00235C16">
        <w:rPr>
          <w:rFonts w:ascii="Verdana" w:hAnsi="Verdana"/>
          <w:sz w:val="20"/>
          <w:szCs w:val="20"/>
        </w:rPr>
        <w:t xml:space="preserve"> nyudviklede røgrensningssystem </w:t>
      </w:r>
      <w:r w:rsidR="00912DE9" w:rsidRPr="00235C16">
        <w:rPr>
          <w:rFonts w:ascii="Verdana" w:hAnsi="Verdana"/>
          <w:sz w:val="20"/>
          <w:szCs w:val="20"/>
        </w:rPr>
        <w:t>reduceres partikeludledningen</w:t>
      </w:r>
      <w:r w:rsidR="005A31CF" w:rsidRPr="00235C16">
        <w:rPr>
          <w:rFonts w:ascii="Verdana" w:hAnsi="Verdana"/>
          <w:sz w:val="20"/>
          <w:szCs w:val="20"/>
        </w:rPr>
        <w:t xml:space="preserve"> med </w:t>
      </w:r>
      <w:r w:rsidR="000D1459" w:rsidRPr="00235C16">
        <w:rPr>
          <w:rFonts w:ascii="Verdana" w:hAnsi="Verdana"/>
          <w:sz w:val="20"/>
          <w:szCs w:val="20"/>
        </w:rPr>
        <w:t>minimum</w:t>
      </w:r>
      <w:r w:rsidR="00912DE9" w:rsidRPr="00235C16">
        <w:rPr>
          <w:rFonts w:ascii="Verdana" w:hAnsi="Verdana"/>
          <w:sz w:val="20"/>
          <w:szCs w:val="20"/>
        </w:rPr>
        <w:t xml:space="preserve"> </w:t>
      </w:r>
      <w:r w:rsidR="005A31CF" w:rsidRPr="00235C16">
        <w:rPr>
          <w:rFonts w:ascii="Verdana" w:hAnsi="Verdana"/>
          <w:sz w:val="20"/>
          <w:szCs w:val="20"/>
        </w:rPr>
        <w:t xml:space="preserve">99 procent, mens udledningen af </w:t>
      </w:r>
      <w:proofErr w:type="spellStart"/>
      <w:r w:rsidR="005A31CF" w:rsidRPr="00235C16">
        <w:rPr>
          <w:rFonts w:ascii="Verdana" w:hAnsi="Verdana"/>
          <w:sz w:val="20"/>
          <w:szCs w:val="20"/>
        </w:rPr>
        <w:t>NO</w:t>
      </w:r>
      <w:r w:rsidR="005A31CF" w:rsidRPr="00235C16">
        <w:rPr>
          <w:rFonts w:ascii="Verdana" w:hAnsi="Verdana"/>
          <w:sz w:val="20"/>
          <w:szCs w:val="20"/>
          <w:vertAlign w:val="subscript"/>
        </w:rPr>
        <w:t>x</w:t>
      </w:r>
      <w:proofErr w:type="spellEnd"/>
      <w:r w:rsidR="005A31CF" w:rsidRPr="00235C16">
        <w:rPr>
          <w:rFonts w:ascii="Verdana" w:hAnsi="Verdana"/>
          <w:sz w:val="20"/>
          <w:szCs w:val="20"/>
        </w:rPr>
        <w:t xml:space="preserve"> </w:t>
      </w:r>
      <w:r w:rsidR="00554FE2">
        <w:rPr>
          <w:rFonts w:ascii="Verdana" w:hAnsi="Verdana"/>
          <w:sz w:val="20"/>
          <w:szCs w:val="20"/>
        </w:rPr>
        <w:t xml:space="preserve">kan </w:t>
      </w:r>
      <w:r w:rsidR="005A31CF" w:rsidRPr="00235C16">
        <w:rPr>
          <w:rFonts w:ascii="Verdana" w:hAnsi="Verdana"/>
          <w:sz w:val="20"/>
          <w:szCs w:val="20"/>
        </w:rPr>
        <w:t>reducere</w:t>
      </w:r>
      <w:r w:rsidR="00912DE9" w:rsidRPr="00235C16">
        <w:rPr>
          <w:rFonts w:ascii="Verdana" w:hAnsi="Verdana"/>
          <w:sz w:val="20"/>
          <w:szCs w:val="20"/>
        </w:rPr>
        <w:t>s</w:t>
      </w:r>
      <w:r w:rsidR="005A31CF" w:rsidRPr="00235C16">
        <w:rPr>
          <w:rFonts w:ascii="Verdana" w:hAnsi="Verdana"/>
          <w:sz w:val="20"/>
          <w:szCs w:val="20"/>
        </w:rPr>
        <w:t xml:space="preserve"> med </w:t>
      </w:r>
      <w:r w:rsidR="00912DE9" w:rsidRPr="00235C16">
        <w:rPr>
          <w:rFonts w:ascii="Verdana" w:hAnsi="Verdana"/>
          <w:sz w:val="20"/>
          <w:szCs w:val="20"/>
        </w:rPr>
        <w:t xml:space="preserve">op til </w:t>
      </w:r>
      <w:r w:rsidR="00202632" w:rsidRPr="00235C16">
        <w:rPr>
          <w:rFonts w:ascii="Verdana" w:hAnsi="Verdana"/>
          <w:sz w:val="20"/>
          <w:szCs w:val="20"/>
        </w:rPr>
        <w:t>80-</w:t>
      </w:r>
      <w:r w:rsidR="00566E41" w:rsidRPr="00235C16">
        <w:rPr>
          <w:rFonts w:ascii="Verdana" w:hAnsi="Verdana"/>
          <w:sz w:val="20"/>
          <w:szCs w:val="20"/>
        </w:rPr>
        <w:t xml:space="preserve">90 procent, </w:t>
      </w:r>
      <w:r w:rsidR="005A31CF" w:rsidRPr="00235C16">
        <w:rPr>
          <w:rFonts w:ascii="Verdana" w:hAnsi="Verdana"/>
          <w:sz w:val="20"/>
          <w:szCs w:val="20"/>
        </w:rPr>
        <w:t xml:space="preserve">siger </w:t>
      </w:r>
      <w:r w:rsidR="00912DE9" w:rsidRPr="00235C16">
        <w:rPr>
          <w:rFonts w:ascii="Verdana" w:hAnsi="Verdana"/>
          <w:sz w:val="20"/>
          <w:szCs w:val="20"/>
        </w:rPr>
        <w:t>projektleder</w:t>
      </w:r>
      <w:r w:rsidR="005A31CF" w:rsidRPr="00235C16">
        <w:rPr>
          <w:rFonts w:ascii="Verdana" w:hAnsi="Verdana"/>
          <w:sz w:val="20"/>
          <w:szCs w:val="20"/>
        </w:rPr>
        <w:t xml:space="preserve"> Morten Køcks, Teknologisk Institut.</w:t>
      </w:r>
    </w:p>
    <w:p w14:paraId="7A185002" w14:textId="77777777" w:rsidR="005A31CF" w:rsidRPr="00235C16" w:rsidRDefault="005A31CF" w:rsidP="00602A86">
      <w:pPr>
        <w:rPr>
          <w:rFonts w:ascii="Verdana" w:hAnsi="Verdana"/>
          <w:sz w:val="20"/>
          <w:szCs w:val="20"/>
        </w:rPr>
      </w:pPr>
    </w:p>
    <w:p w14:paraId="36341FA5" w14:textId="7F625A59" w:rsidR="005A31CF" w:rsidRPr="00235C16" w:rsidRDefault="005A31CF" w:rsidP="005A31CF">
      <w:pPr>
        <w:rPr>
          <w:rFonts w:ascii="Verdana" w:hAnsi="Verdana"/>
          <w:sz w:val="20"/>
          <w:szCs w:val="20"/>
        </w:rPr>
      </w:pPr>
      <w:r w:rsidRPr="00235C16">
        <w:rPr>
          <w:rFonts w:ascii="Verdana" w:hAnsi="Verdana"/>
          <w:sz w:val="20"/>
          <w:szCs w:val="20"/>
        </w:rPr>
        <w:t xml:space="preserve">I projektet </w:t>
      </w:r>
      <w:r w:rsidRPr="00235C16">
        <w:rPr>
          <w:rFonts w:ascii="Verdana" w:hAnsi="Verdana"/>
          <w:i/>
          <w:sz w:val="20"/>
          <w:szCs w:val="20"/>
        </w:rPr>
        <w:t>emissionsbegrænsende teknologi til ikke-vejgående maskiner</w:t>
      </w:r>
      <w:r w:rsidRPr="00235C16">
        <w:rPr>
          <w:rFonts w:ascii="Verdana" w:hAnsi="Verdana"/>
          <w:sz w:val="20"/>
          <w:szCs w:val="20"/>
        </w:rPr>
        <w:t xml:space="preserve"> er et eksisterende system</w:t>
      </w:r>
      <w:r w:rsidR="00912DE9" w:rsidRPr="00235C16">
        <w:rPr>
          <w:rFonts w:ascii="Verdana" w:hAnsi="Verdana"/>
          <w:sz w:val="20"/>
          <w:szCs w:val="20"/>
        </w:rPr>
        <w:t>, som bl.a. benyttes</w:t>
      </w:r>
      <w:r w:rsidRPr="00235C16">
        <w:rPr>
          <w:rFonts w:ascii="Verdana" w:hAnsi="Verdana"/>
          <w:sz w:val="20"/>
          <w:szCs w:val="20"/>
        </w:rPr>
        <w:t xml:space="preserve"> til busser</w:t>
      </w:r>
      <w:r w:rsidR="00202632" w:rsidRPr="00235C16">
        <w:rPr>
          <w:rFonts w:ascii="Verdana" w:hAnsi="Verdana"/>
          <w:sz w:val="20"/>
          <w:szCs w:val="20"/>
        </w:rPr>
        <w:t>,</w:t>
      </w:r>
      <w:r w:rsidRPr="00235C16">
        <w:rPr>
          <w:rFonts w:ascii="Verdana" w:hAnsi="Verdana"/>
          <w:sz w:val="20"/>
          <w:szCs w:val="20"/>
        </w:rPr>
        <w:t xml:space="preserve"> blevet skræddersyet</w:t>
      </w:r>
      <w:r w:rsidR="00170F4C">
        <w:rPr>
          <w:rFonts w:ascii="Verdana" w:hAnsi="Verdana"/>
          <w:sz w:val="20"/>
          <w:szCs w:val="20"/>
        </w:rPr>
        <w:t xml:space="preserve"> og optimeret t</w:t>
      </w:r>
      <w:r w:rsidRPr="00235C16">
        <w:rPr>
          <w:rFonts w:ascii="Verdana" w:hAnsi="Verdana"/>
          <w:sz w:val="20"/>
          <w:szCs w:val="20"/>
        </w:rPr>
        <w:t xml:space="preserve">il konkrete entreprenørmaskiner. Parametre som maskinens motorstørrelse, driftsprofil samt </w:t>
      </w:r>
      <w:r w:rsidR="00202632" w:rsidRPr="00235C16">
        <w:rPr>
          <w:rFonts w:ascii="Verdana" w:hAnsi="Verdana"/>
          <w:sz w:val="20"/>
          <w:szCs w:val="20"/>
        </w:rPr>
        <w:t xml:space="preserve">ikke mindst </w:t>
      </w:r>
      <w:r w:rsidRPr="00235C16">
        <w:rPr>
          <w:rFonts w:ascii="Verdana" w:hAnsi="Verdana"/>
          <w:sz w:val="20"/>
          <w:szCs w:val="20"/>
        </w:rPr>
        <w:t>pladsforhold omkring udstødningen varierer meget på entreprenørmaskiner</w:t>
      </w:r>
      <w:r w:rsidR="00912DE9" w:rsidRPr="00235C16">
        <w:rPr>
          <w:rFonts w:ascii="Verdana" w:hAnsi="Verdana"/>
          <w:sz w:val="20"/>
          <w:szCs w:val="20"/>
        </w:rPr>
        <w:t>, hvilket gør det udfordrende</w:t>
      </w:r>
      <w:r w:rsidRPr="00235C16">
        <w:rPr>
          <w:rFonts w:ascii="Verdana" w:hAnsi="Verdana"/>
          <w:sz w:val="20"/>
          <w:szCs w:val="20"/>
        </w:rPr>
        <w:t>.</w:t>
      </w:r>
      <w:r w:rsidR="00566E41" w:rsidRPr="00235C16">
        <w:rPr>
          <w:rFonts w:ascii="Verdana" w:hAnsi="Verdana"/>
          <w:sz w:val="20"/>
          <w:szCs w:val="20"/>
        </w:rPr>
        <w:t xml:space="preserve"> Røgrensningssystemet</w:t>
      </w:r>
      <w:r w:rsidR="00170F4C">
        <w:rPr>
          <w:rFonts w:ascii="Verdana" w:hAnsi="Verdana"/>
          <w:sz w:val="20"/>
          <w:szCs w:val="20"/>
        </w:rPr>
        <w:t xml:space="preserve"> er </w:t>
      </w:r>
      <w:r w:rsidR="00A07063" w:rsidRPr="00235C16">
        <w:rPr>
          <w:rFonts w:ascii="Verdana" w:hAnsi="Verdana"/>
          <w:sz w:val="20"/>
          <w:szCs w:val="20"/>
        </w:rPr>
        <w:t xml:space="preserve">primært </w:t>
      </w:r>
      <w:r w:rsidR="00566E41" w:rsidRPr="00235C16">
        <w:rPr>
          <w:rFonts w:ascii="Verdana" w:hAnsi="Verdana"/>
          <w:sz w:val="20"/>
          <w:szCs w:val="20"/>
        </w:rPr>
        <w:t xml:space="preserve">udviklet af </w:t>
      </w:r>
      <w:proofErr w:type="spellStart"/>
      <w:r w:rsidR="00854347">
        <w:rPr>
          <w:rFonts w:ascii="Verdana" w:hAnsi="Verdana"/>
          <w:sz w:val="20"/>
          <w:szCs w:val="20"/>
        </w:rPr>
        <w:t>Purefi</w:t>
      </w:r>
      <w:proofErr w:type="spellEnd"/>
      <w:r w:rsidR="00854347">
        <w:rPr>
          <w:rFonts w:ascii="Verdana" w:hAnsi="Verdana"/>
          <w:sz w:val="20"/>
          <w:szCs w:val="20"/>
        </w:rPr>
        <w:t xml:space="preserve"> A/S.</w:t>
      </w:r>
      <w:r w:rsidR="00566E41" w:rsidRPr="00235C16">
        <w:rPr>
          <w:rFonts w:ascii="Verdana" w:hAnsi="Verdana"/>
          <w:sz w:val="20"/>
          <w:szCs w:val="20"/>
        </w:rPr>
        <w:t xml:space="preserve"> </w:t>
      </w:r>
    </w:p>
    <w:p w14:paraId="11C24E8C" w14:textId="3BCBA0BD" w:rsidR="005A31CF" w:rsidRPr="00235C16" w:rsidRDefault="005A31CF" w:rsidP="00602A86">
      <w:pPr>
        <w:rPr>
          <w:rFonts w:ascii="Verdana" w:hAnsi="Verdana"/>
          <w:sz w:val="20"/>
          <w:szCs w:val="20"/>
        </w:rPr>
      </w:pPr>
    </w:p>
    <w:p w14:paraId="1631B3E4" w14:textId="5A6F18E5" w:rsidR="005A31CF" w:rsidRPr="00235C16" w:rsidRDefault="00566E41" w:rsidP="00602A86">
      <w:pPr>
        <w:rPr>
          <w:rFonts w:ascii="Verdana" w:hAnsi="Verdana"/>
          <w:sz w:val="20"/>
          <w:szCs w:val="20"/>
        </w:rPr>
      </w:pPr>
      <w:r w:rsidRPr="00235C16">
        <w:rPr>
          <w:rFonts w:ascii="Verdana" w:hAnsi="Verdana"/>
          <w:sz w:val="20"/>
          <w:szCs w:val="20"/>
        </w:rPr>
        <w:t xml:space="preserve">- Siden projektets start i </w:t>
      </w:r>
      <w:r w:rsidR="00A07063" w:rsidRPr="00235C16">
        <w:rPr>
          <w:rFonts w:ascii="Verdana" w:hAnsi="Verdana"/>
          <w:sz w:val="20"/>
          <w:szCs w:val="20"/>
        </w:rPr>
        <w:t xml:space="preserve">april </w:t>
      </w:r>
      <w:r w:rsidRPr="00235C16">
        <w:rPr>
          <w:rFonts w:ascii="Verdana" w:hAnsi="Verdana"/>
          <w:sz w:val="20"/>
          <w:szCs w:val="20"/>
        </w:rPr>
        <w:t xml:space="preserve">2014 er der samtidig blevet fokuseret på udvikling af en mobil målemetode til at foretage emissionsmålinger i realtid af </w:t>
      </w:r>
      <w:proofErr w:type="spellStart"/>
      <w:r w:rsidRPr="00235C16">
        <w:rPr>
          <w:rFonts w:ascii="Verdana" w:hAnsi="Verdana"/>
          <w:sz w:val="20"/>
          <w:szCs w:val="20"/>
        </w:rPr>
        <w:t>NO</w:t>
      </w:r>
      <w:r w:rsidRPr="00235C16">
        <w:rPr>
          <w:rFonts w:ascii="Verdana" w:hAnsi="Verdana"/>
          <w:sz w:val="20"/>
          <w:szCs w:val="20"/>
          <w:vertAlign w:val="subscript"/>
        </w:rPr>
        <w:t>x</w:t>
      </w:r>
      <w:proofErr w:type="spellEnd"/>
      <w:r w:rsidRPr="00235C16">
        <w:rPr>
          <w:rFonts w:ascii="Verdana" w:hAnsi="Verdana"/>
          <w:sz w:val="20"/>
          <w:szCs w:val="20"/>
        </w:rPr>
        <w:t xml:space="preserve"> og partikler fra entreprenørmaskiner under reelle driftsbetingelser. </w:t>
      </w:r>
      <w:r w:rsidR="00A07063" w:rsidRPr="00235C16">
        <w:rPr>
          <w:rFonts w:ascii="Verdana" w:hAnsi="Verdana"/>
          <w:sz w:val="20"/>
          <w:szCs w:val="20"/>
        </w:rPr>
        <w:t>Det skyldes</w:t>
      </w:r>
      <w:r w:rsidR="002E2AD0">
        <w:rPr>
          <w:rFonts w:ascii="Verdana" w:hAnsi="Verdana"/>
          <w:sz w:val="20"/>
          <w:szCs w:val="20"/>
        </w:rPr>
        <w:t>,</w:t>
      </w:r>
      <w:r w:rsidR="00A07063" w:rsidRPr="00235C16">
        <w:rPr>
          <w:rFonts w:ascii="Verdana" w:hAnsi="Verdana"/>
          <w:sz w:val="20"/>
          <w:szCs w:val="20"/>
        </w:rPr>
        <w:t xml:space="preserve"> at </w:t>
      </w:r>
      <w:r w:rsidR="002E2AD0">
        <w:rPr>
          <w:rFonts w:ascii="Verdana" w:hAnsi="Verdana"/>
          <w:sz w:val="20"/>
          <w:szCs w:val="20"/>
        </w:rPr>
        <w:t xml:space="preserve">det ofte ikke er muligt eller hensigtsmæssigt at foretage </w:t>
      </w:r>
      <w:r w:rsidR="00A07063" w:rsidRPr="00235C16">
        <w:rPr>
          <w:rFonts w:ascii="Verdana" w:hAnsi="Verdana"/>
          <w:sz w:val="20"/>
          <w:szCs w:val="20"/>
        </w:rPr>
        <w:t>m</w:t>
      </w:r>
      <w:r w:rsidRPr="00235C16">
        <w:rPr>
          <w:rFonts w:ascii="Verdana" w:hAnsi="Verdana"/>
          <w:sz w:val="20"/>
          <w:szCs w:val="20"/>
        </w:rPr>
        <w:t xml:space="preserve">ålinger på et rullefelt </w:t>
      </w:r>
      <w:r w:rsidR="00183038">
        <w:rPr>
          <w:rFonts w:ascii="Verdana" w:hAnsi="Verdana"/>
          <w:sz w:val="20"/>
          <w:szCs w:val="20"/>
        </w:rPr>
        <w:t xml:space="preserve">på entreprenørmaskiner </w:t>
      </w:r>
      <w:r w:rsidRPr="00235C16">
        <w:rPr>
          <w:rFonts w:ascii="Verdana" w:hAnsi="Verdana"/>
          <w:sz w:val="20"/>
          <w:szCs w:val="20"/>
        </w:rPr>
        <w:t>i et laboratorium</w:t>
      </w:r>
      <w:r w:rsidR="002E2AD0">
        <w:rPr>
          <w:rFonts w:ascii="Verdana" w:hAnsi="Verdana"/>
          <w:sz w:val="20"/>
          <w:szCs w:val="20"/>
        </w:rPr>
        <w:t xml:space="preserve">. </w:t>
      </w:r>
      <w:r w:rsidR="00726B6C">
        <w:rPr>
          <w:rFonts w:ascii="Verdana" w:hAnsi="Verdana"/>
          <w:sz w:val="20"/>
          <w:szCs w:val="20"/>
        </w:rPr>
        <w:t>L</w:t>
      </w:r>
      <w:r w:rsidR="002E2AD0">
        <w:rPr>
          <w:rFonts w:ascii="Verdana" w:hAnsi="Verdana"/>
          <w:sz w:val="20"/>
          <w:szCs w:val="20"/>
        </w:rPr>
        <w:t>aboratoriemålinger</w:t>
      </w:r>
      <w:r w:rsidRPr="00235C16">
        <w:rPr>
          <w:rFonts w:ascii="Verdana" w:hAnsi="Verdana"/>
          <w:sz w:val="20"/>
          <w:szCs w:val="20"/>
        </w:rPr>
        <w:t xml:space="preserve"> </w:t>
      </w:r>
      <w:r w:rsidR="00726B6C">
        <w:rPr>
          <w:rFonts w:ascii="Verdana" w:hAnsi="Verdana"/>
          <w:sz w:val="20"/>
          <w:szCs w:val="20"/>
        </w:rPr>
        <w:t xml:space="preserve">kan desuden </w:t>
      </w:r>
      <w:r w:rsidRPr="00235C16">
        <w:rPr>
          <w:rFonts w:ascii="Verdana" w:hAnsi="Verdana"/>
          <w:sz w:val="20"/>
          <w:szCs w:val="20"/>
        </w:rPr>
        <w:t>være særdeles forskellig</w:t>
      </w:r>
      <w:r w:rsidR="002E2AD0">
        <w:rPr>
          <w:rFonts w:ascii="Verdana" w:hAnsi="Verdana"/>
          <w:sz w:val="20"/>
          <w:szCs w:val="20"/>
        </w:rPr>
        <w:t>e</w:t>
      </w:r>
      <w:r w:rsidRPr="00235C16">
        <w:rPr>
          <w:rFonts w:ascii="Verdana" w:hAnsi="Verdana"/>
          <w:sz w:val="20"/>
          <w:szCs w:val="20"/>
        </w:rPr>
        <w:t xml:space="preserve"> fra målinger foretaget under reelle driftsbetingelser, siger Morten Køcks, Teknologisk Institut.</w:t>
      </w:r>
    </w:p>
    <w:p w14:paraId="3C73DEEB" w14:textId="77777777" w:rsidR="00566E41" w:rsidRPr="00235C16" w:rsidRDefault="00566E41" w:rsidP="00602A86">
      <w:pPr>
        <w:rPr>
          <w:rFonts w:ascii="Verdana" w:hAnsi="Verdana"/>
          <w:sz w:val="20"/>
          <w:szCs w:val="20"/>
        </w:rPr>
      </w:pPr>
    </w:p>
    <w:p w14:paraId="41C8261A" w14:textId="021E8B14" w:rsidR="00566E41" w:rsidRPr="00B67E3E" w:rsidRDefault="00566E41" w:rsidP="00566E41">
      <w:pPr>
        <w:rPr>
          <w:rFonts w:ascii="Verdana" w:hAnsi="Verdana"/>
          <w:sz w:val="20"/>
          <w:szCs w:val="20"/>
        </w:rPr>
      </w:pPr>
      <w:r w:rsidRPr="00B67E3E">
        <w:rPr>
          <w:rFonts w:ascii="Verdana" w:hAnsi="Verdana"/>
          <w:sz w:val="20"/>
          <w:szCs w:val="20"/>
        </w:rPr>
        <w:t xml:space="preserve">I projektet er der foretaget online-karakterisering af </w:t>
      </w:r>
      <w:r w:rsidR="00496BAE" w:rsidRPr="00B67E3E">
        <w:rPr>
          <w:rFonts w:ascii="Verdana" w:hAnsi="Verdana"/>
          <w:sz w:val="20"/>
          <w:szCs w:val="20"/>
        </w:rPr>
        <w:t>forureningen</w:t>
      </w:r>
      <w:r w:rsidRPr="00B67E3E">
        <w:rPr>
          <w:rFonts w:ascii="Verdana" w:hAnsi="Verdana"/>
          <w:sz w:val="20"/>
          <w:szCs w:val="20"/>
        </w:rPr>
        <w:t xml:space="preserve"> fra en asfaltudlægger og forskellige asfaltfræsere, mens maskinerne henholdsvis fræsede og </w:t>
      </w:r>
      <w:r w:rsidR="0085296A" w:rsidRPr="00B67E3E">
        <w:rPr>
          <w:rFonts w:ascii="Verdana" w:hAnsi="Verdana"/>
          <w:sz w:val="20"/>
          <w:szCs w:val="20"/>
        </w:rPr>
        <w:t>ud</w:t>
      </w:r>
      <w:r w:rsidRPr="00B67E3E">
        <w:rPr>
          <w:rFonts w:ascii="Verdana" w:hAnsi="Verdana"/>
          <w:sz w:val="20"/>
          <w:szCs w:val="20"/>
        </w:rPr>
        <w:t>lagde asfalt. Røggasserne fra maskinernes udstødning blev via slange</w:t>
      </w:r>
      <w:r w:rsidR="00912DE9" w:rsidRPr="00B67E3E">
        <w:rPr>
          <w:rFonts w:ascii="Verdana" w:hAnsi="Verdana"/>
          <w:sz w:val="20"/>
          <w:szCs w:val="20"/>
        </w:rPr>
        <w:t>r</w:t>
      </w:r>
      <w:r w:rsidRPr="00B67E3E">
        <w:rPr>
          <w:rFonts w:ascii="Verdana" w:hAnsi="Verdana"/>
          <w:sz w:val="20"/>
          <w:szCs w:val="20"/>
        </w:rPr>
        <w:t xml:space="preserve"> overført til </w:t>
      </w:r>
      <w:r w:rsidR="00202632" w:rsidRPr="00B67E3E">
        <w:rPr>
          <w:rFonts w:ascii="Verdana" w:hAnsi="Verdana"/>
          <w:sz w:val="20"/>
          <w:szCs w:val="20"/>
        </w:rPr>
        <w:t>d</w:t>
      </w:r>
      <w:r w:rsidRPr="00B67E3E">
        <w:rPr>
          <w:rFonts w:ascii="Verdana" w:hAnsi="Verdana"/>
          <w:sz w:val="20"/>
          <w:szCs w:val="20"/>
        </w:rPr>
        <w:t>en mobil</w:t>
      </w:r>
      <w:r w:rsidR="00202632" w:rsidRPr="00B67E3E">
        <w:rPr>
          <w:rFonts w:ascii="Verdana" w:hAnsi="Verdana"/>
          <w:sz w:val="20"/>
          <w:szCs w:val="20"/>
        </w:rPr>
        <w:t>e</w:t>
      </w:r>
      <w:r w:rsidRPr="00B67E3E">
        <w:rPr>
          <w:rFonts w:ascii="Verdana" w:hAnsi="Verdana"/>
          <w:sz w:val="20"/>
          <w:szCs w:val="20"/>
        </w:rPr>
        <w:t xml:space="preserve"> målestation i en varevogn fyldt med avanceret</w:t>
      </w:r>
      <w:r w:rsidR="00912DE9" w:rsidRPr="00B67E3E">
        <w:rPr>
          <w:rFonts w:ascii="Verdana" w:hAnsi="Verdana"/>
          <w:sz w:val="20"/>
          <w:szCs w:val="20"/>
        </w:rPr>
        <w:t>, men mobilt</w:t>
      </w:r>
      <w:r w:rsidRPr="00B67E3E">
        <w:rPr>
          <w:rFonts w:ascii="Verdana" w:hAnsi="Verdana"/>
          <w:sz w:val="20"/>
          <w:szCs w:val="20"/>
        </w:rPr>
        <w:t xml:space="preserve"> måleudstyr</w:t>
      </w:r>
      <w:r w:rsidR="00183038" w:rsidRPr="00B67E3E">
        <w:rPr>
          <w:rFonts w:ascii="Verdana" w:hAnsi="Verdana"/>
          <w:sz w:val="20"/>
          <w:szCs w:val="20"/>
        </w:rPr>
        <w:t xml:space="preserve"> fra Teknologisk Institut</w:t>
      </w:r>
      <w:r w:rsidRPr="00B67E3E">
        <w:rPr>
          <w:rFonts w:ascii="Verdana" w:hAnsi="Verdana"/>
          <w:sz w:val="20"/>
          <w:szCs w:val="20"/>
        </w:rPr>
        <w:t>.</w:t>
      </w:r>
      <w:r w:rsidR="002E6CB0" w:rsidRPr="00B67E3E">
        <w:rPr>
          <w:rFonts w:ascii="Verdana" w:hAnsi="Verdana"/>
          <w:sz w:val="20"/>
          <w:szCs w:val="20"/>
        </w:rPr>
        <w:t xml:space="preserve"> </w:t>
      </w:r>
      <w:r w:rsidR="006419F1" w:rsidRPr="00B67E3E">
        <w:rPr>
          <w:rFonts w:ascii="Verdana" w:hAnsi="Verdana"/>
          <w:sz w:val="20"/>
          <w:szCs w:val="20"/>
        </w:rPr>
        <w:t>M</w:t>
      </w:r>
      <w:r w:rsidR="00183038" w:rsidRPr="00B67E3E">
        <w:rPr>
          <w:rFonts w:ascii="Verdana" w:hAnsi="Verdana"/>
          <w:sz w:val="20"/>
          <w:szCs w:val="20"/>
        </w:rPr>
        <w:t>ålinger</w:t>
      </w:r>
      <w:r w:rsidR="006419F1" w:rsidRPr="00B67E3E">
        <w:rPr>
          <w:rFonts w:ascii="Verdana" w:hAnsi="Verdana"/>
          <w:sz w:val="20"/>
          <w:szCs w:val="20"/>
        </w:rPr>
        <w:t>ne</w:t>
      </w:r>
      <w:r w:rsidR="00183038" w:rsidRPr="00B67E3E">
        <w:rPr>
          <w:rFonts w:ascii="Verdana" w:hAnsi="Verdana"/>
          <w:sz w:val="20"/>
          <w:szCs w:val="20"/>
        </w:rPr>
        <w:t xml:space="preserve"> bruges samtidig i optimeringsfasen af </w:t>
      </w:r>
      <w:r w:rsidR="006419F1" w:rsidRPr="00B67E3E">
        <w:rPr>
          <w:rFonts w:ascii="Verdana" w:hAnsi="Verdana"/>
          <w:sz w:val="20"/>
          <w:szCs w:val="20"/>
        </w:rPr>
        <w:t>røgrensnings</w:t>
      </w:r>
      <w:r w:rsidR="00183038" w:rsidRPr="00B67E3E">
        <w:rPr>
          <w:rFonts w:ascii="Verdana" w:hAnsi="Verdana"/>
          <w:sz w:val="20"/>
          <w:szCs w:val="20"/>
        </w:rPr>
        <w:t>systemet.</w:t>
      </w:r>
    </w:p>
    <w:p w14:paraId="2DCF9CD1" w14:textId="77777777" w:rsidR="00566E41" w:rsidRPr="00B67E3E" w:rsidRDefault="00566E41" w:rsidP="00566E41">
      <w:pPr>
        <w:rPr>
          <w:rFonts w:ascii="Verdana" w:hAnsi="Verdana"/>
          <w:sz w:val="20"/>
          <w:szCs w:val="20"/>
        </w:rPr>
      </w:pPr>
    </w:p>
    <w:p w14:paraId="43DC1A60" w14:textId="01CAEBB0" w:rsidR="00B67E3E" w:rsidRPr="00B67E3E" w:rsidRDefault="00A40986" w:rsidP="00B67E3E">
      <w:pPr>
        <w:rPr>
          <w:rFonts w:ascii="Verdana" w:eastAsiaTheme="minorHAnsi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67E3E" w:rsidRPr="00B67E3E">
        <w:rPr>
          <w:rFonts w:ascii="Verdana" w:hAnsi="Verdana"/>
          <w:sz w:val="20"/>
          <w:szCs w:val="20"/>
        </w:rPr>
        <w:t xml:space="preserve">Vi tror på at samarbejde på tværs og udviklingstiltag som dette, kan være med til at forny vores branche, så vi sammen kan minimere forureningen. Både generelt, men også specifikt i byerne, hvor aktiviteten er stigende og derfor også brugen af </w:t>
      </w:r>
      <w:proofErr w:type="spellStart"/>
      <w:r w:rsidR="00B67E3E" w:rsidRPr="00B67E3E">
        <w:rPr>
          <w:rFonts w:ascii="Verdana" w:hAnsi="Verdana"/>
          <w:sz w:val="20"/>
          <w:szCs w:val="20"/>
        </w:rPr>
        <w:t>entreprenør</w:t>
      </w:r>
      <w:r>
        <w:rPr>
          <w:rFonts w:ascii="Verdana" w:hAnsi="Verdana"/>
          <w:sz w:val="20"/>
          <w:szCs w:val="20"/>
        </w:rPr>
        <w:t>-maskiner</w:t>
      </w:r>
      <w:proofErr w:type="spellEnd"/>
      <w:r>
        <w:rPr>
          <w:rFonts w:ascii="Verdana" w:hAnsi="Verdana"/>
          <w:sz w:val="20"/>
          <w:szCs w:val="20"/>
        </w:rPr>
        <w:t xml:space="preserve">, siger </w:t>
      </w:r>
      <w:r w:rsidR="00B67E3E" w:rsidRPr="00B67E3E">
        <w:rPr>
          <w:rFonts w:ascii="Verdana" w:hAnsi="Verdana"/>
          <w:sz w:val="20"/>
          <w:szCs w:val="20"/>
        </w:rPr>
        <w:t>Michael Pedersen</w:t>
      </w:r>
      <w:r>
        <w:rPr>
          <w:rFonts w:ascii="Verdana" w:hAnsi="Verdana"/>
          <w:sz w:val="20"/>
          <w:szCs w:val="20"/>
        </w:rPr>
        <w:t>, m</w:t>
      </w:r>
      <w:r w:rsidR="00BA48CA">
        <w:rPr>
          <w:rFonts w:ascii="Verdana" w:hAnsi="Verdana"/>
          <w:sz w:val="20"/>
          <w:szCs w:val="20"/>
        </w:rPr>
        <w:t>askinteknisk c</w:t>
      </w:r>
      <w:bookmarkStart w:id="0" w:name="_GoBack"/>
      <w:bookmarkEnd w:id="0"/>
      <w:r w:rsidR="00B67E3E" w:rsidRPr="00B67E3E">
        <w:rPr>
          <w:rFonts w:ascii="Verdana" w:hAnsi="Verdana"/>
          <w:sz w:val="20"/>
          <w:szCs w:val="20"/>
        </w:rPr>
        <w:t xml:space="preserve">hef, NCC Roads. </w:t>
      </w:r>
    </w:p>
    <w:p w14:paraId="443BB629" w14:textId="77777777" w:rsidR="00566E41" w:rsidRPr="00B67E3E" w:rsidRDefault="00566E41" w:rsidP="00602A86">
      <w:pPr>
        <w:rPr>
          <w:rFonts w:ascii="Verdana" w:hAnsi="Verdana"/>
          <w:sz w:val="20"/>
          <w:szCs w:val="20"/>
        </w:rPr>
      </w:pPr>
    </w:p>
    <w:p w14:paraId="11156EAE" w14:textId="36F23A3B" w:rsidR="00566E41" w:rsidRPr="00B67E3E" w:rsidRDefault="00566E41" w:rsidP="00566E41">
      <w:pPr>
        <w:rPr>
          <w:rFonts w:ascii="Verdana" w:hAnsi="Verdana"/>
          <w:sz w:val="20"/>
          <w:szCs w:val="20"/>
        </w:rPr>
      </w:pPr>
      <w:r w:rsidRPr="00B67E3E">
        <w:rPr>
          <w:rFonts w:ascii="Verdana" w:hAnsi="Verdana"/>
          <w:sz w:val="20"/>
          <w:szCs w:val="20"/>
        </w:rPr>
        <w:t>Projektet er medfinansieret af Miljøstyrelsen</w:t>
      </w:r>
      <w:r w:rsidR="00912DE9" w:rsidRPr="00B67E3E">
        <w:rPr>
          <w:rFonts w:ascii="Verdana" w:hAnsi="Verdana"/>
          <w:sz w:val="20"/>
          <w:szCs w:val="20"/>
        </w:rPr>
        <w:t xml:space="preserve"> under Program for Grøn Teknologi 2013.</w:t>
      </w:r>
    </w:p>
    <w:p w14:paraId="71828948" w14:textId="68CA2E71" w:rsidR="00170F4C" w:rsidRPr="00B67E3E" w:rsidRDefault="00566E41" w:rsidP="00A86DA8">
      <w:pPr>
        <w:rPr>
          <w:rFonts w:ascii="Verdana" w:hAnsi="Verdana"/>
          <w:sz w:val="20"/>
          <w:szCs w:val="20"/>
        </w:rPr>
      </w:pPr>
      <w:r w:rsidRPr="00B67E3E">
        <w:rPr>
          <w:rFonts w:ascii="Verdana" w:hAnsi="Verdana"/>
          <w:sz w:val="20"/>
          <w:szCs w:val="20"/>
        </w:rPr>
        <w:t xml:space="preserve">Læs mere om partikelemission og partikler i arbejdsmiljøet her: </w:t>
      </w:r>
      <w:hyperlink r:id="rId9" w:history="1">
        <w:r w:rsidRPr="00B67E3E">
          <w:rPr>
            <w:rStyle w:val="Hyperlink"/>
            <w:rFonts w:ascii="Verdana" w:hAnsi="Verdana"/>
            <w:i/>
            <w:sz w:val="20"/>
            <w:szCs w:val="20"/>
          </w:rPr>
          <w:t>(link)</w:t>
        </w:r>
      </w:hyperlink>
      <w:r w:rsidRPr="00B67E3E">
        <w:rPr>
          <w:rFonts w:ascii="Verdana" w:hAnsi="Verdana"/>
          <w:i/>
          <w:sz w:val="20"/>
          <w:szCs w:val="20"/>
        </w:rPr>
        <w:t xml:space="preserve"> </w:t>
      </w:r>
    </w:p>
    <w:p w14:paraId="70BFFAE6" w14:textId="77777777" w:rsidR="00170F4C" w:rsidRPr="00B67E3E" w:rsidRDefault="00170F4C" w:rsidP="00A86DA8">
      <w:pPr>
        <w:rPr>
          <w:rFonts w:ascii="Verdana" w:hAnsi="Verdana"/>
          <w:sz w:val="20"/>
          <w:szCs w:val="20"/>
        </w:rPr>
      </w:pPr>
    </w:p>
    <w:p w14:paraId="664F4113" w14:textId="2F649D64" w:rsidR="00A86DA8" w:rsidRPr="00235C16" w:rsidRDefault="00566E41" w:rsidP="00A86DA8">
      <w:pPr>
        <w:rPr>
          <w:rFonts w:ascii="Verdana" w:hAnsi="Verdana"/>
          <w:sz w:val="20"/>
          <w:szCs w:val="20"/>
        </w:rPr>
      </w:pPr>
      <w:r w:rsidRPr="00235C16">
        <w:rPr>
          <w:rFonts w:ascii="Verdana" w:hAnsi="Verdana"/>
          <w:i/>
          <w:sz w:val="20"/>
          <w:szCs w:val="20"/>
        </w:rPr>
        <w:t xml:space="preserve">Yderligere oplysninger: </w:t>
      </w:r>
      <w:r w:rsidR="00912DE9" w:rsidRPr="00235C16">
        <w:rPr>
          <w:rFonts w:ascii="Verdana" w:hAnsi="Verdana"/>
          <w:i/>
          <w:sz w:val="20"/>
          <w:szCs w:val="20"/>
        </w:rPr>
        <w:t>Projektleder</w:t>
      </w:r>
      <w:r w:rsidRPr="00235C16">
        <w:rPr>
          <w:rFonts w:ascii="Verdana" w:hAnsi="Verdana"/>
          <w:i/>
          <w:sz w:val="20"/>
          <w:szCs w:val="20"/>
        </w:rPr>
        <w:t>, cand.scient</w:t>
      </w:r>
      <w:r w:rsidR="00912DE9" w:rsidRPr="00235C16">
        <w:rPr>
          <w:rFonts w:ascii="Verdana" w:hAnsi="Verdana"/>
          <w:i/>
          <w:sz w:val="20"/>
          <w:szCs w:val="20"/>
        </w:rPr>
        <w:t>.</w:t>
      </w:r>
      <w:r w:rsidRPr="00235C16">
        <w:rPr>
          <w:rFonts w:ascii="Verdana" w:hAnsi="Verdana"/>
          <w:i/>
          <w:sz w:val="20"/>
          <w:szCs w:val="20"/>
        </w:rPr>
        <w:t xml:space="preserve"> Morten Køcks, Teknologisk Institut, mobil: 7220 2380, e-mail </w:t>
      </w:r>
      <w:hyperlink r:id="rId10" w:history="1">
        <w:r w:rsidRPr="00235C16">
          <w:rPr>
            <w:rStyle w:val="Hyperlink"/>
            <w:rFonts w:ascii="Verdana" w:hAnsi="Verdana"/>
            <w:i/>
            <w:sz w:val="20"/>
            <w:szCs w:val="20"/>
          </w:rPr>
          <w:t>mly@teknologisk.dk</w:t>
        </w:r>
      </w:hyperlink>
      <w:r w:rsidRPr="00235C16">
        <w:rPr>
          <w:rFonts w:ascii="Verdana" w:hAnsi="Verdana"/>
          <w:i/>
          <w:sz w:val="20"/>
          <w:szCs w:val="20"/>
        </w:rPr>
        <w:t xml:space="preserve"> </w:t>
      </w:r>
    </w:p>
    <w:sectPr w:rsidR="00A86DA8" w:rsidRPr="00235C1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A8C8E" w14:textId="77777777" w:rsidR="00CF4C97" w:rsidRDefault="00CF4C97" w:rsidP="00597218">
      <w:r>
        <w:separator/>
      </w:r>
    </w:p>
  </w:endnote>
  <w:endnote w:type="continuationSeparator" w:id="0">
    <w:p w14:paraId="41CD2513" w14:textId="77777777" w:rsidR="00CF4C97" w:rsidRDefault="00CF4C97" w:rsidP="0059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D87A4" w14:textId="77777777" w:rsidR="006B2D9D" w:rsidRPr="009D220D" w:rsidRDefault="006B2D9D" w:rsidP="00597218">
    <w:pPr>
      <w:rPr>
        <w:rFonts w:ascii="Verdana" w:hAnsi="Verdana"/>
        <w:sz w:val="16"/>
        <w:szCs w:val="16"/>
      </w:rPr>
    </w:pPr>
    <w:r w:rsidRPr="009D220D">
      <w:rPr>
        <w:rFonts w:ascii="Verdana" w:hAnsi="Verdana"/>
        <w:sz w:val="16"/>
        <w:szCs w:val="16"/>
      </w:rPr>
      <w:t xml:space="preserve">Teknologisk Institut er et innovativt forsknings- og rådgivningsinstitut, der udvikler nye teknologier og omsætter </w:t>
    </w:r>
  </w:p>
  <w:p w14:paraId="0FD976FF" w14:textId="77777777" w:rsidR="006B2D9D" w:rsidRPr="009D220D" w:rsidRDefault="006B2D9D" w:rsidP="00597218">
    <w:pPr>
      <w:rPr>
        <w:rFonts w:ascii="Verdana" w:hAnsi="Verdana" w:cs="Calibri"/>
        <w:sz w:val="16"/>
        <w:szCs w:val="16"/>
      </w:rPr>
    </w:pPr>
    <w:proofErr w:type="gramStart"/>
    <w:r w:rsidRPr="009D220D">
      <w:rPr>
        <w:rFonts w:ascii="Verdana" w:hAnsi="Verdana"/>
        <w:sz w:val="16"/>
        <w:szCs w:val="16"/>
      </w:rPr>
      <w:t>viden</w:t>
    </w:r>
    <w:proofErr w:type="gramEnd"/>
    <w:r w:rsidRPr="009D220D">
      <w:rPr>
        <w:rFonts w:ascii="Verdana" w:hAnsi="Verdana"/>
        <w:sz w:val="16"/>
        <w:szCs w:val="16"/>
      </w:rPr>
      <w:t xml:space="preserve"> til produkter, der har reel værdi for virksomheder og samfund. </w:t>
    </w:r>
    <w:r w:rsidRPr="009D220D">
      <w:rPr>
        <w:rFonts w:ascii="Verdana" w:hAnsi="Verdana" w:cs="Calibri"/>
        <w:sz w:val="16"/>
        <w:szCs w:val="16"/>
      </w:rPr>
      <w:t xml:space="preserve">Læs mere på </w:t>
    </w:r>
    <w:hyperlink r:id="rId1" w:history="1">
      <w:r w:rsidRPr="009D220D">
        <w:rPr>
          <w:rStyle w:val="Hyperlink"/>
          <w:rFonts w:ascii="Verdana" w:hAnsi="Verdana" w:cs="Calibri"/>
          <w:sz w:val="16"/>
          <w:szCs w:val="16"/>
        </w:rPr>
        <w:t>http://www.teknologisk.dk</w:t>
      </w:r>
    </w:hyperlink>
    <w:r w:rsidRPr="009D220D">
      <w:rPr>
        <w:rFonts w:ascii="Verdana" w:hAnsi="Verdana" w:cs="Calibri"/>
        <w:sz w:val="16"/>
        <w:szCs w:val="16"/>
      </w:rPr>
      <w:t xml:space="preserve">. </w:t>
    </w:r>
  </w:p>
  <w:p w14:paraId="24B6D501" w14:textId="43FBE432" w:rsidR="006B2D9D" w:rsidRPr="009D220D" w:rsidRDefault="006B2D9D" w:rsidP="00597218">
    <w:pPr>
      <w:rPr>
        <w:rFonts w:ascii="Verdana" w:hAnsi="Verdana" w:cs="Calibri"/>
        <w:sz w:val="16"/>
        <w:szCs w:val="16"/>
      </w:rPr>
    </w:pPr>
    <w:r w:rsidRPr="009D220D">
      <w:rPr>
        <w:rFonts w:ascii="Verdana" w:hAnsi="Verdana" w:cs="Calibri"/>
        <w:sz w:val="16"/>
        <w:szCs w:val="16"/>
      </w:rPr>
      <w:t xml:space="preserve">Har du brug for yderligere oplysninger, fotos, udtalelser eller andet, er du meget velkommen til at kontakte kommunikationsafdelingen </w:t>
    </w:r>
    <w:r>
      <w:rPr>
        <w:rFonts w:ascii="Verdana" w:hAnsi="Verdana" w:cs="Calibri"/>
        <w:sz w:val="16"/>
        <w:szCs w:val="16"/>
      </w:rPr>
      <w:t>via tlf. 72</w:t>
    </w:r>
    <w:r w:rsidRPr="009D220D">
      <w:rPr>
        <w:rFonts w:ascii="Verdana" w:hAnsi="Verdana" w:cs="Calibri"/>
        <w:sz w:val="16"/>
        <w:szCs w:val="16"/>
      </w:rPr>
      <w:t xml:space="preserve">20 </w:t>
    </w:r>
    <w:r>
      <w:rPr>
        <w:rFonts w:ascii="Verdana" w:hAnsi="Verdana" w:cs="Calibri"/>
        <w:sz w:val="16"/>
        <w:szCs w:val="16"/>
      </w:rPr>
      <w:t>2769 / 7220 3007</w:t>
    </w:r>
    <w:r w:rsidRPr="009D220D">
      <w:rPr>
        <w:rFonts w:ascii="Verdana" w:hAnsi="Verdana" w:cs="Calibri"/>
        <w:sz w:val="16"/>
        <w:szCs w:val="16"/>
      </w:rPr>
      <w:t xml:space="preserve"> eller </w:t>
    </w:r>
    <w:hyperlink r:id="rId2" w:history="1">
      <w:r w:rsidRPr="009D220D">
        <w:rPr>
          <w:rStyle w:val="Hyperlink"/>
          <w:rFonts w:ascii="Verdana" w:hAnsi="Verdana" w:cs="Calibri"/>
          <w:sz w:val="16"/>
          <w:szCs w:val="16"/>
        </w:rPr>
        <w:t>kommunikation@teknologisk.dk</w:t>
      </w:r>
    </w:hyperlink>
  </w:p>
  <w:p w14:paraId="15163BF7" w14:textId="77777777" w:rsidR="006B2D9D" w:rsidRDefault="006B2D9D">
    <w:pPr>
      <w:pStyle w:val="Sidefod"/>
    </w:pPr>
  </w:p>
  <w:p w14:paraId="110739D7" w14:textId="77777777" w:rsidR="006B2D9D" w:rsidRDefault="006B2D9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87143" w14:textId="77777777" w:rsidR="00CF4C97" w:rsidRDefault="00CF4C97" w:rsidP="00597218">
      <w:r>
        <w:separator/>
      </w:r>
    </w:p>
  </w:footnote>
  <w:footnote w:type="continuationSeparator" w:id="0">
    <w:p w14:paraId="2C0F7818" w14:textId="77777777" w:rsidR="00CF4C97" w:rsidRDefault="00CF4C97" w:rsidP="00597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F187E" w14:textId="0D77E6E9" w:rsidR="006B2D9D" w:rsidRDefault="006B2D9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CBCA" w14:textId="4BE22CCB" w:rsidR="006B2D9D" w:rsidRDefault="006B2D9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88F2" w14:textId="1F013C6D" w:rsidR="006B2D9D" w:rsidRDefault="006B2D9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5700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7B53A3"/>
    <w:multiLevelType w:val="hybridMultilevel"/>
    <w:tmpl w:val="3B404F2A"/>
    <w:lvl w:ilvl="0" w:tplc="CA0E14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23FED"/>
    <w:multiLevelType w:val="hybridMultilevel"/>
    <w:tmpl w:val="139A548E"/>
    <w:lvl w:ilvl="0" w:tplc="E4DC5F2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9"/>
    <w:rsid w:val="00004383"/>
    <w:rsid w:val="00060A7A"/>
    <w:rsid w:val="00074EEB"/>
    <w:rsid w:val="00080DED"/>
    <w:rsid w:val="000A55D1"/>
    <w:rsid w:val="000C33E5"/>
    <w:rsid w:val="000D1459"/>
    <w:rsid w:val="000F2EFD"/>
    <w:rsid w:val="00153673"/>
    <w:rsid w:val="00170F4C"/>
    <w:rsid w:val="00183038"/>
    <w:rsid w:val="00192F94"/>
    <w:rsid w:val="00194AB4"/>
    <w:rsid w:val="001B0C2F"/>
    <w:rsid w:val="001C28D1"/>
    <w:rsid w:val="001D345B"/>
    <w:rsid w:val="001D77D3"/>
    <w:rsid w:val="00202632"/>
    <w:rsid w:val="00233CB5"/>
    <w:rsid w:val="00235C16"/>
    <w:rsid w:val="00236C77"/>
    <w:rsid w:val="00257CEE"/>
    <w:rsid w:val="0028043D"/>
    <w:rsid w:val="002A0439"/>
    <w:rsid w:val="002A3CD8"/>
    <w:rsid w:val="002A55E8"/>
    <w:rsid w:val="002C4B71"/>
    <w:rsid w:val="002E2AD0"/>
    <w:rsid w:val="002E6CB0"/>
    <w:rsid w:val="003143BF"/>
    <w:rsid w:val="00353044"/>
    <w:rsid w:val="00381CE3"/>
    <w:rsid w:val="003E6933"/>
    <w:rsid w:val="00405877"/>
    <w:rsid w:val="0043228B"/>
    <w:rsid w:val="00463779"/>
    <w:rsid w:val="00464156"/>
    <w:rsid w:val="004669F8"/>
    <w:rsid w:val="004745A5"/>
    <w:rsid w:val="0048235E"/>
    <w:rsid w:val="00496BAE"/>
    <w:rsid w:val="00497F7D"/>
    <w:rsid w:val="004B178F"/>
    <w:rsid w:val="004B2993"/>
    <w:rsid w:val="004B45D5"/>
    <w:rsid w:val="00522916"/>
    <w:rsid w:val="00554C17"/>
    <w:rsid w:val="00554FE2"/>
    <w:rsid w:val="0056540C"/>
    <w:rsid w:val="00566C4A"/>
    <w:rsid w:val="00566E41"/>
    <w:rsid w:val="00592665"/>
    <w:rsid w:val="00597218"/>
    <w:rsid w:val="005A31CF"/>
    <w:rsid w:val="005A770C"/>
    <w:rsid w:val="005C6971"/>
    <w:rsid w:val="005E2E3E"/>
    <w:rsid w:val="00602A86"/>
    <w:rsid w:val="00631063"/>
    <w:rsid w:val="006419F1"/>
    <w:rsid w:val="006611FC"/>
    <w:rsid w:val="006B2D9D"/>
    <w:rsid w:val="006F75E2"/>
    <w:rsid w:val="00726B6C"/>
    <w:rsid w:val="007771F3"/>
    <w:rsid w:val="007943D2"/>
    <w:rsid w:val="00794B7D"/>
    <w:rsid w:val="007A35A2"/>
    <w:rsid w:val="00851219"/>
    <w:rsid w:val="0085296A"/>
    <w:rsid w:val="00854347"/>
    <w:rsid w:val="009119C9"/>
    <w:rsid w:val="0091245E"/>
    <w:rsid w:val="00912DE9"/>
    <w:rsid w:val="009678A0"/>
    <w:rsid w:val="00993C77"/>
    <w:rsid w:val="009B03A7"/>
    <w:rsid w:val="009D220D"/>
    <w:rsid w:val="009F048D"/>
    <w:rsid w:val="009F1F95"/>
    <w:rsid w:val="00A07063"/>
    <w:rsid w:val="00A0723E"/>
    <w:rsid w:val="00A27FD0"/>
    <w:rsid w:val="00A40986"/>
    <w:rsid w:val="00A622FD"/>
    <w:rsid w:val="00A86DA8"/>
    <w:rsid w:val="00AC53B9"/>
    <w:rsid w:val="00AD2524"/>
    <w:rsid w:val="00B26C2B"/>
    <w:rsid w:val="00B67E3E"/>
    <w:rsid w:val="00B9261E"/>
    <w:rsid w:val="00BA48CA"/>
    <w:rsid w:val="00BC2299"/>
    <w:rsid w:val="00BD42DB"/>
    <w:rsid w:val="00C504FB"/>
    <w:rsid w:val="00C655B8"/>
    <w:rsid w:val="00CA6E2C"/>
    <w:rsid w:val="00CC0029"/>
    <w:rsid w:val="00CF4C97"/>
    <w:rsid w:val="00CF7EBC"/>
    <w:rsid w:val="00D1675D"/>
    <w:rsid w:val="00D45BE7"/>
    <w:rsid w:val="00D70A48"/>
    <w:rsid w:val="00DD06B5"/>
    <w:rsid w:val="00DF3FF6"/>
    <w:rsid w:val="00E1067B"/>
    <w:rsid w:val="00E17297"/>
    <w:rsid w:val="00E2135B"/>
    <w:rsid w:val="00E350B4"/>
    <w:rsid w:val="00E40448"/>
    <w:rsid w:val="00E658C2"/>
    <w:rsid w:val="00EB45D8"/>
    <w:rsid w:val="00EC6372"/>
    <w:rsid w:val="00EF0F21"/>
    <w:rsid w:val="00F1783B"/>
    <w:rsid w:val="00F6199E"/>
    <w:rsid w:val="00F844D1"/>
    <w:rsid w:val="00F85158"/>
    <w:rsid w:val="00F962A4"/>
    <w:rsid w:val="00FC5904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63DA6"/>
  <w15:docId w15:val="{59C21F74-DEE7-4E6B-A765-C3FAB253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29"/>
    <w:rPr>
      <w:rFonts w:ascii="Calibri" w:eastAsia="Calibr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C0029"/>
    <w:rPr>
      <w:color w:val="0000FF"/>
      <w:u w:val="single"/>
    </w:rPr>
  </w:style>
  <w:style w:type="character" w:customStyle="1" w:styleId="brd">
    <w:name w:val="brød"/>
    <w:rsid w:val="00CC0029"/>
    <w:rPr>
      <w:rFonts w:ascii="Verdana" w:hAnsi="Verdana" w:hint="default"/>
      <w:color w:val="000000"/>
    </w:rPr>
  </w:style>
  <w:style w:type="paragraph" w:styleId="Markeringsbobletekst">
    <w:name w:val="Balloon Text"/>
    <w:basedOn w:val="Normal"/>
    <w:link w:val="MarkeringsbobletekstTegn"/>
    <w:rsid w:val="004745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745A5"/>
    <w:rPr>
      <w:rFonts w:ascii="Tahoma" w:eastAsia="Calibri" w:hAnsi="Tahoma" w:cs="Tahoma"/>
      <w:sz w:val="16"/>
      <w:szCs w:val="16"/>
    </w:rPr>
  </w:style>
  <w:style w:type="character" w:styleId="BesgtLink">
    <w:name w:val="FollowedHyperlink"/>
    <w:rsid w:val="00257CEE"/>
    <w:rPr>
      <w:color w:val="800080"/>
      <w:u w:val="single"/>
    </w:rPr>
  </w:style>
  <w:style w:type="paragraph" w:styleId="Sidehoved">
    <w:name w:val="header"/>
    <w:basedOn w:val="Normal"/>
    <w:link w:val="SidehovedTegn"/>
    <w:rsid w:val="005972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97218"/>
    <w:rPr>
      <w:rFonts w:ascii="Calibri" w:eastAsia="Calibri" w:hAnsi="Calibri"/>
      <w:sz w:val="22"/>
      <w:szCs w:val="22"/>
    </w:rPr>
  </w:style>
  <w:style w:type="paragraph" w:styleId="Sidefod">
    <w:name w:val="footer"/>
    <w:basedOn w:val="Normal"/>
    <w:link w:val="SidefodTegn"/>
    <w:uiPriority w:val="99"/>
    <w:rsid w:val="0059721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97218"/>
    <w:rPr>
      <w:rFonts w:ascii="Calibri" w:eastAsia="Calibri" w:hAnsi="Calibri"/>
      <w:sz w:val="22"/>
      <w:szCs w:val="22"/>
    </w:rPr>
  </w:style>
  <w:style w:type="paragraph" w:styleId="Listeafsnit">
    <w:name w:val="List Paragraph"/>
    <w:basedOn w:val="Normal"/>
    <w:uiPriority w:val="72"/>
    <w:rsid w:val="00CA6E2C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1C28D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1C28D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1C28D1"/>
    <w:rPr>
      <w:rFonts w:ascii="Calibri" w:eastAsia="Calibri" w:hAnsi="Calibri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1C28D1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1C28D1"/>
    <w:rPr>
      <w:rFonts w:ascii="Calibri" w:eastAsia="Calibri" w:hAnsi="Calibri"/>
      <w:b/>
      <w:bCs/>
    </w:rPr>
  </w:style>
  <w:style w:type="paragraph" w:styleId="Korrektur">
    <w:name w:val="Revision"/>
    <w:hidden/>
    <w:uiPriority w:val="71"/>
    <w:semiHidden/>
    <w:rsid w:val="009678A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ly@teknologisk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nologisk.dk/ydelser/partikelemission-og-partikler-i-arbejdsmiljoeet/30455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munikation@teknologisk.dk" TargetMode="External"/><Relationship Id="rId1" Type="http://schemas.openxmlformats.org/officeDocument/2006/relationships/hyperlink" Target="http://www.teknologisk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4906-6356-4CD0-9F3B-8B65BD99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SKABELON</vt:lpstr>
    </vt:vector>
  </TitlesOfParts>
  <Company>Teknologisk Institut</Company>
  <LinksUpToDate>false</LinksUpToDate>
  <CharactersWithSpaces>3346</CharactersWithSpaces>
  <SharedDoc>false</SharedDoc>
  <HLinks>
    <vt:vector size="18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mailto:xx@teknologisk.dk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mailto:kommunikation@teknologisk.dk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http://www.teknologisk.dk/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SKABELON</dc:title>
  <dc:subject/>
  <dc:creator>2020 Kommunikationsteam</dc:creator>
  <cp:keywords/>
  <cp:lastModifiedBy>Niels Tradsfeldt</cp:lastModifiedBy>
  <cp:revision>7</cp:revision>
  <cp:lastPrinted>2015-12-15T13:25:00Z</cp:lastPrinted>
  <dcterms:created xsi:type="dcterms:W3CDTF">2015-12-15T13:25:00Z</dcterms:created>
  <dcterms:modified xsi:type="dcterms:W3CDTF">2016-01-14T09:55:00Z</dcterms:modified>
</cp:coreProperties>
</file>