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728" w:rsidRDefault="00976728" w:rsidP="0065474D">
      <w:pPr>
        <w:spacing w:line="240" w:lineRule="auto"/>
        <w:rPr>
          <w:sz w:val="32"/>
          <w:szCs w:val="32"/>
        </w:rPr>
      </w:pPr>
    </w:p>
    <w:p w:rsidR="00B837DB" w:rsidRPr="00D70619" w:rsidRDefault="00705739" w:rsidP="00B837DB">
      <w:pPr>
        <w:pStyle w:val="Brdtext"/>
        <w:spacing w:after="240"/>
        <w:rPr>
          <w:rFonts w:ascii="Calibri" w:hAnsi="Calibri" w:cs="Calibri"/>
          <w:sz w:val="32"/>
          <w:szCs w:val="32"/>
          <w:lang w:val="sv-SE"/>
        </w:rPr>
      </w:pPr>
      <w:r>
        <w:rPr>
          <w:rFonts w:ascii="Calibri" w:hAnsi="Calibri" w:cs="Calibri"/>
          <w:sz w:val="32"/>
          <w:szCs w:val="32"/>
          <w:lang w:val="sv-SE"/>
        </w:rPr>
        <w:t>Priss</w:t>
      </w:r>
      <w:r w:rsidR="00DE6016">
        <w:rPr>
          <w:rFonts w:ascii="Calibri" w:hAnsi="Calibri" w:cs="Calibri"/>
          <w:sz w:val="32"/>
          <w:szCs w:val="32"/>
          <w:lang w:val="sv-SE"/>
        </w:rPr>
        <w:t xml:space="preserve">tatistik från Byggvarulistan skapar bättre beslutsunderlag för </w:t>
      </w:r>
      <w:r>
        <w:rPr>
          <w:rFonts w:ascii="Calibri" w:hAnsi="Calibri" w:cs="Calibri"/>
          <w:sz w:val="32"/>
          <w:szCs w:val="32"/>
          <w:lang w:val="sv-SE"/>
        </w:rPr>
        <w:t xml:space="preserve"> Byggmaterialindustrin</w:t>
      </w:r>
      <w:r w:rsidR="0083572F">
        <w:rPr>
          <w:rFonts w:ascii="Calibri" w:hAnsi="Calibri" w:cs="Calibri"/>
          <w:sz w:val="32"/>
          <w:szCs w:val="32"/>
          <w:lang w:val="sv-SE"/>
        </w:rPr>
        <w:t xml:space="preserve"> </w:t>
      </w:r>
    </w:p>
    <w:p w:rsidR="002F6DD9" w:rsidRPr="002F6DD9" w:rsidRDefault="00DE6016" w:rsidP="000C3CE8">
      <w:pPr>
        <w:pStyle w:val="Brdtext"/>
        <w:spacing w:after="240"/>
        <w:ind w:right="-142"/>
        <w:jc w:val="left"/>
        <w:rPr>
          <w:rFonts w:ascii="Calibri" w:hAnsi="Calibri" w:cs="Calibri"/>
          <w:sz w:val="20"/>
          <w:szCs w:val="20"/>
          <w:lang w:val="sv-SE"/>
        </w:rPr>
      </w:pPr>
      <w:r>
        <w:rPr>
          <w:rFonts w:ascii="Calibri" w:hAnsi="Calibri" w:cs="Calibri"/>
          <w:sz w:val="20"/>
          <w:szCs w:val="20"/>
          <w:lang w:val="sv-SE"/>
        </w:rPr>
        <w:t xml:space="preserve">Prognoscentret levererar </w:t>
      </w:r>
      <w:r w:rsidR="00F504C7">
        <w:rPr>
          <w:rFonts w:ascii="Calibri" w:hAnsi="Calibri" w:cs="Calibri"/>
          <w:sz w:val="20"/>
          <w:szCs w:val="20"/>
          <w:lang w:val="sv-SE"/>
        </w:rPr>
        <w:t>sedan många år</w:t>
      </w:r>
      <w:r>
        <w:rPr>
          <w:rFonts w:ascii="Calibri" w:hAnsi="Calibri" w:cs="Calibri"/>
          <w:sz w:val="20"/>
          <w:szCs w:val="20"/>
          <w:lang w:val="sv-SE"/>
        </w:rPr>
        <w:t xml:space="preserve"> </w:t>
      </w:r>
      <w:r w:rsidR="00F504C7">
        <w:rPr>
          <w:rFonts w:ascii="Calibri" w:hAnsi="Calibri" w:cs="Calibri"/>
          <w:sz w:val="20"/>
          <w:szCs w:val="20"/>
          <w:lang w:val="sv-SE"/>
        </w:rPr>
        <w:t xml:space="preserve">beslutsstöd </w:t>
      </w:r>
      <w:r>
        <w:rPr>
          <w:rFonts w:ascii="Calibri" w:hAnsi="Calibri" w:cs="Calibri"/>
          <w:sz w:val="20"/>
          <w:szCs w:val="20"/>
          <w:lang w:val="sv-SE"/>
        </w:rPr>
        <w:t xml:space="preserve">till nordens ledande byggmaterialleverantörer. </w:t>
      </w:r>
      <w:r w:rsidR="00F504C7">
        <w:rPr>
          <w:rFonts w:ascii="Calibri" w:hAnsi="Calibri" w:cs="Calibri"/>
          <w:sz w:val="20"/>
          <w:szCs w:val="20"/>
          <w:lang w:val="sv-SE"/>
        </w:rPr>
        <w:t xml:space="preserve">Utöver underlag om marknadens storlek, struktur och utveckling kommer vi nu i samarbete med Byggvarulistan att kunna erbjuda </w:t>
      </w:r>
      <w:r w:rsidR="0000304C">
        <w:rPr>
          <w:rFonts w:ascii="Calibri" w:hAnsi="Calibri" w:cs="Calibri"/>
          <w:sz w:val="20"/>
          <w:szCs w:val="20"/>
          <w:lang w:val="sv-SE"/>
        </w:rPr>
        <w:t xml:space="preserve">en unik inblick i byggvaruhandelns prissättning i realtid. </w:t>
      </w:r>
      <w:r w:rsidR="00F504C7">
        <w:rPr>
          <w:rFonts w:ascii="Calibri" w:hAnsi="Calibri" w:cs="Calibri"/>
          <w:sz w:val="20"/>
          <w:szCs w:val="20"/>
          <w:lang w:val="sv-SE"/>
        </w:rPr>
        <w:t xml:space="preserve"> </w:t>
      </w:r>
    </w:p>
    <w:p w:rsidR="002F6DD9" w:rsidRPr="002F6DD9" w:rsidRDefault="00F26F1B" w:rsidP="000C3CE8">
      <w:pPr>
        <w:pStyle w:val="Brdtext"/>
        <w:spacing w:after="240"/>
        <w:ind w:right="-142"/>
        <w:jc w:val="left"/>
        <w:rPr>
          <w:rFonts w:ascii="Calibri" w:hAnsi="Calibri" w:cs="Calibri"/>
          <w:b w:val="0"/>
          <w:sz w:val="20"/>
          <w:szCs w:val="20"/>
          <w:lang w:val="sv-SE"/>
        </w:rPr>
      </w:pPr>
      <w:r>
        <w:rPr>
          <w:rFonts w:ascii="Calibri" w:hAnsi="Calibri" w:cs="Calibri"/>
          <w:b w:val="0"/>
          <w:sz w:val="20"/>
          <w:szCs w:val="20"/>
          <w:lang w:val="sv-SE"/>
        </w:rPr>
        <w:t xml:space="preserve">Med en </w:t>
      </w:r>
      <w:r w:rsidR="00076621">
        <w:rPr>
          <w:rFonts w:ascii="Calibri" w:hAnsi="Calibri" w:cs="Calibri"/>
          <w:b w:val="0"/>
          <w:sz w:val="20"/>
          <w:szCs w:val="20"/>
          <w:lang w:val="sv-SE"/>
        </w:rPr>
        <w:t xml:space="preserve">oberoende och </w:t>
      </w:r>
      <w:r>
        <w:rPr>
          <w:rFonts w:ascii="Calibri" w:hAnsi="Calibri" w:cs="Calibri"/>
          <w:b w:val="0"/>
          <w:sz w:val="20"/>
          <w:szCs w:val="20"/>
          <w:lang w:val="sv-SE"/>
        </w:rPr>
        <w:t xml:space="preserve">nyanserad analys av omvärlden, marknaden och dess drivkrafter säkerställer Prognoscentret att aktörerna på den nordiska byggmarknaden har </w:t>
      </w:r>
      <w:r w:rsidR="00076621">
        <w:rPr>
          <w:rFonts w:ascii="Calibri" w:hAnsi="Calibri" w:cs="Calibri"/>
          <w:b w:val="0"/>
          <w:sz w:val="20"/>
          <w:szCs w:val="20"/>
          <w:lang w:val="sv-SE"/>
        </w:rPr>
        <w:t>tillgång till den</w:t>
      </w:r>
      <w:r w:rsidR="00D47E08">
        <w:rPr>
          <w:rFonts w:ascii="Calibri" w:hAnsi="Calibri" w:cs="Calibri"/>
          <w:b w:val="0"/>
          <w:sz w:val="20"/>
          <w:szCs w:val="20"/>
          <w:lang w:val="sv-SE"/>
        </w:rPr>
        <w:t xml:space="preserve"> information </w:t>
      </w:r>
      <w:r w:rsidR="00076621">
        <w:rPr>
          <w:rFonts w:ascii="Calibri" w:hAnsi="Calibri" w:cs="Calibri"/>
          <w:b w:val="0"/>
          <w:sz w:val="20"/>
          <w:szCs w:val="20"/>
          <w:lang w:val="sv-SE"/>
        </w:rPr>
        <w:t xml:space="preserve">som behövs </w:t>
      </w:r>
      <w:r w:rsidR="00D47E08">
        <w:rPr>
          <w:rFonts w:ascii="Calibri" w:hAnsi="Calibri" w:cs="Calibri"/>
          <w:b w:val="0"/>
          <w:sz w:val="20"/>
          <w:szCs w:val="20"/>
          <w:lang w:val="sv-SE"/>
        </w:rPr>
        <w:t xml:space="preserve">för att kunna fatta riktiga beslut och </w:t>
      </w:r>
      <w:r w:rsidR="00201B20">
        <w:rPr>
          <w:rFonts w:ascii="Calibri" w:hAnsi="Calibri" w:cs="Calibri"/>
          <w:b w:val="0"/>
          <w:sz w:val="20"/>
          <w:szCs w:val="20"/>
          <w:lang w:val="sv-SE"/>
        </w:rPr>
        <w:t>öka</w:t>
      </w:r>
      <w:r w:rsidR="00D47E08">
        <w:rPr>
          <w:rFonts w:ascii="Calibri" w:hAnsi="Calibri" w:cs="Calibri"/>
          <w:b w:val="0"/>
          <w:sz w:val="20"/>
          <w:szCs w:val="20"/>
          <w:lang w:val="sv-SE"/>
        </w:rPr>
        <w:t xml:space="preserve"> sin lönsamhet</w:t>
      </w:r>
      <w:r w:rsidR="00201B20">
        <w:rPr>
          <w:rFonts w:ascii="Calibri" w:hAnsi="Calibri" w:cs="Calibri"/>
          <w:b w:val="0"/>
          <w:sz w:val="20"/>
          <w:szCs w:val="20"/>
          <w:lang w:val="sv-SE"/>
        </w:rPr>
        <w:t xml:space="preserve">. Genom </w:t>
      </w:r>
      <w:r w:rsidR="003F5C91">
        <w:rPr>
          <w:rFonts w:ascii="Calibri" w:hAnsi="Calibri" w:cs="Calibri"/>
          <w:b w:val="0"/>
          <w:sz w:val="20"/>
          <w:szCs w:val="20"/>
          <w:lang w:val="sv-SE"/>
        </w:rPr>
        <w:t>vårt nya</w:t>
      </w:r>
      <w:r w:rsidR="00201B20">
        <w:rPr>
          <w:rFonts w:ascii="Calibri" w:hAnsi="Calibri" w:cs="Calibri"/>
          <w:b w:val="0"/>
          <w:sz w:val="20"/>
          <w:szCs w:val="20"/>
          <w:lang w:val="sv-SE"/>
        </w:rPr>
        <w:t xml:space="preserve"> samarbete med Byggvarulistan </w:t>
      </w:r>
      <w:r w:rsidR="003F5C91">
        <w:rPr>
          <w:rFonts w:ascii="Calibri" w:hAnsi="Calibri" w:cs="Calibri"/>
          <w:b w:val="0"/>
          <w:sz w:val="20"/>
          <w:szCs w:val="20"/>
          <w:lang w:val="sv-SE"/>
        </w:rPr>
        <w:t>kan vi nu addera ytterligare</w:t>
      </w:r>
      <w:bookmarkStart w:id="0" w:name="_GoBack"/>
      <w:bookmarkEnd w:id="0"/>
      <w:r w:rsidR="00201B20">
        <w:rPr>
          <w:rFonts w:ascii="Calibri" w:hAnsi="Calibri" w:cs="Calibri"/>
          <w:b w:val="0"/>
          <w:sz w:val="20"/>
          <w:szCs w:val="20"/>
          <w:lang w:val="sv-SE"/>
        </w:rPr>
        <w:t xml:space="preserve"> en viktig pusselbit för att leverantörerna skall kunna agera riktigt på marknaden.</w:t>
      </w:r>
    </w:p>
    <w:p w:rsidR="002F6DD9" w:rsidRDefault="00D47E08" w:rsidP="00D47E08">
      <w:pPr>
        <w:pStyle w:val="Brdtext"/>
        <w:spacing w:after="240"/>
        <w:ind w:right="-142"/>
        <w:jc w:val="left"/>
        <w:rPr>
          <w:rFonts w:ascii="Calibri" w:hAnsi="Calibri" w:cs="Calibri"/>
          <w:b w:val="0"/>
          <w:sz w:val="20"/>
          <w:szCs w:val="20"/>
          <w:lang w:val="sv-SE"/>
        </w:rPr>
      </w:pPr>
      <w:r>
        <w:rPr>
          <w:noProof/>
          <w:lang w:val="sv-SE" w:eastAsia="sv-SE"/>
        </w:rPr>
        <w:drawing>
          <wp:anchor distT="0" distB="0" distL="114300" distR="114300" simplePos="0" relativeHeight="251658240" behindDoc="0" locked="0" layoutInCell="1" allowOverlap="1">
            <wp:simplePos x="0" y="0"/>
            <wp:positionH relativeFrom="column">
              <wp:posOffset>3605530</wp:posOffset>
            </wp:positionH>
            <wp:positionV relativeFrom="paragraph">
              <wp:posOffset>508635</wp:posOffset>
            </wp:positionV>
            <wp:extent cx="2075815" cy="1581150"/>
            <wp:effectExtent l="0" t="0" r="635"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ner-pricing-strategy.png"/>
                    <pic:cNvPicPr/>
                  </pic:nvPicPr>
                  <pic:blipFill>
                    <a:blip r:embed="rId8">
                      <a:extLst>
                        <a:ext uri="{28A0092B-C50C-407E-A947-70E740481C1C}">
                          <a14:useLocalDpi xmlns:a14="http://schemas.microsoft.com/office/drawing/2010/main" val="0"/>
                        </a:ext>
                      </a:extLst>
                    </a:blip>
                    <a:stretch>
                      <a:fillRect/>
                    </a:stretch>
                  </pic:blipFill>
                  <pic:spPr>
                    <a:xfrm>
                      <a:off x="0" y="0"/>
                      <a:ext cx="2075815" cy="1581150"/>
                    </a:xfrm>
                    <a:prstGeom prst="rect">
                      <a:avLst/>
                    </a:prstGeom>
                  </pic:spPr>
                </pic:pic>
              </a:graphicData>
            </a:graphic>
            <wp14:sizeRelH relativeFrom="margin">
              <wp14:pctWidth>0</wp14:pctWidth>
            </wp14:sizeRelH>
            <wp14:sizeRelV relativeFrom="margin">
              <wp14:pctHeight>0</wp14:pctHeight>
            </wp14:sizeRelV>
          </wp:anchor>
        </w:drawing>
      </w:r>
      <w:r w:rsidR="00076621">
        <w:rPr>
          <w:rFonts w:ascii="Calibri" w:hAnsi="Calibri" w:cs="Calibri"/>
          <w:b w:val="0"/>
          <w:sz w:val="20"/>
          <w:szCs w:val="20"/>
          <w:lang w:val="sv-SE"/>
        </w:rPr>
        <w:t>Branschens utmaningar ökar med en hårdare</w:t>
      </w:r>
      <w:r w:rsidR="00147507">
        <w:rPr>
          <w:rFonts w:ascii="Calibri" w:hAnsi="Calibri" w:cs="Calibri"/>
          <w:b w:val="0"/>
          <w:sz w:val="20"/>
          <w:szCs w:val="20"/>
          <w:lang w:val="sv-SE"/>
        </w:rPr>
        <w:t xml:space="preserve"> konkurrens inom den traditionella byggvaruhandeln och en </w:t>
      </w:r>
      <w:r w:rsidR="00DE673A">
        <w:rPr>
          <w:rFonts w:ascii="Calibri" w:hAnsi="Calibri" w:cs="Calibri"/>
          <w:b w:val="0"/>
          <w:sz w:val="20"/>
          <w:szCs w:val="20"/>
          <w:lang w:val="sv-SE"/>
        </w:rPr>
        <w:t>snabbväxande digitalisering</w:t>
      </w:r>
      <w:r w:rsidR="002F6DD9" w:rsidRPr="002F6DD9">
        <w:rPr>
          <w:rFonts w:ascii="Calibri" w:hAnsi="Calibri" w:cs="Calibri"/>
          <w:b w:val="0"/>
          <w:sz w:val="20"/>
          <w:szCs w:val="20"/>
          <w:lang w:val="sv-SE"/>
        </w:rPr>
        <w:t>.</w:t>
      </w:r>
      <w:r w:rsidR="00721F3A">
        <w:rPr>
          <w:rFonts w:ascii="Calibri" w:hAnsi="Calibri" w:cs="Calibri"/>
          <w:b w:val="0"/>
          <w:sz w:val="20"/>
          <w:szCs w:val="20"/>
          <w:lang w:val="sv-SE"/>
        </w:rPr>
        <w:t xml:space="preserve"> </w:t>
      </w:r>
      <w:r w:rsidR="00076621">
        <w:rPr>
          <w:rFonts w:ascii="Calibri" w:hAnsi="Calibri" w:cs="Calibri"/>
          <w:b w:val="0"/>
          <w:sz w:val="20"/>
          <w:szCs w:val="20"/>
          <w:lang w:val="sv-SE"/>
        </w:rPr>
        <w:t>Kundernas</w:t>
      </w:r>
      <w:r w:rsidR="00721F3A">
        <w:rPr>
          <w:rFonts w:ascii="Calibri" w:hAnsi="Calibri" w:cs="Calibri"/>
          <w:b w:val="0"/>
          <w:sz w:val="20"/>
          <w:szCs w:val="20"/>
          <w:lang w:val="sv-SE"/>
        </w:rPr>
        <w:t xml:space="preserve"> beteende förändras</w:t>
      </w:r>
      <w:r w:rsidR="00555751">
        <w:rPr>
          <w:rFonts w:ascii="Calibri" w:hAnsi="Calibri" w:cs="Calibri"/>
          <w:b w:val="0"/>
          <w:sz w:val="20"/>
          <w:szCs w:val="20"/>
          <w:lang w:val="sv-SE"/>
        </w:rPr>
        <w:t xml:space="preserve"> då </w:t>
      </w:r>
      <w:r w:rsidR="00076621">
        <w:rPr>
          <w:rFonts w:ascii="Calibri" w:hAnsi="Calibri" w:cs="Calibri"/>
          <w:b w:val="0"/>
          <w:sz w:val="20"/>
          <w:szCs w:val="20"/>
          <w:lang w:val="sv-SE"/>
        </w:rPr>
        <w:t>de allt oftare</w:t>
      </w:r>
      <w:r w:rsidR="00555751">
        <w:rPr>
          <w:rFonts w:ascii="Calibri" w:hAnsi="Calibri" w:cs="Calibri"/>
          <w:b w:val="0"/>
          <w:sz w:val="20"/>
          <w:szCs w:val="20"/>
          <w:lang w:val="sv-SE"/>
        </w:rPr>
        <w:t xml:space="preserve"> rör sig mellan digitala och fysiska kanaler (</w:t>
      </w:r>
      <w:proofErr w:type="spellStart"/>
      <w:r w:rsidR="00555751">
        <w:rPr>
          <w:rFonts w:ascii="Calibri" w:hAnsi="Calibri" w:cs="Calibri"/>
          <w:b w:val="0"/>
          <w:sz w:val="20"/>
          <w:szCs w:val="20"/>
          <w:lang w:val="sv-SE"/>
        </w:rPr>
        <w:t>omnichannel</w:t>
      </w:r>
      <w:proofErr w:type="spellEnd"/>
      <w:r w:rsidR="00555751">
        <w:rPr>
          <w:rFonts w:ascii="Calibri" w:hAnsi="Calibri" w:cs="Calibri"/>
          <w:b w:val="0"/>
          <w:sz w:val="20"/>
          <w:szCs w:val="20"/>
          <w:lang w:val="sv-SE"/>
        </w:rPr>
        <w:t xml:space="preserve">) vilket </w:t>
      </w:r>
      <w:r w:rsidR="00076621">
        <w:rPr>
          <w:rFonts w:ascii="Calibri" w:hAnsi="Calibri" w:cs="Calibri"/>
          <w:b w:val="0"/>
          <w:sz w:val="20"/>
          <w:szCs w:val="20"/>
          <w:lang w:val="sv-SE"/>
        </w:rPr>
        <w:t>ökar kraven</w:t>
      </w:r>
      <w:r w:rsidR="00555751">
        <w:rPr>
          <w:rFonts w:ascii="Calibri" w:hAnsi="Calibri" w:cs="Calibri"/>
          <w:b w:val="0"/>
          <w:sz w:val="20"/>
          <w:szCs w:val="20"/>
          <w:lang w:val="sv-SE"/>
        </w:rPr>
        <w:t xml:space="preserve"> på närvaro</w:t>
      </w:r>
      <w:r w:rsidR="00076621">
        <w:rPr>
          <w:rFonts w:ascii="Calibri" w:hAnsi="Calibri" w:cs="Calibri"/>
          <w:b w:val="0"/>
          <w:sz w:val="20"/>
          <w:szCs w:val="20"/>
          <w:lang w:val="sv-SE"/>
        </w:rPr>
        <w:t>,</w:t>
      </w:r>
      <w:r w:rsidR="00555751">
        <w:rPr>
          <w:rFonts w:ascii="Calibri" w:hAnsi="Calibri" w:cs="Calibri"/>
          <w:b w:val="0"/>
          <w:sz w:val="20"/>
          <w:szCs w:val="20"/>
          <w:lang w:val="sv-SE"/>
        </w:rPr>
        <w:t xml:space="preserve"> information och </w:t>
      </w:r>
      <w:r w:rsidR="00076621">
        <w:rPr>
          <w:rFonts w:ascii="Calibri" w:hAnsi="Calibri" w:cs="Calibri"/>
          <w:b w:val="0"/>
          <w:sz w:val="20"/>
          <w:szCs w:val="20"/>
          <w:lang w:val="sv-SE"/>
        </w:rPr>
        <w:t xml:space="preserve">riktig </w:t>
      </w:r>
      <w:r w:rsidR="00555751">
        <w:rPr>
          <w:rFonts w:ascii="Calibri" w:hAnsi="Calibri" w:cs="Calibri"/>
          <w:b w:val="0"/>
          <w:sz w:val="20"/>
          <w:szCs w:val="20"/>
          <w:lang w:val="sv-SE"/>
        </w:rPr>
        <w:t>prissättning.</w:t>
      </w:r>
      <w:r w:rsidR="00721F3A">
        <w:rPr>
          <w:rFonts w:ascii="Calibri" w:hAnsi="Calibri" w:cs="Calibri"/>
          <w:b w:val="0"/>
          <w:sz w:val="20"/>
          <w:szCs w:val="20"/>
          <w:lang w:val="sv-SE"/>
        </w:rPr>
        <w:t xml:space="preserve"> </w:t>
      </w:r>
    </w:p>
    <w:p w:rsidR="00F509D0" w:rsidRPr="002F6DD9" w:rsidRDefault="00F509D0" w:rsidP="00F509D0">
      <w:pPr>
        <w:pStyle w:val="Brdtext"/>
        <w:numPr>
          <w:ilvl w:val="0"/>
          <w:numId w:val="1"/>
        </w:numPr>
        <w:spacing w:after="240"/>
        <w:ind w:right="-142"/>
        <w:jc w:val="left"/>
        <w:rPr>
          <w:rFonts w:ascii="Calibri" w:hAnsi="Calibri" w:cs="Calibri"/>
          <w:b w:val="0"/>
          <w:sz w:val="20"/>
          <w:szCs w:val="20"/>
          <w:lang w:val="sv-SE"/>
        </w:rPr>
      </w:pPr>
      <w:r w:rsidRPr="00F509D0">
        <w:rPr>
          <w:rFonts w:ascii="Calibri" w:hAnsi="Calibri" w:cs="Calibri"/>
          <w:b w:val="0"/>
          <w:sz w:val="20"/>
          <w:szCs w:val="20"/>
          <w:lang w:val="sv-SE"/>
        </w:rPr>
        <w:t xml:space="preserve">Med en förståelse </w:t>
      </w:r>
      <w:r w:rsidR="00076621">
        <w:rPr>
          <w:rFonts w:ascii="Calibri" w:hAnsi="Calibri" w:cs="Calibri"/>
          <w:b w:val="0"/>
          <w:sz w:val="20"/>
          <w:szCs w:val="20"/>
          <w:lang w:val="sv-SE"/>
        </w:rPr>
        <w:t>för</w:t>
      </w:r>
      <w:r w:rsidRPr="00F509D0">
        <w:rPr>
          <w:rFonts w:ascii="Calibri" w:hAnsi="Calibri" w:cs="Calibri"/>
          <w:b w:val="0"/>
          <w:sz w:val="20"/>
          <w:szCs w:val="20"/>
          <w:lang w:val="sv-SE"/>
        </w:rPr>
        <w:t xml:space="preserve"> kundernas beteende, </w:t>
      </w:r>
      <w:proofErr w:type="spellStart"/>
      <w:r w:rsidRPr="00F509D0">
        <w:rPr>
          <w:rFonts w:ascii="Calibri" w:hAnsi="Calibri" w:cs="Calibri"/>
          <w:b w:val="0"/>
          <w:sz w:val="20"/>
          <w:szCs w:val="20"/>
          <w:lang w:val="sv-SE"/>
        </w:rPr>
        <w:t>reginonala</w:t>
      </w:r>
      <w:proofErr w:type="spellEnd"/>
      <w:r w:rsidRPr="00F509D0">
        <w:rPr>
          <w:rFonts w:ascii="Calibri" w:hAnsi="Calibri" w:cs="Calibri"/>
          <w:b w:val="0"/>
          <w:sz w:val="20"/>
          <w:szCs w:val="20"/>
          <w:lang w:val="sv-SE"/>
        </w:rPr>
        <w:t xml:space="preserve"> efterfrågeskillnader och ökad transparens kring prissättningen </w:t>
      </w:r>
      <w:r>
        <w:rPr>
          <w:rFonts w:ascii="Calibri" w:hAnsi="Calibri" w:cs="Calibri"/>
          <w:b w:val="0"/>
          <w:sz w:val="20"/>
          <w:szCs w:val="20"/>
          <w:lang w:val="sv-SE"/>
        </w:rPr>
        <w:t>skapas</w:t>
      </w:r>
      <w:r w:rsidRPr="00F509D0">
        <w:rPr>
          <w:rFonts w:ascii="Calibri" w:hAnsi="Calibri" w:cs="Calibri"/>
          <w:b w:val="0"/>
          <w:sz w:val="20"/>
          <w:szCs w:val="20"/>
          <w:lang w:val="sv-SE"/>
        </w:rPr>
        <w:t xml:space="preserve"> </w:t>
      </w:r>
      <w:r>
        <w:rPr>
          <w:rFonts w:ascii="Calibri" w:hAnsi="Calibri" w:cs="Calibri"/>
          <w:b w:val="0"/>
          <w:sz w:val="20"/>
          <w:szCs w:val="20"/>
          <w:lang w:val="sv-SE"/>
        </w:rPr>
        <w:t xml:space="preserve">bättre </w:t>
      </w:r>
      <w:r w:rsidRPr="00F509D0">
        <w:rPr>
          <w:rFonts w:ascii="Calibri" w:hAnsi="Calibri" w:cs="Calibri"/>
          <w:b w:val="0"/>
          <w:sz w:val="20"/>
          <w:szCs w:val="20"/>
          <w:lang w:val="sv-SE"/>
        </w:rPr>
        <w:t xml:space="preserve">förutsättningar </w:t>
      </w:r>
      <w:r w:rsidR="00076621">
        <w:rPr>
          <w:rFonts w:ascii="Calibri" w:hAnsi="Calibri" w:cs="Calibri"/>
          <w:b w:val="0"/>
          <w:sz w:val="20"/>
          <w:szCs w:val="20"/>
          <w:lang w:val="sv-SE"/>
        </w:rPr>
        <w:t>för</w:t>
      </w:r>
      <w:r w:rsidRPr="00F509D0">
        <w:rPr>
          <w:rFonts w:ascii="Calibri" w:hAnsi="Calibri" w:cs="Calibri"/>
          <w:b w:val="0"/>
          <w:sz w:val="20"/>
          <w:szCs w:val="20"/>
          <w:lang w:val="sv-SE"/>
        </w:rPr>
        <w:t xml:space="preserve"> ett strategiskt leverantörssamarbete</w:t>
      </w:r>
      <w:r>
        <w:rPr>
          <w:rFonts w:ascii="Calibri" w:hAnsi="Calibri" w:cs="Calibri"/>
          <w:b w:val="0"/>
          <w:sz w:val="20"/>
          <w:szCs w:val="20"/>
          <w:lang w:val="sv-SE"/>
        </w:rPr>
        <w:t xml:space="preserve">. </w:t>
      </w:r>
      <w:r w:rsidRPr="00F509D0">
        <w:rPr>
          <w:rFonts w:ascii="Calibri" w:hAnsi="Calibri" w:cs="Calibri"/>
          <w:b w:val="0"/>
          <w:sz w:val="20"/>
          <w:szCs w:val="20"/>
          <w:lang w:val="sv-SE"/>
        </w:rPr>
        <w:t xml:space="preserve">Vi är övertygade om att </w:t>
      </w:r>
      <w:r>
        <w:rPr>
          <w:rFonts w:ascii="Calibri" w:hAnsi="Calibri" w:cs="Calibri"/>
          <w:b w:val="0"/>
          <w:sz w:val="20"/>
          <w:szCs w:val="20"/>
          <w:lang w:val="sv-SE"/>
        </w:rPr>
        <w:t>vårt samarbete med</w:t>
      </w:r>
      <w:r w:rsidRPr="00F509D0">
        <w:rPr>
          <w:rFonts w:ascii="Calibri" w:hAnsi="Calibri" w:cs="Calibri"/>
          <w:b w:val="0"/>
          <w:sz w:val="20"/>
          <w:szCs w:val="20"/>
          <w:lang w:val="sv-SE"/>
        </w:rPr>
        <w:t xml:space="preserve"> Byggvarulistan kommer att vara värdefullt för branschen</w:t>
      </w:r>
      <w:r>
        <w:rPr>
          <w:rFonts w:ascii="Calibri" w:hAnsi="Calibri" w:cs="Calibri"/>
          <w:b w:val="0"/>
          <w:sz w:val="20"/>
          <w:szCs w:val="20"/>
          <w:lang w:val="sv-SE"/>
        </w:rPr>
        <w:t xml:space="preserve"> </w:t>
      </w:r>
      <w:r w:rsidR="008665B8">
        <w:rPr>
          <w:rFonts w:ascii="Calibri" w:hAnsi="Calibri" w:cs="Calibri"/>
          <w:b w:val="0"/>
          <w:sz w:val="20"/>
          <w:szCs w:val="20"/>
          <w:lang w:val="sv-SE"/>
        </w:rPr>
        <w:t>s</w:t>
      </w:r>
      <w:r>
        <w:rPr>
          <w:rFonts w:ascii="Calibri" w:hAnsi="Calibri" w:cs="Calibri"/>
          <w:b w:val="0"/>
          <w:sz w:val="20"/>
          <w:szCs w:val="20"/>
          <w:lang w:val="sv-SE"/>
        </w:rPr>
        <w:t xml:space="preserve">äger </w:t>
      </w:r>
      <w:r w:rsidRPr="00F509D0">
        <w:rPr>
          <w:rFonts w:ascii="Calibri" w:hAnsi="Calibri" w:cs="Calibri"/>
          <w:b w:val="0"/>
          <w:sz w:val="20"/>
          <w:szCs w:val="20"/>
          <w:lang w:val="sv-SE"/>
        </w:rPr>
        <w:t>Patric Lindqvist</w:t>
      </w:r>
      <w:r>
        <w:rPr>
          <w:rFonts w:ascii="Calibri" w:hAnsi="Calibri" w:cs="Calibri"/>
          <w:b w:val="0"/>
          <w:sz w:val="20"/>
          <w:szCs w:val="20"/>
          <w:lang w:val="sv-SE"/>
        </w:rPr>
        <w:t>, VD på Prognoscentret.</w:t>
      </w:r>
    </w:p>
    <w:p w:rsidR="002F6DD9" w:rsidRPr="002F6DD9" w:rsidRDefault="00F509D0" w:rsidP="000C3CE8">
      <w:pPr>
        <w:pStyle w:val="Brdtext"/>
        <w:numPr>
          <w:ilvl w:val="0"/>
          <w:numId w:val="1"/>
        </w:numPr>
        <w:spacing w:after="240"/>
        <w:ind w:right="-142"/>
        <w:jc w:val="left"/>
        <w:rPr>
          <w:rFonts w:ascii="Calibri" w:hAnsi="Calibri" w:cs="Calibri"/>
          <w:b w:val="0"/>
          <w:sz w:val="20"/>
          <w:szCs w:val="20"/>
          <w:lang w:val="sv-SE"/>
        </w:rPr>
      </w:pPr>
      <w:r>
        <w:rPr>
          <w:rFonts w:ascii="Calibri" w:hAnsi="Calibri" w:cs="Calibri"/>
          <w:b w:val="0"/>
          <w:sz w:val="20"/>
          <w:szCs w:val="20"/>
          <w:lang w:val="sv-SE"/>
        </w:rPr>
        <w:t>Vårt verktyg samlar dagligen in artikelinformation från alla återförsäljare som finns närvarande online. Det gör det möjligt att följa prissättningens utveckling till slutkund på ett sätt som inte var möjligt tidigare.</w:t>
      </w:r>
      <w:r w:rsidR="00DD4461">
        <w:rPr>
          <w:rFonts w:ascii="Calibri" w:hAnsi="Calibri" w:cs="Calibri"/>
          <w:b w:val="0"/>
          <w:sz w:val="20"/>
          <w:szCs w:val="20"/>
          <w:lang w:val="sv-SE"/>
        </w:rPr>
        <w:t xml:space="preserve"> En ökad transparens är en förutsättni</w:t>
      </w:r>
      <w:r w:rsidR="0008684B">
        <w:rPr>
          <w:rFonts w:ascii="Calibri" w:hAnsi="Calibri" w:cs="Calibri"/>
          <w:b w:val="0"/>
          <w:sz w:val="20"/>
          <w:szCs w:val="20"/>
          <w:lang w:val="sv-SE"/>
        </w:rPr>
        <w:t xml:space="preserve">ng </w:t>
      </w:r>
      <w:r w:rsidR="00076621">
        <w:rPr>
          <w:rFonts w:ascii="Calibri" w:hAnsi="Calibri" w:cs="Calibri"/>
          <w:b w:val="0"/>
          <w:sz w:val="20"/>
          <w:szCs w:val="20"/>
          <w:lang w:val="sv-SE"/>
        </w:rPr>
        <w:t>för</w:t>
      </w:r>
      <w:r w:rsidR="0008684B">
        <w:rPr>
          <w:rFonts w:ascii="Calibri" w:hAnsi="Calibri" w:cs="Calibri"/>
          <w:b w:val="0"/>
          <w:sz w:val="20"/>
          <w:szCs w:val="20"/>
          <w:lang w:val="sv-SE"/>
        </w:rPr>
        <w:t xml:space="preserve"> en välfungerande marknad</w:t>
      </w:r>
      <w:r>
        <w:rPr>
          <w:rFonts w:ascii="Calibri" w:hAnsi="Calibri" w:cs="Calibri"/>
          <w:b w:val="0"/>
          <w:sz w:val="20"/>
          <w:szCs w:val="20"/>
          <w:lang w:val="sv-SE"/>
        </w:rPr>
        <w:t xml:space="preserve"> säger Magnus Svensson, VD på Byggvarulistan.</w:t>
      </w:r>
    </w:p>
    <w:p w:rsidR="00207506" w:rsidRDefault="00076621" w:rsidP="00B837DB">
      <w:pPr>
        <w:spacing w:line="240" w:lineRule="auto"/>
        <w:rPr>
          <w:b/>
          <w:sz w:val="20"/>
          <w:szCs w:val="20"/>
        </w:rPr>
      </w:pPr>
      <w:r>
        <w:rPr>
          <w:noProof/>
        </w:rPr>
        <w:drawing>
          <wp:anchor distT="0" distB="0" distL="114300" distR="114300" simplePos="0" relativeHeight="251659264" behindDoc="1" locked="0" layoutInCell="1" allowOverlap="1">
            <wp:simplePos x="0" y="0"/>
            <wp:positionH relativeFrom="margin">
              <wp:posOffset>0</wp:posOffset>
            </wp:positionH>
            <wp:positionV relativeFrom="paragraph">
              <wp:posOffset>109220</wp:posOffset>
            </wp:positionV>
            <wp:extent cx="2247900" cy="1498600"/>
            <wp:effectExtent l="0" t="0" r="0" b="6350"/>
            <wp:wrapTight wrapText="bothSides">
              <wp:wrapPolygon edited="0">
                <wp:start x="0" y="0"/>
                <wp:lineTo x="0" y="21417"/>
                <wp:lineTo x="21417" y="21417"/>
                <wp:lineTo x="21417"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tric-magnu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7900" cy="1498600"/>
                    </a:xfrm>
                    <a:prstGeom prst="rect">
                      <a:avLst/>
                    </a:prstGeom>
                  </pic:spPr>
                </pic:pic>
              </a:graphicData>
            </a:graphic>
            <wp14:sizeRelH relativeFrom="margin">
              <wp14:pctWidth>0</wp14:pctWidth>
            </wp14:sizeRelH>
            <wp14:sizeRelV relativeFrom="margin">
              <wp14:pctHeight>0</wp14:pctHeight>
            </wp14:sizeRelV>
          </wp:anchor>
        </w:drawing>
      </w:r>
    </w:p>
    <w:p w:rsidR="00207506" w:rsidRDefault="00207506" w:rsidP="00B837DB">
      <w:pPr>
        <w:spacing w:line="240" w:lineRule="auto"/>
        <w:rPr>
          <w:b/>
          <w:sz w:val="20"/>
          <w:szCs w:val="20"/>
        </w:rPr>
      </w:pPr>
    </w:p>
    <w:p w:rsidR="00212649" w:rsidRDefault="00212649" w:rsidP="00B837DB">
      <w:pPr>
        <w:spacing w:line="240" w:lineRule="auto"/>
        <w:rPr>
          <w:b/>
          <w:sz w:val="20"/>
          <w:szCs w:val="20"/>
        </w:rPr>
      </w:pPr>
      <w:r>
        <w:rPr>
          <w:b/>
          <w:sz w:val="20"/>
          <w:szCs w:val="20"/>
        </w:rPr>
        <w:t>För ytterligare information kontakta:</w:t>
      </w:r>
    </w:p>
    <w:p w:rsidR="00B837DB" w:rsidRPr="00207506" w:rsidRDefault="00212649" w:rsidP="00B837DB">
      <w:pPr>
        <w:spacing w:line="240" w:lineRule="auto"/>
        <w:rPr>
          <w:sz w:val="20"/>
          <w:szCs w:val="20"/>
        </w:rPr>
      </w:pPr>
      <w:r w:rsidRPr="00207506">
        <w:rPr>
          <w:sz w:val="20"/>
          <w:szCs w:val="20"/>
        </w:rPr>
        <w:t>Patric Lindqvist</w:t>
      </w:r>
      <w:r w:rsidR="00B837DB" w:rsidRPr="00207506">
        <w:rPr>
          <w:sz w:val="20"/>
          <w:szCs w:val="20"/>
        </w:rPr>
        <w:t xml:space="preserve">, </w:t>
      </w:r>
      <w:r w:rsidRPr="00207506">
        <w:rPr>
          <w:sz w:val="20"/>
          <w:szCs w:val="20"/>
        </w:rPr>
        <w:t xml:space="preserve">VD </w:t>
      </w:r>
      <w:r w:rsidR="00B837DB" w:rsidRPr="00207506">
        <w:rPr>
          <w:sz w:val="20"/>
          <w:szCs w:val="20"/>
        </w:rPr>
        <w:t xml:space="preserve">Prognoscentret AB: </w:t>
      </w:r>
      <w:r w:rsidRPr="00207506">
        <w:rPr>
          <w:sz w:val="20"/>
          <w:szCs w:val="20"/>
        </w:rPr>
        <w:t>0707-520</w:t>
      </w:r>
      <w:r w:rsidR="00207506" w:rsidRPr="00207506">
        <w:rPr>
          <w:sz w:val="20"/>
          <w:szCs w:val="20"/>
        </w:rPr>
        <w:t> </w:t>
      </w:r>
      <w:r w:rsidRPr="00207506">
        <w:rPr>
          <w:sz w:val="20"/>
          <w:szCs w:val="20"/>
        </w:rPr>
        <w:t>207</w:t>
      </w:r>
      <w:r w:rsidR="00207506" w:rsidRPr="00207506">
        <w:rPr>
          <w:sz w:val="20"/>
          <w:szCs w:val="20"/>
        </w:rPr>
        <w:t xml:space="preserve"> eller patric.lindqvist@prognoscentret.se</w:t>
      </w:r>
    </w:p>
    <w:p w:rsidR="00212649" w:rsidRPr="00207506" w:rsidRDefault="00212649" w:rsidP="00B837DB">
      <w:pPr>
        <w:spacing w:line="240" w:lineRule="auto"/>
        <w:rPr>
          <w:sz w:val="20"/>
          <w:szCs w:val="20"/>
        </w:rPr>
      </w:pPr>
      <w:r w:rsidRPr="00207506">
        <w:rPr>
          <w:sz w:val="20"/>
          <w:szCs w:val="20"/>
        </w:rPr>
        <w:t>Magnus Svensson, VD  och grundare Byggvarulistan AB, 070-444 99 87</w:t>
      </w:r>
      <w:r w:rsidR="00207506" w:rsidRPr="00207506">
        <w:rPr>
          <w:sz w:val="20"/>
          <w:szCs w:val="20"/>
        </w:rPr>
        <w:t xml:space="preserve"> eller magnus@byggvarulistan.se</w:t>
      </w:r>
    </w:p>
    <w:p w:rsidR="00976728" w:rsidRDefault="00B837DB" w:rsidP="00D84945">
      <w:pPr>
        <w:spacing w:line="240" w:lineRule="auto"/>
      </w:pPr>
      <w:r w:rsidRPr="008B4593">
        <w:rPr>
          <w:noProof/>
        </w:rPr>
        <mc:AlternateContent>
          <mc:Choice Requires="wps">
            <w:drawing>
              <wp:inline distT="0" distB="0" distL="0" distR="0" wp14:anchorId="05A6C97B" wp14:editId="6A8C3744">
                <wp:extent cx="5837529" cy="1390650"/>
                <wp:effectExtent l="0" t="0" r="11430" b="19050"/>
                <wp:docPr id="3" name="Tekstboks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7529" cy="1390650"/>
                        </a:xfrm>
                        <a:prstGeom prst="rect">
                          <a:avLst/>
                        </a:prstGeom>
                        <a:solidFill>
                          <a:sysClr val="window" lastClr="FFFFFF"/>
                        </a:solidFill>
                        <a:ln w="12700" cmpd="sng">
                          <a:solidFill>
                            <a:srgbClr val="00C4B3"/>
                          </a:solidFill>
                        </a:ln>
                        <a:effectLst/>
                      </wps:spPr>
                      <wps:txbx>
                        <w:txbxContent>
                          <w:p w:rsidR="00B837DB" w:rsidRDefault="00212649" w:rsidP="00B837DB">
                            <w:pPr>
                              <w:pStyle w:val="Tabelltekst1"/>
                              <w:rPr>
                                <w:lang w:val="sv-SE"/>
                              </w:rPr>
                            </w:pPr>
                            <w:r w:rsidRPr="00212649">
                              <w:rPr>
                                <w:lang w:val="sv-SE"/>
                              </w:rPr>
                              <w:t xml:space="preserve">Prognoscentret grundades i Norge 1978 och etablerade 1991 ett dotterbolag i Sverige. </w:t>
                            </w:r>
                            <w:r>
                              <w:rPr>
                                <w:lang w:val="sv-SE"/>
                              </w:rPr>
                              <w:t>Företagen s</w:t>
                            </w:r>
                            <w:r w:rsidR="00207506">
                              <w:rPr>
                                <w:lang w:val="sv-SE"/>
                              </w:rPr>
                              <w:t>ysselsätter idag</w:t>
                            </w:r>
                            <w:r>
                              <w:rPr>
                                <w:lang w:val="sv-SE"/>
                              </w:rPr>
                              <w:t xml:space="preserve"> 37 personer, omsatte 2016 ca 57 mkr</w:t>
                            </w:r>
                            <w:r w:rsidRPr="00212649">
                              <w:rPr>
                                <w:lang w:val="sv-SE"/>
                              </w:rPr>
                              <w:t xml:space="preserve"> och har etablerat sig som en ledande leverantör av beslutsstöd till den Nordiska bygg- och fastighetsmarknaden</w:t>
                            </w:r>
                            <w:r w:rsidR="00C15E5D">
                              <w:rPr>
                                <w:lang w:val="sv-SE"/>
                              </w:rPr>
                              <w:t>.</w:t>
                            </w:r>
                          </w:p>
                          <w:p w:rsidR="00207506" w:rsidRDefault="00207506" w:rsidP="00B837DB">
                            <w:pPr>
                              <w:pStyle w:val="Tabelltekst1"/>
                              <w:rPr>
                                <w:lang w:val="sv-SE"/>
                              </w:rPr>
                            </w:pPr>
                          </w:p>
                          <w:p w:rsidR="00212649" w:rsidRPr="00301D9C" w:rsidRDefault="00212649" w:rsidP="00B837DB">
                            <w:pPr>
                              <w:pStyle w:val="Tabelltekst1"/>
                              <w:rPr>
                                <w:lang w:val="sv-SE"/>
                              </w:rPr>
                            </w:pPr>
                            <w:r>
                              <w:rPr>
                                <w:lang w:val="sv-SE"/>
                              </w:rPr>
                              <w:t>Byggvarulistan grundades 2013 och är Sver</w:t>
                            </w:r>
                            <w:r w:rsidR="00585055">
                              <w:rPr>
                                <w:lang w:val="sv-SE"/>
                              </w:rPr>
                              <w:t>iges ledande sök- och prisjämförelsesajt</w:t>
                            </w:r>
                            <w:r w:rsidR="00207506">
                              <w:rPr>
                                <w:lang w:val="sv-SE"/>
                              </w:rPr>
                              <w:t xml:space="preserve"> för byggvaror. Företaget erbjuder en söktjänst för byggvaror till konsumenter men har också utvecklat tjänster för att hantera delar av inköpsprocessen till proffsmarknaden.</w:t>
                            </w:r>
                          </w:p>
                        </w:txbxContent>
                      </wps:txbx>
                      <wps:bodyPr rot="0" spcFirstLastPara="0" vertOverflow="overflow" horzOverflow="overflow" vert="horz" wrap="square" lIns="91440" tIns="72000" rIns="91440" bIns="90000" numCol="1" spcCol="0" rtlCol="0" fromWordArt="0" anchor="t" anchorCtr="0" forceAA="0" compatLnSpc="1">
                        <a:prstTxWarp prst="textNoShape">
                          <a:avLst/>
                        </a:prstTxWarp>
                        <a:noAutofit/>
                      </wps:bodyPr>
                    </wps:wsp>
                  </a:graphicData>
                </a:graphic>
              </wp:inline>
            </w:drawing>
          </mc:Choice>
          <mc:Fallback>
            <w:pict>
              <v:shapetype w14:anchorId="05A6C97B" id="_x0000_t202" coordsize="21600,21600" o:spt="202" path="m,l,21600r21600,l21600,xe">
                <v:stroke joinstyle="miter"/>
                <v:path gradientshapeok="t" o:connecttype="rect"/>
              </v:shapetype>
              <v:shape id="Tekstboks 195" o:spid="_x0000_s1026" type="#_x0000_t202" style="width:459.6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" fillcolor="window" strokecolor="#00c4b3" strokeweight="1pt">
                <v:path arrowok="t"/>
                <v:textbox inset=",2mm,,2.5mm">
                  <w:txbxContent>
                    <w:p w:rsidR="00B837DB" w:rsidRDefault="00212649" w:rsidP="00B837DB">
                      <w:pPr>
                        <w:pStyle w:val="Tabelltekst1"/>
                        <w:rPr>
                          <w:lang w:val="sv-SE"/>
                        </w:rPr>
                      </w:pPr>
                      <w:r w:rsidRPr="00212649">
                        <w:rPr>
                          <w:lang w:val="sv-SE"/>
                        </w:rPr>
                        <w:t xml:space="preserve">Prognoscentret grundades i Norge 1978 och etablerade 1991 ett dotterbolag i Sverige. </w:t>
                      </w:r>
                      <w:r>
                        <w:rPr>
                          <w:lang w:val="sv-SE"/>
                        </w:rPr>
                        <w:t>Företagen s</w:t>
                      </w:r>
                      <w:r w:rsidR="00207506">
                        <w:rPr>
                          <w:lang w:val="sv-SE"/>
                        </w:rPr>
                        <w:t>ysselsätter idag</w:t>
                      </w:r>
                      <w:r>
                        <w:rPr>
                          <w:lang w:val="sv-SE"/>
                        </w:rPr>
                        <w:t xml:space="preserve"> 37 personer, omsatte 2016 ca 57 mkr</w:t>
                      </w:r>
                      <w:r w:rsidRPr="00212649">
                        <w:rPr>
                          <w:lang w:val="sv-SE"/>
                        </w:rPr>
                        <w:t xml:space="preserve"> och har etablerat sig som en ledande leverantör av beslutsstöd till den Nordiska bygg- och fastighetsmarknaden</w:t>
                      </w:r>
                      <w:r w:rsidR="00C15E5D">
                        <w:rPr>
                          <w:lang w:val="sv-SE"/>
                        </w:rPr>
                        <w:t>.</w:t>
                      </w:r>
                    </w:p>
                    <w:p w:rsidR="00207506" w:rsidRDefault="00207506" w:rsidP="00B837DB">
                      <w:pPr>
                        <w:pStyle w:val="Tabelltekst1"/>
                        <w:rPr>
                          <w:lang w:val="sv-SE"/>
                        </w:rPr>
                      </w:pPr>
                    </w:p>
                    <w:p w:rsidR="00212649" w:rsidRPr="00301D9C" w:rsidRDefault="00212649" w:rsidP="00B837DB">
                      <w:pPr>
                        <w:pStyle w:val="Tabelltekst1"/>
                        <w:rPr>
                          <w:lang w:val="sv-SE"/>
                        </w:rPr>
                      </w:pPr>
                      <w:r>
                        <w:rPr>
                          <w:lang w:val="sv-SE"/>
                        </w:rPr>
                        <w:t>Byggvarulistan grundades 2013 och är Sver</w:t>
                      </w:r>
                      <w:r w:rsidR="00585055">
                        <w:rPr>
                          <w:lang w:val="sv-SE"/>
                        </w:rPr>
                        <w:t>iges ledande sök- och prisjämförelsesajt</w:t>
                      </w:r>
                      <w:r w:rsidR="00207506">
                        <w:rPr>
                          <w:lang w:val="sv-SE"/>
                        </w:rPr>
                        <w:t xml:space="preserve"> för byggvaror. Företaget erbjuder en söktjänst för byggvaror till konsumenter men har också utvecklat tjänster för att hantera delar av inköpsprocessen till proffsmarknaden.</w:t>
                      </w:r>
                    </w:p>
                  </w:txbxContent>
                </v:textbox>
                <w10:anchorlock/>
              </v:shape>
            </w:pict>
          </mc:Fallback>
        </mc:AlternateContent>
      </w:r>
    </w:p>
    <w:p w:rsidR="00B51EBA" w:rsidRDefault="00B51EBA" w:rsidP="00D84945">
      <w:pPr>
        <w:spacing w:line="240" w:lineRule="auto"/>
      </w:pPr>
    </w:p>
    <w:sectPr w:rsidR="00B51EBA" w:rsidSect="007B78C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D3C" w:rsidRDefault="00400D3C" w:rsidP="00C675E2">
      <w:pPr>
        <w:spacing w:after="0" w:line="240" w:lineRule="auto"/>
      </w:pPr>
      <w:r>
        <w:separator/>
      </w:r>
    </w:p>
  </w:endnote>
  <w:endnote w:type="continuationSeparator" w:id="0">
    <w:p w:rsidR="00400D3C" w:rsidRDefault="00400D3C" w:rsidP="00C67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05" w:type="dxa"/>
      <w:tblInd w:w="108" w:type="dxa"/>
      <w:tblBorders>
        <w:top w:val="none" w:sz="0" w:space="0" w:color="auto"/>
        <w:left w:val="single" w:sz="4" w:space="0" w:color="A4A9AD"/>
        <w:bottom w:val="none" w:sz="0" w:space="0" w:color="auto"/>
        <w:right w:val="single" w:sz="4" w:space="0" w:color="A4A9AD"/>
        <w:insideV w:val="single" w:sz="4" w:space="0" w:color="A4A9AD"/>
      </w:tblBorders>
      <w:tblLayout w:type="fixed"/>
      <w:tblCellMar>
        <w:top w:w="6" w:type="dxa"/>
        <w:bottom w:w="6" w:type="dxa"/>
      </w:tblCellMar>
      <w:tblLook w:val="04A0" w:firstRow="1" w:lastRow="0" w:firstColumn="1" w:lastColumn="0" w:noHBand="0" w:noVBand="1"/>
    </w:tblPr>
    <w:tblGrid>
      <w:gridCol w:w="2552"/>
      <w:gridCol w:w="5528"/>
      <w:gridCol w:w="425"/>
    </w:tblGrid>
    <w:tr w:rsidR="00976728" w:rsidRPr="00E76E18" w:rsidTr="001C5730">
      <w:trPr>
        <w:trHeight w:val="417"/>
      </w:trPr>
      <w:tc>
        <w:tcPr>
          <w:tcW w:w="2552" w:type="dxa"/>
        </w:tcPr>
        <w:p w:rsidR="00976728" w:rsidRPr="00E76E18" w:rsidRDefault="00976728" w:rsidP="00976728">
          <w:pPr>
            <w:pStyle w:val="Sidfot"/>
            <w:rPr>
              <w:color w:val="7F7F7F" w:themeColor="text1" w:themeTint="80"/>
            </w:rPr>
          </w:pPr>
          <w:r w:rsidRPr="00E76E18">
            <w:rPr>
              <w:color w:val="7F7F7F" w:themeColor="text1" w:themeTint="80"/>
            </w:rPr>
            <w:fldChar w:fldCharType="begin"/>
          </w:r>
          <w:r w:rsidRPr="00E76E18">
            <w:rPr>
              <w:color w:val="7F7F7F" w:themeColor="text1" w:themeTint="80"/>
            </w:rPr>
            <w:instrText xml:space="preserve"> TIME \@ "y-MM-dd" </w:instrText>
          </w:r>
          <w:r w:rsidRPr="00E76E18">
            <w:rPr>
              <w:color w:val="7F7F7F" w:themeColor="text1" w:themeTint="80"/>
            </w:rPr>
            <w:fldChar w:fldCharType="separate"/>
          </w:r>
          <w:r w:rsidR="00201B20">
            <w:rPr>
              <w:noProof/>
              <w:color w:val="7F7F7F" w:themeColor="text1" w:themeTint="80"/>
            </w:rPr>
            <w:t>17-04-04</w:t>
          </w:r>
          <w:r w:rsidRPr="00E76E18">
            <w:rPr>
              <w:color w:val="7F7F7F" w:themeColor="text1" w:themeTint="80"/>
            </w:rPr>
            <w:fldChar w:fldCharType="end"/>
          </w:r>
        </w:p>
      </w:tc>
      <w:tc>
        <w:tcPr>
          <w:tcW w:w="5528" w:type="dxa"/>
        </w:tcPr>
        <w:p w:rsidR="00976728" w:rsidRPr="00E76E18" w:rsidRDefault="00976728" w:rsidP="00976728">
          <w:pPr>
            <w:pStyle w:val="Sidfot"/>
            <w:rPr>
              <w:color w:val="7F7F7F" w:themeColor="text1" w:themeTint="80"/>
            </w:rPr>
          </w:pPr>
          <w:r>
            <w:rPr>
              <w:b/>
              <w:color w:val="7F7F7F" w:themeColor="text1" w:themeTint="80"/>
            </w:rPr>
            <w:t>Prognoscentret AB</w:t>
          </w:r>
        </w:p>
      </w:tc>
      <w:tc>
        <w:tcPr>
          <w:tcW w:w="425" w:type="dxa"/>
          <w:tcBorders>
            <w:top w:val="nil"/>
            <w:bottom w:val="nil"/>
            <w:right w:val="nil"/>
          </w:tcBorders>
        </w:tcPr>
        <w:p w:rsidR="00976728" w:rsidRPr="00E76E18" w:rsidRDefault="00976728" w:rsidP="00976728">
          <w:pPr>
            <w:pStyle w:val="Sidfot"/>
            <w:rPr>
              <w:bCs/>
              <w:color w:val="7F7F7F" w:themeColor="text1" w:themeTint="80"/>
              <w:szCs w:val="14"/>
            </w:rPr>
          </w:pPr>
        </w:p>
      </w:tc>
    </w:tr>
  </w:tbl>
  <w:p w:rsidR="00B837DB" w:rsidRDefault="00B837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D3C" w:rsidRDefault="00400D3C" w:rsidP="00C675E2">
      <w:pPr>
        <w:spacing w:after="0" w:line="240" w:lineRule="auto"/>
      </w:pPr>
      <w:r>
        <w:separator/>
      </w:r>
    </w:p>
  </w:footnote>
  <w:footnote w:type="continuationSeparator" w:id="0">
    <w:p w:rsidR="00400D3C" w:rsidRDefault="00400D3C" w:rsidP="00C67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7DB" w:rsidRDefault="00976728">
    <w:pPr>
      <w:pStyle w:val="Sidhuvud"/>
    </w:pPr>
    <w:r>
      <w:rPr>
        <w:noProof/>
      </w:rPr>
      <w:drawing>
        <wp:anchor distT="0" distB="0" distL="114300" distR="114300" simplePos="0" relativeHeight="251659264" behindDoc="0" locked="0" layoutInCell="1" allowOverlap="1">
          <wp:simplePos x="0" y="0"/>
          <wp:positionH relativeFrom="column">
            <wp:posOffset>-306959</wp:posOffset>
          </wp:positionH>
          <wp:positionV relativeFrom="paragraph">
            <wp:posOffset>-259080</wp:posOffset>
          </wp:positionV>
          <wp:extent cx="2529840" cy="80454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804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A3E31"/>
    <w:multiLevelType w:val="hybridMultilevel"/>
    <w:tmpl w:val="414A4050"/>
    <w:lvl w:ilvl="0" w:tplc="AEF0DB0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304"/>
  <w:hyphenationZone w:val="425"/>
  <w:characterSpacingControl w:val="doNotCompress"/>
  <w:hdrShapeDefaults>
    <o:shapedefaults v:ext="edit" spidmax="20481">
      <o:colormru v:ext="edit" colors="#09b2e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72"/>
    <w:rsid w:val="000003E4"/>
    <w:rsid w:val="00000D1B"/>
    <w:rsid w:val="000019B5"/>
    <w:rsid w:val="0000304C"/>
    <w:rsid w:val="00006F7F"/>
    <w:rsid w:val="00010A19"/>
    <w:rsid w:val="00013254"/>
    <w:rsid w:val="00017863"/>
    <w:rsid w:val="00034680"/>
    <w:rsid w:val="00035546"/>
    <w:rsid w:val="00054B74"/>
    <w:rsid w:val="00060F0A"/>
    <w:rsid w:val="00061311"/>
    <w:rsid w:val="000618D8"/>
    <w:rsid w:val="00066498"/>
    <w:rsid w:val="000708C1"/>
    <w:rsid w:val="00075BFD"/>
    <w:rsid w:val="00076393"/>
    <w:rsid w:val="00076621"/>
    <w:rsid w:val="000800BC"/>
    <w:rsid w:val="00082907"/>
    <w:rsid w:val="00085B7B"/>
    <w:rsid w:val="0008684B"/>
    <w:rsid w:val="00090BC5"/>
    <w:rsid w:val="000919A5"/>
    <w:rsid w:val="00091F7C"/>
    <w:rsid w:val="0009331F"/>
    <w:rsid w:val="00093F60"/>
    <w:rsid w:val="000A401D"/>
    <w:rsid w:val="000C3CE8"/>
    <w:rsid w:val="000C4543"/>
    <w:rsid w:val="000C515E"/>
    <w:rsid w:val="000C757C"/>
    <w:rsid w:val="000D2006"/>
    <w:rsid w:val="000D78CB"/>
    <w:rsid w:val="000E47D2"/>
    <w:rsid w:val="000E735B"/>
    <w:rsid w:val="000F3EEC"/>
    <w:rsid w:val="000F4412"/>
    <w:rsid w:val="001219A9"/>
    <w:rsid w:val="00122310"/>
    <w:rsid w:val="00130814"/>
    <w:rsid w:val="00143413"/>
    <w:rsid w:val="00146E54"/>
    <w:rsid w:val="00147322"/>
    <w:rsid w:val="00147507"/>
    <w:rsid w:val="001706D5"/>
    <w:rsid w:val="00171F46"/>
    <w:rsid w:val="001843FB"/>
    <w:rsid w:val="00195F2C"/>
    <w:rsid w:val="00197A0D"/>
    <w:rsid w:val="001A313D"/>
    <w:rsid w:val="001B0EC0"/>
    <w:rsid w:val="001B2E52"/>
    <w:rsid w:val="001C6391"/>
    <w:rsid w:val="001C6750"/>
    <w:rsid w:val="001E0DA3"/>
    <w:rsid w:val="001E29DB"/>
    <w:rsid w:val="001F3DB3"/>
    <w:rsid w:val="001F7822"/>
    <w:rsid w:val="00201B20"/>
    <w:rsid w:val="00203254"/>
    <w:rsid w:val="00207506"/>
    <w:rsid w:val="00210BCE"/>
    <w:rsid w:val="00212649"/>
    <w:rsid w:val="002153F9"/>
    <w:rsid w:val="0021571E"/>
    <w:rsid w:val="002254D5"/>
    <w:rsid w:val="00234EDB"/>
    <w:rsid w:val="002367C9"/>
    <w:rsid w:val="00236C2A"/>
    <w:rsid w:val="002412CC"/>
    <w:rsid w:val="00242248"/>
    <w:rsid w:val="0025307B"/>
    <w:rsid w:val="00257D86"/>
    <w:rsid w:val="00257FF7"/>
    <w:rsid w:val="002663BE"/>
    <w:rsid w:val="00281E2A"/>
    <w:rsid w:val="00292FB3"/>
    <w:rsid w:val="002A47FD"/>
    <w:rsid w:val="002C71F1"/>
    <w:rsid w:val="002D2B20"/>
    <w:rsid w:val="002D6539"/>
    <w:rsid w:val="002E476D"/>
    <w:rsid w:val="002E5EF4"/>
    <w:rsid w:val="002F0116"/>
    <w:rsid w:val="002F0412"/>
    <w:rsid w:val="002F6DD9"/>
    <w:rsid w:val="00301F67"/>
    <w:rsid w:val="0030405C"/>
    <w:rsid w:val="003060D9"/>
    <w:rsid w:val="00315FE5"/>
    <w:rsid w:val="00325770"/>
    <w:rsid w:val="00325F9A"/>
    <w:rsid w:val="00331D60"/>
    <w:rsid w:val="00336ED0"/>
    <w:rsid w:val="00347CE0"/>
    <w:rsid w:val="003504DA"/>
    <w:rsid w:val="00354BB5"/>
    <w:rsid w:val="00363F64"/>
    <w:rsid w:val="00364A28"/>
    <w:rsid w:val="00374BB9"/>
    <w:rsid w:val="0039710B"/>
    <w:rsid w:val="00397140"/>
    <w:rsid w:val="003A4EF3"/>
    <w:rsid w:val="003A653A"/>
    <w:rsid w:val="003A7A1D"/>
    <w:rsid w:val="003B5D1A"/>
    <w:rsid w:val="003C33BE"/>
    <w:rsid w:val="003C3655"/>
    <w:rsid w:val="003D56D7"/>
    <w:rsid w:val="003D5875"/>
    <w:rsid w:val="003D63FC"/>
    <w:rsid w:val="003E13C2"/>
    <w:rsid w:val="003E6F4D"/>
    <w:rsid w:val="003E7869"/>
    <w:rsid w:val="003F5C91"/>
    <w:rsid w:val="003F691F"/>
    <w:rsid w:val="003F6C32"/>
    <w:rsid w:val="00400D3C"/>
    <w:rsid w:val="00401EC1"/>
    <w:rsid w:val="004025B8"/>
    <w:rsid w:val="004102F1"/>
    <w:rsid w:val="00411BDB"/>
    <w:rsid w:val="0042146C"/>
    <w:rsid w:val="004216A6"/>
    <w:rsid w:val="004218F5"/>
    <w:rsid w:val="00427F05"/>
    <w:rsid w:val="00437E50"/>
    <w:rsid w:val="0044033D"/>
    <w:rsid w:val="004408D3"/>
    <w:rsid w:val="00440CB8"/>
    <w:rsid w:val="00441191"/>
    <w:rsid w:val="00442728"/>
    <w:rsid w:val="00444EFE"/>
    <w:rsid w:val="004456A5"/>
    <w:rsid w:val="00445AB0"/>
    <w:rsid w:val="00446D3D"/>
    <w:rsid w:val="00452DAC"/>
    <w:rsid w:val="004653EC"/>
    <w:rsid w:val="00465DF4"/>
    <w:rsid w:val="004848C1"/>
    <w:rsid w:val="00493482"/>
    <w:rsid w:val="00495D78"/>
    <w:rsid w:val="00496C0C"/>
    <w:rsid w:val="0049756C"/>
    <w:rsid w:val="004A5502"/>
    <w:rsid w:val="004A5B8A"/>
    <w:rsid w:val="004A695E"/>
    <w:rsid w:val="004B3BC5"/>
    <w:rsid w:val="004B3ED4"/>
    <w:rsid w:val="004B5E92"/>
    <w:rsid w:val="004D34A0"/>
    <w:rsid w:val="004D54C1"/>
    <w:rsid w:val="004D67B6"/>
    <w:rsid w:val="004D74E6"/>
    <w:rsid w:val="004E38AE"/>
    <w:rsid w:val="004E41F1"/>
    <w:rsid w:val="00507A6A"/>
    <w:rsid w:val="005100CE"/>
    <w:rsid w:val="00511850"/>
    <w:rsid w:val="00512A09"/>
    <w:rsid w:val="0051746C"/>
    <w:rsid w:val="00520420"/>
    <w:rsid w:val="005221F3"/>
    <w:rsid w:val="00524CAB"/>
    <w:rsid w:val="00525239"/>
    <w:rsid w:val="00544E32"/>
    <w:rsid w:val="0055075A"/>
    <w:rsid w:val="00555751"/>
    <w:rsid w:val="00576BFC"/>
    <w:rsid w:val="0058130F"/>
    <w:rsid w:val="00585055"/>
    <w:rsid w:val="005921F3"/>
    <w:rsid w:val="005928F3"/>
    <w:rsid w:val="005A25C4"/>
    <w:rsid w:val="005A618A"/>
    <w:rsid w:val="005A655F"/>
    <w:rsid w:val="005A673E"/>
    <w:rsid w:val="005A6D83"/>
    <w:rsid w:val="005B14A1"/>
    <w:rsid w:val="005B460C"/>
    <w:rsid w:val="005D0468"/>
    <w:rsid w:val="005D4E64"/>
    <w:rsid w:val="005D6890"/>
    <w:rsid w:val="005E0D78"/>
    <w:rsid w:val="005E74D7"/>
    <w:rsid w:val="005E7E8F"/>
    <w:rsid w:val="005F0CCA"/>
    <w:rsid w:val="005F4D88"/>
    <w:rsid w:val="00613068"/>
    <w:rsid w:val="00617E89"/>
    <w:rsid w:val="00621FB7"/>
    <w:rsid w:val="006226DA"/>
    <w:rsid w:val="00625D9C"/>
    <w:rsid w:val="00627E5B"/>
    <w:rsid w:val="00632C28"/>
    <w:rsid w:val="00640DDA"/>
    <w:rsid w:val="00652EC2"/>
    <w:rsid w:val="00652FD8"/>
    <w:rsid w:val="0065474D"/>
    <w:rsid w:val="006612A9"/>
    <w:rsid w:val="00663930"/>
    <w:rsid w:val="00666C13"/>
    <w:rsid w:val="0067060F"/>
    <w:rsid w:val="00674B74"/>
    <w:rsid w:val="006956F0"/>
    <w:rsid w:val="006B11FE"/>
    <w:rsid w:val="006C2A0D"/>
    <w:rsid w:val="006C4D7D"/>
    <w:rsid w:val="006C5604"/>
    <w:rsid w:val="006C634F"/>
    <w:rsid w:val="006D03E2"/>
    <w:rsid w:val="006D5E6B"/>
    <w:rsid w:val="006E2595"/>
    <w:rsid w:val="006E42BF"/>
    <w:rsid w:val="006E56CD"/>
    <w:rsid w:val="006F3DBB"/>
    <w:rsid w:val="006F70D4"/>
    <w:rsid w:val="006F716C"/>
    <w:rsid w:val="007001F4"/>
    <w:rsid w:val="00703878"/>
    <w:rsid w:val="00705739"/>
    <w:rsid w:val="00705AE0"/>
    <w:rsid w:val="007124EE"/>
    <w:rsid w:val="00721F3A"/>
    <w:rsid w:val="00727347"/>
    <w:rsid w:val="007309E2"/>
    <w:rsid w:val="00731617"/>
    <w:rsid w:val="0073534F"/>
    <w:rsid w:val="0073699F"/>
    <w:rsid w:val="00743DA2"/>
    <w:rsid w:val="00752B07"/>
    <w:rsid w:val="00765950"/>
    <w:rsid w:val="00770E55"/>
    <w:rsid w:val="007725AA"/>
    <w:rsid w:val="00777A40"/>
    <w:rsid w:val="00783DB7"/>
    <w:rsid w:val="00787D24"/>
    <w:rsid w:val="00790BA4"/>
    <w:rsid w:val="007A2CE2"/>
    <w:rsid w:val="007A38F7"/>
    <w:rsid w:val="007A71F9"/>
    <w:rsid w:val="007B2E9D"/>
    <w:rsid w:val="007B78C7"/>
    <w:rsid w:val="007C32EA"/>
    <w:rsid w:val="007D03AC"/>
    <w:rsid w:val="007D21C1"/>
    <w:rsid w:val="007D2FEF"/>
    <w:rsid w:val="007D33AE"/>
    <w:rsid w:val="007E3DC4"/>
    <w:rsid w:val="007E6B03"/>
    <w:rsid w:val="007F3324"/>
    <w:rsid w:val="007F41A3"/>
    <w:rsid w:val="008021E8"/>
    <w:rsid w:val="008048FE"/>
    <w:rsid w:val="00820171"/>
    <w:rsid w:val="00832CED"/>
    <w:rsid w:val="00834114"/>
    <w:rsid w:val="0083572F"/>
    <w:rsid w:val="00837881"/>
    <w:rsid w:val="00843412"/>
    <w:rsid w:val="00852B48"/>
    <w:rsid w:val="00853F2A"/>
    <w:rsid w:val="008547C9"/>
    <w:rsid w:val="00855308"/>
    <w:rsid w:val="00857116"/>
    <w:rsid w:val="00861A97"/>
    <w:rsid w:val="00861F11"/>
    <w:rsid w:val="008626D9"/>
    <w:rsid w:val="00863FD0"/>
    <w:rsid w:val="008665B8"/>
    <w:rsid w:val="0086670F"/>
    <w:rsid w:val="0087630E"/>
    <w:rsid w:val="00877CA5"/>
    <w:rsid w:val="0088072E"/>
    <w:rsid w:val="0088622B"/>
    <w:rsid w:val="008A3F26"/>
    <w:rsid w:val="008A628E"/>
    <w:rsid w:val="008B2F7A"/>
    <w:rsid w:val="008B3543"/>
    <w:rsid w:val="008C1B34"/>
    <w:rsid w:val="008E0CE5"/>
    <w:rsid w:val="008E61DF"/>
    <w:rsid w:val="008F033C"/>
    <w:rsid w:val="008F22F7"/>
    <w:rsid w:val="00901AE9"/>
    <w:rsid w:val="00903CEE"/>
    <w:rsid w:val="00904610"/>
    <w:rsid w:val="00904AE8"/>
    <w:rsid w:val="00917EDE"/>
    <w:rsid w:val="00921091"/>
    <w:rsid w:val="00922CD2"/>
    <w:rsid w:val="00932467"/>
    <w:rsid w:val="00933FBF"/>
    <w:rsid w:val="009511D0"/>
    <w:rsid w:val="00954DA2"/>
    <w:rsid w:val="00962157"/>
    <w:rsid w:val="00964399"/>
    <w:rsid w:val="00966A17"/>
    <w:rsid w:val="00971AE0"/>
    <w:rsid w:val="00974768"/>
    <w:rsid w:val="00976728"/>
    <w:rsid w:val="00976AE2"/>
    <w:rsid w:val="00976D5D"/>
    <w:rsid w:val="00983835"/>
    <w:rsid w:val="009916D1"/>
    <w:rsid w:val="009A268E"/>
    <w:rsid w:val="009A3A9E"/>
    <w:rsid w:val="009A4EFC"/>
    <w:rsid w:val="009B191D"/>
    <w:rsid w:val="009B1946"/>
    <w:rsid w:val="009B1FA2"/>
    <w:rsid w:val="009B4845"/>
    <w:rsid w:val="009B7D29"/>
    <w:rsid w:val="009C02A3"/>
    <w:rsid w:val="009D288F"/>
    <w:rsid w:val="009E30B7"/>
    <w:rsid w:val="009E44BC"/>
    <w:rsid w:val="009E532F"/>
    <w:rsid w:val="009E5D98"/>
    <w:rsid w:val="009F0A1E"/>
    <w:rsid w:val="009F541B"/>
    <w:rsid w:val="009F65D2"/>
    <w:rsid w:val="00A10E4D"/>
    <w:rsid w:val="00A12972"/>
    <w:rsid w:val="00A12FFC"/>
    <w:rsid w:val="00A13DEB"/>
    <w:rsid w:val="00A1466E"/>
    <w:rsid w:val="00A27803"/>
    <w:rsid w:val="00A311F6"/>
    <w:rsid w:val="00A32E91"/>
    <w:rsid w:val="00A34EE2"/>
    <w:rsid w:val="00A35BA7"/>
    <w:rsid w:val="00A35BC3"/>
    <w:rsid w:val="00A41EC4"/>
    <w:rsid w:val="00A50A27"/>
    <w:rsid w:val="00A52E46"/>
    <w:rsid w:val="00A7050B"/>
    <w:rsid w:val="00A716E7"/>
    <w:rsid w:val="00A76A8D"/>
    <w:rsid w:val="00A85347"/>
    <w:rsid w:val="00A96752"/>
    <w:rsid w:val="00AA2B10"/>
    <w:rsid w:val="00AB08F8"/>
    <w:rsid w:val="00AB108C"/>
    <w:rsid w:val="00AB238D"/>
    <w:rsid w:val="00AC2844"/>
    <w:rsid w:val="00AC29B9"/>
    <w:rsid w:val="00AC7D04"/>
    <w:rsid w:val="00AD4BE9"/>
    <w:rsid w:val="00AE0CCB"/>
    <w:rsid w:val="00AE691A"/>
    <w:rsid w:val="00AE7631"/>
    <w:rsid w:val="00AE7907"/>
    <w:rsid w:val="00AF25F8"/>
    <w:rsid w:val="00AF4833"/>
    <w:rsid w:val="00AF59F4"/>
    <w:rsid w:val="00B1762B"/>
    <w:rsid w:val="00B31483"/>
    <w:rsid w:val="00B31672"/>
    <w:rsid w:val="00B3435E"/>
    <w:rsid w:val="00B400CB"/>
    <w:rsid w:val="00B46DA4"/>
    <w:rsid w:val="00B51EBA"/>
    <w:rsid w:val="00B623E1"/>
    <w:rsid w:val="00B63EF9"/>
    <w:rsid w:val="00B75A3E"/>
    <w:rsid w:val="00B837DB"/>
    <w:rsid w:val="00B90F47"/>
    <w:rsid w:val="00B9649A"/>
    <w:rsid w:val="00B96513"/>
    <w:rsid w:val="00BA2896"/>
    <w:rsid w:val="00BA7145"/>
    <w:rsid w:val="00BB126E"/>
    <w:rsid w:val="00BB1452"/>
    <w:rsid w:val="00BC64FA"/>
    <w:rsid w:val="00BD221C"/>
    <w:rsid w:val="00BE4ED6"/>
    <w:rsid w:val="00BE7DFB"/>
    <w:rsid w:val="00C02B3A"/>
    <w:rsid w:val="00C04640"/>
    <w:rsid w:val="00C05DC2"/>
    <w:rsid w:val="00C07437"/>
    <w:rsid w:val="00C075C3"/>
    <w:rsid w:val="00C15E5D"/>
    <w:rsid w:val="00C26BD8"/>
    <w:rsid w:val="00C340A2"/>
    <w:rsid w:val="00C34976"/>
    <w:rsid w:val="00C371F9"/>
    <w:rsid w:val="00C511F8"/>
    <w:rsid w:val="00C56BAD"/>
    <w:rsid w:val="00C60A98"/>
    <w:rsid w:val="00C62593"/>
    <w:rsid w:val="00C65FB7"/>
    <w:rsid w:val="00C675E2"/>
    <w:rsid w:val="00C722EA"/>
    <w:rsid w:val="00C739B8"/>
    <w:rsid w:val="00C7406D"/>
    <w:rsid w:val="00C747E6"/>
    <w:rsid w:val="00C82313"/>
    <w:rsid w:val="00C83A47"/>
    <w:rsid w:val="00C8599C"/>
    <w:rsid w:val="00C97F76"/>
    <w:rsid w:val="00CA43C8"/>
    <w:rsid w:val="00CB0EE9"/>
    <w:rsid w:val="00CC445A"/>
    <w:rsid w:val="00CC5DC2"/>
    <w:rsid w:val="00CD1A5F"/>
    <w:rsid w:val="00CD2881"/>
    <w:rsid w:val="00CE1504"/>
    <w:rsid w:val="00CF6748"/>
    <w:rsid w:val="00CF6F56"/>
    <w:rsid w:val="00CF76F5"/>
    <w:rsid w:val="00D015EF"/>
    <w:rsid w:val="00D04CB6"/>
    <w:rsid w:val="00D123D6"/>
    <w:rsid w:val="00D24F72"/>
    <w:rsid w:val="00D26467"/>
    <w:rsid w:val="00D3091F"/>
    <w:rsid w:val="00D30D26"/>
    <w:rsid w:val="00D47E08"/>
    <w:rsid w:val="00D5436C"/>
    <w:rsid w:val="00D578B9"/>
    <w:rsid w:val="00D627B1"/>
    <w:rsid w:val="00D6367E"/>
    <w:rsid w:val="00D63708"/>
    <w:rsid w:val="00D67516"/>
    <w:rsid w:val="00D72070"/>
    <w:rsid w:val="00D7792D"/>
    <w:rsid w:val="00D77CE1"/>
    <w:rsid w:val="00D82570"/>
    <w:rsid w:val="00D84945"/>
    <w:rsid w:val="00D867A1"/>
    <w:rsid w:val="00D90072"/>
    <w:rsid w:val="00D9187A"/>
    <w:rsid w:val="00D91F74"/>
    <w:rsid w:val="00DA5B1A"/>
    <w:rsid w:val="00DB2C67"/>
    <w:rsid w:val="00DB376F"/>
    <w:rsid w:val="00DB7758"/>
    <w:rsid w:val="00DD4461"/>
    <w:rsid w:val="00DE6016"/>
    <w:rsid w:val="00DE635E"/>
    <w:rsid w:val="00DE673A"/>
    <w:rsid w:val="00DE7BBC"/>
    <w:rsid w:val="00DF403C"/>
    <w:rsid w:val="00DF45F6"/>
    <w:rsid w:val="00DF72CF"/>
    <w:rsid w:val="00E02998"/>
    <w:rsid w:val="00E21522"/>
    <w:rsid w:val="00E35E9B"/>
    <w:rsid w:val="00E368E3"/>
    <w:rsid w:val="00E36994"/>
    <w:rsid w:val="00E46C61"/>
    <w:rsid w:val="00E52997"/>
    <w:rsid w:val="00E6179D"/>
    <w:rsid w:val="00E771C5"/>
    <w:rsid w:val="00E914C2"/>
    <w:rsid w:val="00EA24E6"/>
    <w:rsid w:val="00EA52AF"/>
    <w:rsid w:val="00EB23EC"/>
    <w:rsid w:val="00EC6196"/>
    <w:rsid w:val="00ED50AD"/>
    <w:rsid w:val="00ED60AF"/>
    <w:rsid w:val="00EE4E5D"/>
    <w:rsid w:val="00EF021E"/>
    <w:rsid w:val="00EF550B"/>
    <w:rsid w:val="00EF5CB9"/>
    <w:rsid w:val="00EF5E6E"/>
    <w:rsid w:val="00F0414F"/>
    <w:rsid w:val="00F1190A"/>
    <w:rsid w:val="00F12770"/>
    <w:rsid w:val="00F26F1B"/>
    <w:rsid w:val="00F271A8"/>
    <w:rsid w:val="00F2796D"/>
    <w:rsid w:val="00F408B2"/>
    <w:rsid w:val="00F42841"/>
    <w:rsid w:val="00F504C7"/>
    <w:rsid w:val="00F509D0"/>
    <w:rsid w:val="00F51A0D"/>
    <w:rsid w:val="00F53DA9"/>
    <w:rsid w:val="00F61870"/>
    <w:rsid w:val="00F677B7"/>
    <w:rsid w:val="00F73889"/>
    <w:rsid w:val="00F82352"/>
    <w:rsid w:val="00F85D22"/>
    <w:rsid w:val="00F912E8"/>
    <w:rsid w:val="00F95E15"/>
    <w:rsid w:val="00F97E77"/>
    <w:rsid w:val="00FA0012"/>
    <w:rsid w:val="00FA2B4D"/>
    <w:rsid w:val="00FB049A"/>
    <w:rsid w:val="00FB2521"/>
    <w:rsid w:val="00FB3F47"/>
    <w:rsid w:val="00FB6439"/>
    <w:rsid w:val="00FB7CAA"/>
    <w:rsid w:val="00FC0204"/>
    <w:rsid w:val="00FC516C"/>
    <w:rsid w:val="00FD1412"/>
    <w:rsid w:val="00FD59DB"/>
    <w:rsid w:val="00FE1B9A"/>
    <w:rsid w:val="00FE464C"/>
    <w:rsid w:val="00FE6881"/>
    <w:rsid w:val="00FE6A69"/>
    <w:rsid w:val="00FF37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09b2e7"/>
    </o:shapedefaults>
    <o:shapelayout v:ext="edit">
      <o:idmap v:ext="edit" data="1"/>
    </o:shapelayout>
  </w:shapeDefaults>
  <w:decimalSymbol w:val=","/>
  <w:listSeparator w:val=";"/>
  <w14:docId w14:val="10908EBC"/>
  <w15:docId w15:val="{2E06CF94-BAFF-46F9-8D2B-8B1D726A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24F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4F72"/>
    <w:rPr>
      <w:rFonts w:ascii="Tahoma" w:hAnsi="Tahoma" w:cs="Tahoma"/>
      <w:sz w:val="16"/>
      <w:szCs w:val="16"/>
    </w:rPr>
  </w:style>
  <w:style w:type="paragraph" w:styleId="Sidhuvud">
    <w:name w:val="header"/>
    <w:basedOn w:val="Normal"/>
    <w:link w:val="SidhuvudChar"/>
    <w:uiPriority w:val="99"/>
    <w:unhideWhenUsed/>
    <w:rsid w:val="00C675E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75E2"/>
  </w:style>
  <w:style w:type="paragraph" w:styleId="Sidfot">
    <w:name w:val="footer"/>
    <w:basedOn w:val="Normal"/>
    <w:link w:val="SidfotChar"/>
    <w:uiPriority w:val="99"/>
    <w:unhideWhenUsed/>
    <w:qFormat/>
    <w:rsid w:val="00C675E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75E2"/>
  </w:style>
  <w:style w:type="paragraph" w:customStyle="1" w:styleId="Default">
    <w:name w:val="Default"/>
    <w:rsid w:val="00C675E2"/>
    <w:pPr>
      <w:autoSpaceDE w:val="0"/>
      <w:autoSpaceDN w:val="0"/>
      <w:adjustRightInd w:val="0"/>
      <w:spacing w:after="0" w:line="240" w:lineRule="auto"/>
    </w:pPr>
    <w:rPr>
      <w:rFonts w:ascii="Bradley Hand ITC" w:eastAsia="Times New Roman" w:hAnsi="Bradley Hand ITC" w:cs="Bradley Hand ITC"/>
      <w:color w:val="000000"/>
      <w:sz w:val="24"/>
      <w:szCs w:val="24"/>
    </w:rPr>
  </w:style>
  <w:style w:type="paragraph" w:styleId="Brdtext">
    <w:name w:val="Body Text"/>
    <w:aliases w:val="b"/>
    <w:basedOn w:val="Normal"/>
    <w:link w:val="BrdtextChar"/>
    <w:rsid w:val="00493482"/>
    <w:pPr>
      <w:spacing w:after="0" w:line="240" w:lineRule="auto"/>
      <w:jc w:val="both"/>
    </w:pPr>
    <w:rPr>
      <w:rFonts w:ascii="Arial" w:eastAsia="Times New Roman" w:hAnsi="Arial" w:cs="Arial"/>
      <w:b/>
      <w:sz w:val="28"/>
      <w:szCs w:val="28"/>
      <w:lang w:val="en-GB" w:eastAsia="fr-FR"/>
    </w:rPr>
  </w:style>
  <w:style w:type="character" w:customStyle="1" w:styleId="BrdtextChar">
    <w:name w:val="Brödtext Char"/>
    <w:aliases w:val="b Char"/>
    <w:basedOn w:val="Standardstycketeckensnitt"/>
    <w:link w:val="Brdtext"/>
    <w:rsid w:val="00493482"/>
    <w:rPr>
      <w:rFonts w:ascii="Arial" w:eastAsia="Times New Roman" w:hAnsi="Arial" w:cs="Arial"/>
      <w:b/>
      <w:sz w:val="28"/>
      <w:szCs w:val="28"/>
      <w:lang w:val="en-GB" w:eastAsia="fr-FR"/>
    </w:rPr>
  </w:style>
  <w:style w:type="character" w:styleId="Hyperlnk">
    <w:name w:val="Hyperlink"/>
    <w:basedOn w:val="Standardstycketeckensnitt"/>
    <w:uiPriority w:val="99"/>
    <w:unhideWhenUsed/>
    <w:rsid w:val="00401EC1"/>
    <w:rPr>
      <w:color w:val="0000FF" w:themeColor="hyperlink"/>
      <w:u w:val="single"/>
    </w:rPr>
  </w:style>
  <w:style w:type="character" w:styleId="Stark">
    <w:name w:val="Strong"/>
    <w:basedOn w:val="Standardstycketeckensnitt"/>
    <w:uiPriority w:val="22"/>
    <w:qFormat/>
    <w:rsid w:val="009E532F"/>
    <w:rPr>
      <w:b/>
      <w:bCs/>
    </w:rPr>
  </w:style>
  <w:style w:type="paragraph" w:styleId="Normalwebb">
    <w:name w:val="Normal (Web)"/>
    <w:basedOn w:val="Normal"/>
    <w:uiPriority w:val="99"/>
    <w:semiHidden/>
    <w:unhideWhenUsed/>
    <w:rsid w:val="00444EFE"/>
    <w:pPr>
      <w:spacing w:after="150" w:line="240" w:lineRule="auto"/>
    </w:pPr>
    <w:rPr>
      <w:rFonts w:ascii="Times New Roman" w:eastAsia="Times New Roman" w:hAnsi="Times New Roman" w:cs="Times New Roman"/>
      <w:sz w:val="24"/>
      <w:szCs w:val="24"/>
    </w:rPr>
  </w:style>
  <w:style w:type="paragraph" w:customStyle="1" w:styleId="Tabelltekst1">
    <w:name w:val="Tabelltekst 1"/>
    <w:basedOn w:val="Ingetavstnd"/>
    <w:link w:val="Tabelltekst1Char"/>
    <w:qFormat/>
    <w:rsid w:val="00976728"/>
    <w:pPr>
      <w:spacing w:before="40" w:line="276" w:lineRule="auto"/>
      <w:jc w:val="both"/>
    </w:pPr>
    <w:rPr>
      <w:rFonts w:ascii="Arial" w:eastAsia="Times New Roman" w:hAnsi="Arial" w:cs="Times New Roman"/>
      <w:color w:val="333E48"/>
      <w:sz w:val="20"/>
      <w:szCs w:val="24"/>
      <w:lang w:val="nb-NO"/>
    </w:rPr>
  </w:style>
  <w:style w:type="character" w:customStyle="1" w:styleId="Tabelltekst1Char">
    <w:name w:val="Tabelltekst 1 Char"/>
    <w:basedOn w:val="Standardstycketeckensnitt"/>
    <w:link w:val="Tabelltekst1"/>
    <w:rsid w:val="00976728"/>
    <w:rPr>
      <w:rFonts w:ascii="Arial" w:eastAsia="Times New Roman" w:hAnsi="Arial" w:cs="Times New Roman"/>
      <w:color w:val="333E48"/>
      <w:sz w:val="20"/>
      <w:szCs w:val="24"/>
      <w:lang w:val="nb-NO"/>
    </w:rPr>
  </w:style>
  <w:style w:type="paragraph" w:styleId="Ingetavstnd">
    <w:name w:val="No Spacing"/>
    <w:uiPriority w:val="1"/>
    <w:qFormat/>
    <w:rsid w:val="00976728"/>
    <w:pPr>
      <w:spacing w:after="0" w:line="240" w:lineRule="auto"/>
    </w:pPr>
  </w:style>
  <w:style w:type="table" w:styleId="Tabellrutnt">
    <w:name w:val="Table Grid"/>
    <w:basedOn w:val="Normaltabell"/>
    <w:uiPriority w:val="59"/>
    <w:rsid w:val="009767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fot">
    <w:name w:val="Huvudfot"/>
    <w:basedOn w:val="Normal"/>
    <w:link w:val="HuvudfotChar"/>
    <w:rsid w:val="00CF76F5"/>
    <w:pPr>
      <w:spacing w:after="120" w:line="240" w:lineRule="auto"/>
      <w:jc w:val="both"/>
    </w:pPr>
    <w:rPr>
      <w:rFonts w:ascii="Arial" w:eastAsia="Times New Roman" w:hAnsi="Arial" w:cs="Times New Roman"/>
      <w:sz w:val="20"/>
      <w:szCs w:val="24"/>
      <w:lang w:val="nb-NO"/>
    </w:rPr>
  </w:style>
  <w:style w:type="character" w:customStyle="1" w:styleId="HuvudfotChar">
    <w:name w:val="Huvudfot Char"/>
    <w:basedOn w:val="Standardstycketeckensnitt"/>
    <w:link w:val="Huvudfot"/>
    <w:rsid w:val="00CF76F5"/>
    <w:rPr>
      <w:rFonts w:ascii="Arial" w:eastAsia="Times New Roman" w:hAnsi="Arial" w:cs="Times New Roman"/>
      <w:sz w:val="20"/>
      <w:szCs w:val="24"/>
      <w:lang w:val="nb-NO"/>
    </w:rPr>
  </w:style>
  <w:style w:type="paragraph" w:customStyle="1" w:styleId="paragraph">
    <w:name w:val="paragraph"/>
    <w:basedOn w:val="Normal"/>
    <w:rsid w:val="00B51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rdstycketeckensnitt"/>
    <w:rsid w:val="00B51EBA"/>
  </w:style>
  <w:style w:type="character" w:customStyle="1" w:styleId="apple-converted-space">
    <w:name w:val="apple-converted-space"/>
    <w:basedOn w:val="Standardstycketeckensnitt"/>
    <w:rsid w:val="00B51EBA"/>
  </w:style>
  <w:style w:type="character" w:customStyle="1" w:styleId="eop">
    <w:name w:val="eop"/>
    <w:basedOn w:val="Standardstycketeckensnitt"/>
    <w:rsid w:val="00B51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677427">
      <w:bodyDiv w:val="1"/>
      <w:marLeft w:val="0"/>
      <w:marRight w:val="0"/>
      <w:marTop w:val="0"/>
      <w:marBottom w:val="0"/>
      <w:divBdr>
        <w:top w:val="none" w:sz="0" w:space="0" w:color="auto"/>
        <w:left w:val="none" w:sz="0" w:space="0" w:color="auto"/>
        <w:bottom w:val="none" w:sz="0" w:space="0" w:color="auto"/>
        <w:right w:val="none" w:sz="0" w:space="0" w:color="auto"/>
      </w:divBdr>
      <w:divsChild>
        <w:div w:id="1997949704">
          <w:marLeft w:val="0"/>
          <w:marRight w:val="0"/>
          <w:marTop w:val="0"/>
          <w:marBottom w:val="0"/>
          <w:divBdr>
            <w:top w:val="none" w:sz="0" w:space="0" w:color="auto"/>
            <w:left w:val="none" w:sz="0" w:space="0" w:color="auto"/>
            <w:bottom w:val="none" w:sz="0" w:space="0" w:color="auto"/>
            <w:right w:val="none" w:sz="0" w:space="0" w:color="auto"/>
          </w:divBdr>
        </w:div>
        <w:div w:id="561019775">
          <w:marLeft w:val="0"/>
          <w:marRight w:val="0"/>
          <w:marTop w:val="0"/>
          <w:marBottom w:val="0"/>
          <w:divBdr>
            <w:top w:val="none" w:sz="0" w:space="0" w:color="auto"/>
            <w:left w:val="none" w:sz="0" w:space="0" w:color="auto"/>
            <w:bottom w:val="none" w:sz="0" w:space="0" w:color="auto"/>
            <w:right w:val="none" w:sz="0" w:space="0" w:color="auto"/>
          </w:divBdr>
        </w:div>
        <w:div w:id="138884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Tulegatan 11 11353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316</Words>
  <Characters>1681</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Ellinor Lindström</dc:creator>
  <cp:lastModifiedBy>Patric Lindqvist</cp:lastModifiedBy>
  <cp:revision>4</cp:revision>
  <cp:lastPrinted>2017-04-04T09:14:00Z</cp:lastPrinted>
  <dcterms:created xsi:type="dcterms:W3CDTF">2017-04-04T09:07:00Z</dcterms:created>
  <dcterms:modified xsi:type="dcterms:W3CDTF">2017-04-04T09:21:00Z</dcterms:modified>
</cp:coreProperties>
</file>