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B4D6" w14:textId="77777777" w:rsidR="00606EC0" w:rsidRPr="00606EC0" w:rsidRDefault="00606EC0" w:rsidP="00606EC0">
      <w:pPr>
        <w:rPr>
          <w:b/>
          <w:sz w:val="24"/>
          <w:szCs w:val="24"/>
        </w:rPr>
      </w:pPr>
      <w:r w:rsidRPr="00606EC0">
        <w:rPr>
          <w:b/>
          <w:sz w:val="24"/>
          <w:szCs w:val="24"/>
        </w:rPr>
        <w:t>Pressinbjudan</w:t>
      </w:r>
    </w:p>
    <w:p w14:paraId="310830DB" w14:textId="0874D8B8" w:rsidR="00606EC0" w:rsidRPr="003B4D2D" w:rsidRDefault="00606EC0" w:rsidP="00606EC0">
      <w:pPr>
        <w:rPr>
          <w:b/>
        </w:rPr>
      </w:pPr>
      <w:r w:rsidRPr="003B4D2D">
        <w:rPr>
          <w:b/>
        </w:rPr>
        <w:t>Torsdagen den 25 april delas Stora PR-priset ut på Media Evolution City i Malmö. Bakom priset står branschorganisationen Svenska pr-företagen. Det är första gången priset delas ut i Malmö</w:t>
      </w:r>
      <w:r w:rsidR="001217F4">
        <w:rPr>
          <w:b/>
        </w:rPr>
        <w:t>.</w:t>
      </w:r>
    </w:p>
    <w:p w14:paraId="22471A33" w14:textId="77777777" w:rsidR="00606EC0" w:rsidRDefault="00606EC0" w:rsidP="00606EC0">
      <w:r>
        <w:t>I år var det närmare 40 bidrag som skickades in till tävlingen som arrangeras för tredje året. Syftet med priset är att premiera ett kvalificerat, strategiskt och idébärande pr- och kommunikationsarbete som skapat ett påtagligt resultat.</w:t>
      </w:r>
    </w:p>
    <w:p w14:paraId="4996BFB5" w14:textId="651928ED" w:rsidR="00606EC0" w:rsidRDefault="00606EC0" w:rsidP="00606EC0">
      <w:r>
        <w:t>De tre som gått till final är;</w:t>
      </w:r>
      <w:r w:rsidR="0007440B">
        <w:br/>
      </w:r>
      <w:r>
        <w:t>”Länsförsäkringar Västerbotten” med kampanjen ”Nu brandsäkrar vi Västerbotten”. Byrå: Punkt PR</w:t>
      </w:r>
    </w:p>
    <w:p w14:paraId="37457159" w14:textId="77777777" w:rsidR="00606EC0" w:rsidRDefault="00606EC0" w:rsidP="00606EC0">
      <w:r>
        <w:t>”UFC” med kampanjen ”Från fruktad till folkkär”. Byrå: Springtime</w:t>
      </w:r>
    </w:p>
    <w:p w14:paraId="7E1A4110" w14:textId="1E10E02D" w:rsidR="00606EC0" w:rsidRDefault="00606EC0" w:rsidP="00606EC0">
      <w:r>
        <w:t>”Blocket” med kampanjen ”Easter Eggs”. Byrå</w:t>
      </w:r>
      <w:r w:rsidR="001217F4">
        <w:t>:</w:t>
      </w:r>
      <w:r>
        <w:t xml:space="preserve"> Jung Relations.</w:t>
      </w:r>
    </w:p>
    <w:p w14:paraId="7344D7BE" w14:textId="39E57130" w:rsidR="00606EC0" w:rsidRPr="003B4D2D" w:rsidRDefault="0007440B" w:rsidP="00606EC0">
      <w:pPr>
        <w:rPr>
          <w:b/>
        </w:rPr>
      </w:pPr>
      <w:r>
        <w:rPr>
          <w:b/>
        </w:rPr>
        <w:t>Vad?</w:t>
      </w:r>
      <w:r w:rsidR="00606EC0" w:rsidRPr="003B4D2D">
        <w:rPr>
          <w:b/>
        </w:rPr>
        <w:t xml:space="preserve"> Utdelande av Stora PR-priset</w:t>
      </w:r>
      <w:r w:rsidR="00D01B09">
        <w:rPr>
          <w:b/>
        </w:rPr>
        <w:br/>
      </w:r>
      <w:r>
        <w:rPr>
          <w:b/>
        </w:rPr>
        <w:t>Var?</w:t>
      </w:r>
      <w:r w:rsidR="00606EC0" w:rsidRPr="003B4D2D">
        <w:rPr>
          <w:b/>
        </w:rPr>
        <w:t xml:space="preserve"> Media Evo</w:t>
      </w:r>
      <w:r w:rsidR="00606EC0">
        <w:rPr>
          <w:b/>
        </w:rPr>
        <w:t>lution City, Stora Varvsgatan 6</w:t>
      </w:r>
      <w:r w:rsidR="001217F4">
        <w:rPr>
          <w:b/>
        </w:rPr>
        <w:t>a i</w:t>
      </w:r>
      <w:r w:rsidR="00606EC0" w:rsidRPr="003B4D2D">
        <w:rPr>
          <w:b/>
        </w:rPr>
        <w:t xml:space="preserve"> Malmö</w:t>
      </w:r>
      <w:r w:rsidR="00D01B09">
        <w:rPr>
          <w:b/>
        </w:rPr>
        <w:br/>
      </w:r>
      <w:r>
        <w:rPr>
          <w:b/>
        </w:rPr>
        <w:t>När?</w:t>
      </w:r>
      <w:r w:rsidR="001217F4">
        <w:rPr>
          <w:b/>
        </w:rPr>
        <w:t xml:space="preserve"> T</w:t>
      </w:r>
      <w:r w:rsidR="00606EC0" w:rsidRPr="003B4D2D">
        <w:rPr>
          <w:b/>
        </w:rPr>
        <w:t>orsdagen den 25 april kl</w:t>
      </w:r>
      <w:r w:rsidR="00606EC0">
        <w:rPr>
          <w:b/>
        </w:rPr>
        <w:t>ockan</w:t>
      </w:r>
      <w:r w:rsidR="00606EC0" w:rsidRPr="003B4D2D">
        <w:rPr>
          <w:b/>
        </w:rPr>
        <w:t xml:space="preserve"> 18.00</w:t>
      </w:r>
      <w:r w:rsidR="00606EC0">
        <w:rPr>
          <w:b/>
        </w:rPr>
        <w:t xml:space="preserve"> – 19.00</w:t>
      </w:r>
    </w:p>
    <w:p w14:paraId="5BD91E5A" w14:textId="32341EDF" w:rsidR="00606EC0" w:rsidRPr="001217F4" w:rsidRDefault="00D01B09" w:rsidP="00606EC0">
      <w:pPr>
        <w:rPr>
          <w:i/>
        </w:rPr>
      </w:pPr>
      <w:r>
        <w:rPr>
          <w:i/>
        </w:rPr>
        <w:br/>
      </w:r>
      <w:bookmarkStart w:id="0" w:name="_GoBack"/>
      <w:bookmarkEnd w:id="0"/>
      <w:r w:rsidR="00606EC0" w:rsidRPr="003B4D2D">
        <w:rPr>
          <w:i/>
        </w:rPr>
        <w:t>För ytterligare information vänligen kontakta</w:t>
      </w:r>
      <w:r w:rsidR="001217F4">
        <w:rPr>
          <w:i/>
        </w:rPr>
        <w:br/>
      </w:r>
      <w:r w:rsidR="00606EC0">
        <w:t xml:space="preserve">Helena Giertz, juryordförande, HR- och kommunikationsdirektör Procordia 070 6080053 </w:t>
      </w:r>
      <w:hyperlink r:id="rId9" w:history="1">
        <w:r w:rsidR="00606EC0" w:rsidRPr="00F32729">
          <w:rPr>
            <w:rStyle w:val="Hyperlink"/>
          </w:rPr>
          <w:t>helena.giertz@procordia.se</w:t>
        </w:r>
      </w:hyperlink>
    </w:p>
    <w:p w14:paraId="336E582F" w14:textId="77777777" w:rsidR="00606EC0" w:rsidRDefault="00606EC0" w:rsidP="00606EC0">
      <w:r>
        <w:t xml:space="preserve">Tomas André, styrelseledamot Svenska pr-företagen, delägare PR-byrån Kommunicera 0766 471440 </w:t>
      </w:r>
      <w:hyperlink r:id="rId10" w:history="1">
        <w:r w:rsidRPr="00F32729">
          <w:rPr>
            <w:rStyle w:val="Hyperlink"/>
          </w:rPr>
          <w:t>tomas@kommunicera.biz</w:t>
        </w:r>
      </w:hyperlink>
    </w:p>
    <w:p w14:paraId="2B39D5B9" w14:textId="552FB394" w:rsidR="00606EC0" w:rsidRDefault="00606EC0" w:rsidP="00606EC0">
      <w:r>
        <w:t xml:space="preserve">För ytterligare information, se </w:t>
      </w:r>
      <w:r w:rsidR="00FD5AC1">
        <w:t xml:space="preserve">Mynewsdesk: </w:t>
      </w:r>
      <w:hyperlink r:id="rId11" w:history="1">
        <w:r w:rsidR="00FD5AC1" w:rsidRPr="00E7608C">
          <w:rPr>
            <w:rStyle w:val="Hyperlink"/>
          </w:rPr>
          <w:t>http://www.mynewsdesk.com/se/pressroom/storaprpriset</w:t>
        </w:r>
      </w:hyperlink>
      <w:r w:rsidR="00FD5AC1">
        <w:t xml:space="preserve"> </w:t>
      </w:r>
    </w:p>
    <w:p w14:paraId="4DA0D607" w14:textId="77777777" w:rsidR="00764282" w:rsidRDefault="00764282" w:rsidP="00971C56">
      <w:r>
        <w:t>Se även</w:t>
      </w:r>
      <w:r>
        <w:br/>
      </w:r>
      <w:hyperlink r:id="rId12" w:history="1">
        <w:r w:rsidRPr="00352935">
          <w:rPr>
            <w:rStyle w:val="Hyperlink"/>
          </w:rPr>
          <w:t>http://www.svenskaprforetagen.se</w:t>
        </w:r>
      </w:hyperlink>
    </w:p>
    <w:p w14:paraId="75A172F0" w14:textId="7DA19E21" w:rsidR="00C06024" w:rsidRDefault="00C06024" w:rsidP="00232773">
      <w:r>
        <w:br/>
      </w:r>
    </w:p>
    <w:p w14:paraId="4DC35BD8" w14:textId="77777777" w:rsidR="009E0C5B" w:rsidRPr="00971C56" w:rsidRDefault="009E0C5B" w:rsidP="00030BB4">
      <w:pPr>
        <w:rPr>
          <w:b/>
        </w:rPr>
      </w:pPr>
    </w:p>
    <w:sectPr w:rsidR="009E0C5B" w:rsidRPr="00971C56" w:rsidSect="00973EFC">
      <w:headerReference w:type="default" r:id="rId13"/>
      <w:footerReference w:type="default" r:id="rId14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0F07" w14:textId="77777777" w:rsidR="006B603F" w:rsidRDefault="006B603F" w:rsidP="00974A67">
      <w:pPr>
        <w:spacing w:after="0" w:line="240" w:lineRule="auto"/>
      </w:pPr>
      <w:r>
        <w:separator/>
      </w:r>
    </w:p>
  </w:endnote>
  <w:endnote w:type="continuationSeparator" w:id="0">
    <w:p w14:paraId="611E9E3C" w14:textId="77777777" w:rsidR="006B603F" w:rsidRDefault="006B603F" w:rsidP="0097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FE3C8" w14:textId="77777777" w:rsidR="00974A67" w:rsidRPr="009E0C5B" w:rsidRDefault="00974A67" w:rsidP="00974A67">
    <w:pPr>
      <w:rPr>
        <w:i/>
      </w:rPr>
    </w:pPr>
    <w:r w:rsidRPr="00974A67">
      <w:rPr>
        <w:i/>
      </w:rPr>
      <w:t xml:space="preserve"> </w:t>
    </w:r>
    <w:r>
      <w:rPr>
        <w:i/>
      </w:rPr>
      <w:t>Svenska PR</w:t>
    </w:r>
    <w:r w:rsidRPr="009E0C5B">
      <w:rPr>
        <w:i/>
      </w:rPr>
      <w:t>-företagen är en ideell bra</w:t>
    </w:r>
    <w:r>
      <w:rPr>
        <w:i/>
      </w:rPr>
      <w:t>nschförening för alla svenska PR</w:t>
    </w:r>
    <w:r w:rsidRPr="009E0C5B">
      <w:rPr>
        <w:i/>
      </w:rPr>
      <w:t>-konsultföretag, med uppgift att skapa legitimitet och nytta för medlemsföretagen och dess medarbetare. Föreningen ska bidra till att synliggöra branschen, dess förutsättningar och villkor samt att ök</w:t>
    </w:r>
    <w:r>
      <w:rPr>
        <w:i/>
      </w:rPr>
      <w:t>a intresset och kunskapen för PR</w:t>
    </w:r>
    <w:r w:rsidRPr="009E0C5B">
      <w:rPr>
        <w:i/>
      </w:rPr>
      <w:t>- och kommunikationsfrågor.</w:t>
    </w:r>
  </w:p>
  <w:p w14:paraId="18724826" w14:textId="77777777" w:rsidR="00974A67" w:rsidRDefault="00974A67">
    <w:pPr>
      <w:pStyle w:val="Footer"/>
    </w:pPr>
  </w:p>
  <w:p w14:paraId="7346A122" w14:textId="77777777" w:rsidR="00974A67" w:rsidRDefault="00974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54A5" w14:textId="77777777" w:rsidR="006B603F" w:rsidRDefault="006B603F" w:rsidP="00974A67">
      <w:pPr>
        <w:spacing w:after="0" w:line="240" w:lineRule="auto"/>
      </w:pPr>
      <w:r>
        <w:separator/>
      </w:r>
    </w:p>
  </w:footnote>
  <w:footnote w:type="continuationSeparator" w:id="0">
    <w:p w14:paraId="6EB77D70" w14:textId="77777777" w:rsidR="006B603F" w:rsidRDefault="006B603F" w:rsidP="0097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9CA3E" w14:textId="77777777" w:rsidR="00971C56" w:rsidRDefault="00973EFC">
    <w:pPr>
      <w:pStyle w:val="Header"/>
    </w:pPr>
    <w:r>
      <w:rPr>
        <w:noProof/>
        <w:lang w:val="en-US"/>
      </w:rPr>
      <w:drawing>
        <wp:inline distT="0" distB="0" distL="0" distR="0" wp14:anchorId="714823AF" wp14:editId="778DD905">
          <wp:extent cx="1457325" cy="431368"/>
          <wp:effectExtent l="0" t="0" r="0" b="6985"/>
          <wp:docPr id="5" name="Bildobjekt 5" descr="C:\Users\Ronja\Desktop\stora PR priset tillägg\sponsorer\Svprf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ja\Desktop\stora PR priset tillägg\sponsorer\Svprf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C56">
      <w:t xml:space="preserve">                                                   </w:t>
    </w:r>
    <w:r>
      <w:t xml:space="preserve">                                                      </w:t>
    </w:r>
    <w:r>
      <w:rPr>
        <w:noProof/>
        <w:lang w:val="en-US"/>
      </w:rPr>
      <w:drawing>
        <wp:inline distT="0" distB="0" distL="0" distR="0" wp14:anchorId="17CB9D1D" wp14:editId="79572498">
          <wp:extent cx="981075" cy="756632"/>
          <wp:effectExtent l="0" t="0" r="0" b="5715"/>
          <wp:docPr id="7" name="Bildobjekt 7" descr="C:\Users\Ronja\Desktop\qn5rr6q9qfdywgyzwryq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ja\Desktop\qn5rr6q9qfdywgyzwryq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05" cy="76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0A7EE" w14:textId="77777777" w:rsidR="00971C56" w:rsidRDefault="00971C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AA5"/>
    <w:multiLevelType w:val="hybridMultilevel"/>
    <w:tmpl w:val="2B8C1CC0"/>
    <w:lvl w:ilvl="0" w:tplc="E640C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F49"/>
    <w:multiLevelType w:val="hybridMultilevel"/>
    <w:tmpl w:val="EBFE2AF2"/>
    <w:lvl w:ilvl="0" w:tplc="B89E0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22B"/>
    <w:multiLevelType w:val="hybridMultilevel"/>
    <w:tmpl w:val="0C9073AE"/>
    <w:lvl w:ilvl="0" w:tplc="88CA4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8702E"/>
    <w:multiLevelType w:val="hybridMultilevel"/>
    <w:tmpl w:val="15B88834"/>
    <w:lvl w:ilvl="0" w:tplc="6C067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6254"/>
    <w:multiLevelType w:val="hybridMultilevel"/>
    <w:tmpl w:val="2C5AE122"/>
    <w:lvl w:ilvl="0" w:tplc="6A92F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7769"/>
    <w:multiLevelType w:val="hybridMultilevel"/>
    <w:tmpl w:val="39AE4D2C"/>
    <w:lvl w:ilvl="0" w:tplc="0B147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169B"/>
    <w:multiLevelType w:val="hybridMultilevel"/>
    <w:tmpl w:val="76D2D3E6"/>
    <w:lvl w:ilvl="0" w:tplc="C3529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1002"/>
    <w:multiLevelType w:val="hybridMultilevel"/>
    <w:tmpl w:val="64A0CA6C"/>
    <w:lvl w:ilvl="0" w:tplc="F1C25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4"/>
    <w:rsid w:val="00023B94"/>
    <w:rsid w:val="00030BB4"/>
    <w:rsid w:val="0007440B"/>
    <w:rsid w:val="00116AF4"/>
    <w:rsid w:val="001217F4"/>
    <w:rsid w:val="00194047"/>
    <w:rsid w:val="001A7E03"/>
    <w:rsid w:val="001B5D11"/>
    <w:rsid w:val="001E76B5"/>
    <w:rsid w:val="00232773"/>
    <w:rsid w:val="00241D50"/>
    <w:rsid w:val="00337385"/>
    <w:rsid w:val="00484E5D"/>
    <w:rsid w:val="00582E9C"/>
    <w:rsid w:val="00606EC0"/>
    <w:rsid w:val="006B603F"/>
    <w:rsid w:val="006F7580"/>
    <w:rsid w:val="00764282"/>
    <w:rsid w:val="008045EE"/>
    <w:rsid w:val="0087019A"/>
    <w:rsid w:val="00875E6C"/>
    <w:rsid w:val="008E4F65"/>
    <w:rsid w:val="00971C56"/>
    <w:rsid w:val="00973EFC"/>
    <w:rsid w:val="00974A67"/>
    <w:rsid w:val="009D68E7"/>
    <w:rsid w:val="009E0C5B"/>
    <w:rsid w:val="00C06024"/>
    <w:rsid w:val="00C068C1"/>
    <w:rsid w:val="00C337BE"/>
    <w:rsid w:val="00CB71F7"/>
    <w:rsid w:val="00D01B09"/>
    <w:rsid w:val="00D1106E"/>
    <w:rsid w:val="00E25CFD"/>
    <w:rsid w:val="00EC3BD3"/>
    <w:rsid w:val="00F21053"/>
    <w:rsid w:val="00F321AD"/>
    <w:rsid w:val="00FD5AC1"/>
    <w:rsid w:val="00FF2CD4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FC7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7"/>
  </w:style>
  <w:style w:type="paragraph" w:styleId="Footer">
    <w:name w:val="footer"/>
    <w:basedOn w:val="Normal"/>
    <w:link w:val="Footer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7"/>
  </w:style>
  <w:style w:type="character" w:customStyle="1" w:styleId="apple-converted-space">
    <w:name w:val="apple-converted-space"/>
    <w:basedOn w:val="DefaultParagraphFont"/>
    <w:rsid w:val="00C06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7"/>
  </w:style>
  <w:style w:type="paragraph" w:styleId="Footer">
    <w:name w:val="footer"/>
    <w:basedOn w:val="Normal"/>
    <w:link w:val="FooterChar"/>
    <w:uiPriority w:val="99"/>
    <w:unhideWhenUsed/>
    <w:rsid w:val="0097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7"/>
  </w:style>
  <w:style w:type="character" w:customStyle="1" w:styleId="apple-converted-space">
    <w:name w:val="apple-converted-space"/>
    <w:basedOn w:val="DefaultParagraphFont"/>
    <w:rsid w:val="00C0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se/pressroom/storaprpriset" TargetMode="External"/><Relationship Id="rId12" Type="http://schemas.openxmlformats.org/officeDocument/2006/relationships/hyperlink" Target="http://www.svenskaprforetagen.s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lena.giertz@procordia.se" TargetMode="External"/><Relationship Id="rId10" Type="http://schemas.openxmlformats.org/officeDocument/2006/relationships/hyperlink" Target="mailto:tomas@kommunicera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B12D-6A58-1E41-AE8D-C663AFCE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Maria Arnesdotter</cp:lastModifiedBy>
  <cp:revision>6</cp:revision>
  <dcterms:created xsi:type="dcterms:W3CDTF">2013-04-22T09:29:00Z</dcterms:created>
  <dcterms:modified xsi:type="dcterms:W3CDTF">2013-04-22T13:44:00Z</dcterms:modified>
</cp:coreProperties>
</file>