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54A3F" w14:textId="77777777" w:rsidR="00027EC4" w:rsidRPr="00B02737" w:rsidRDefault="00027EC4" w:rsidP="00027EC4">
      <w:pPr>
        <w:rPr>
          <w:rFonts w:ascii="Times New Roman" w:eastAsia="Calibri" w:hAnsi="Times New Roman" w:cs="Times New Roman"/>
          <w:sz w:val="24"/>
          <w:szCs w:val="24"/>
          <w:lang w:eastAsia="de-DE"/>
        </w:rPr>
      </w:pPr>
    </w:p>
    <w:p w14:paraId="7219EC93" w14:textId="1C77D3CF" w:rsidR="00027EC4" w:rsidRPr="00AF4BF2" w:rsidRDefault="00AF4BF2" w:rsidP="00AF4BF2">
      <w:pPr>
        <w:pStyle w:val="Rubrik"/>
        <w:rPr>
          <w:rFonts w:eastAsia="Calibri"/>
          <w:sz w:val="38"/>
          <w:szCs w:val="38"/>
          <w:lang w:val="sv-SE" w:eastAsia="de-DE"/>
        </w:rPr>
      </w:pPr>
      <w:r w:rsidRPr="00AF4BF2">
        <w:rPr>
          <w:rFonts w:eastAsia="Calibri"/>
          <w:lang w:val="sv-SE" w:eastAsia="de-DE"/>
        </w:rPr>
        <w:t xml:space="preserve">Tips </w:t>
      </w:r>
      <w:r>
        <w:rPr>
          <w:rFonts w:eastAsia="Calibri"/>
          <w:lang w:val="sv-SE" w:eastAsia="de-DE"/>
        </w:rPr>
        <w:t>på fina juldukningar</w:t>
      </w:r>
    </w:p>
    <w:p w14:paraId="766B5F5E" w14:textId="01F20136" w:rsidR="00027EC4" w:rsidRPr="00A73745" w:rsidRDefault="00027EC4" w:rsidP="00027EC4">
      <w:pPr>
        <w:spacing w:before="120" w:line="360" w:lineRule="auto"/>
        <w:jc w:val="both"/>
        <w:rPr>
          <w:rFonts w:eastAsia="Calibri" w:cs="Times New Roman"/>
          <w:lang w:val="sv-SE" w:eastAsia="de-DE"/>
        </w:rPr>
      </w:pPr>
      <w:r w:rsidRPr="00A73745">
        <w:rPr>
          <w:rFonts w:eastAsia="Calibri" w:cs="Times New Roman"/>
          <w:lang w:val="sv-SE" w:eastAsia="de-DE"/>
        </w:rPr>
        <w:t xml:space="preserve">Måltider tillsammans är </w:t>
      </w:r>
      <w:r w:rsidR="007319F7">
        <w:rPr>
          <w:rFonts w:eastAsia="Calibri" w:cs="Times New Roman"/>
          <w:lang w:val="sv-SE" w:eastAsia="de-DE"/>
        </w:rPr>
        <w:t>en viktig del av julen</w:t>
      </w:r>
      <w:r w:rsidRPr="00A73745">
        <w:rPr>
          <w:rFonts w:eastAsia="Calibri" w:cs="Times New Roman"/>
          <w:lang w:val="sv-SE" w:eastAsia="de-DE"/>
        </w:rPr>
        <w:t>. En festlig bordsdekoration med julstjärnor ger den perfekta inramningen. Bland följande idéer finns något för alla smaker.</w:t>
      </w:r>
    </w:p>
    <w:p w14:paraId="10367FF4" w14:textId="77777777" w:rsidR="00027EC4" w:rsidRPr="00A73745" w:rsidRDefault="00027EC4" w:rsidP="00027EC4">
      <w:pPr>
        <w:spacing w:before="120" w:line="360" w:lineRule="auto"/>
        <w:jc w:val="both"/>
        <w:rPr>
          <w:rFonts w:eastAsia="Calibri" w:cs="Times New Roman"/>
          <w:b/>
          <w:lang w:val="sv-SE" w:eastAsia="de-DE"/>
        </w:rPr>
      </w:pPr>
      <w:r w:rsidRPr="00A73745">
        <w:rPr>
          <w:rFonts w:eastAsia="Calibri" w:cs="Times New Roman"/>
          <w:b/>
          <w:lang w:val="sv-SE" w:eastAsia="de-DE"/>
        </w:rPr>
        <w:t>Trendigt vitt</w:t>
      </w:r>
    </w:p>
    <w:p w14:paraId="15D76F36" w14:textId="2FA434B5" w:rsidR="00027EC4" w:rsidRPr="00A73745" w:rsidRDefault="00486264" w:rsidP="00027EC4">
      <w:pPr>
        <w:spacing w:before="120" w:line="360" w:lineRule="auto"/>
        <w:jc w:val="both"/>
        <w:rPr>
          <w:rFonts w:eastAsia="Calibri" w:cs="Times New Roman"/>
          <w:lang w:val="sv-SE" w:eastAsia="de-DE"/>
        </w:rPr>
      </w:pPr>
      <w:r w:rsidRPr="00EE5745">
        <w:rPr>
          <w:rFonts w:eastAsia="Calibri" w:cs="Times New Roman"/>
          <w:noProof/>
          <w:lang w:eastAsia="de-DE"/>
        </w:rPr>
        <w:drawing>
          <wp:anchor distT="0" distB="0" distL="114300" distR="114300" simplePos="0" relativeHeight="251659264" behindDoc="0" locked="0" layoutInCell="1" allowOverlap="1" wp14:anchorId="672133F1" wp14:editId="239BCA40">
            <wp:simplePos x="0" y="0"/>
            <wp:positionH relativeFrom="margin">
              <wp:posOffset>503555</wp:posOffset>
            </wp:positionH>
            <wp:positionV relativeFrom="paragraph">
              <wp:posOffset>426720</wp:posOffset>
            </wp:positionV>
            <wp:extent cx="2000885" cy="3005455"/>
            <wp:effectExtent l="5715"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000885" cy="3005455"/>
                    </a:xfrm>
                    <a:prstGeom prst="rect">
                      <a:avLst/>
                    </a:prstGeom>
                    <a:noFill/>
                  </pic:spPr>
                </pic:pic>
              </a:graphicData>
            </a:graphic>
            <wp14:sizeRelH relativeFrom="page">
              <wp14:pctWidth>0</wp14:pctWidth>
            </wp14:sizeRelH>
            <wp14:sizeRelV relativeFrom="page">
              <wp14:pctHeight>0</wp14:pctHeight>
            </wp14:sizeRelV>
          </wp:anchor>
        </w:drawing>
      </w:r>
      <w:r w:rsidR="00027EC4" w:rsidRPr="00A73745">
        <w:rPr>
          <w:rFonts w:eastAsia="Calibri" w:cs="Times New Roman"/>
          <w:lang w:val="sv-SE" w:eastAsia="de-DE"/>
        </w:rPr>
        <w:t>Vem drömmer inte om en vit jul? Likt snöns färg är vitt särskilt populärt på vintern. Vita eller krämfärgade julstjärnor kan användas för att skapa vackra bordsdekorationer, vilket följande exempel visar:</w:t>
      </w:r>
    </w:p>
    <w:p w14:paraId="04D22D9B" w14:textId="4342A4F8" w:rsidR="00027EC4" w:rsidRDefault="007319F7" w:rsidP="00027EC4">
      <w:pPr>
        <w:spacing w:before="120" w:line="360" w:lineRule="auto"/>
        <w:jc w:val="both"/>
        <w:rPr>
          <w:rFonts w:eastAsia="Calibri" w:cs="Times New Roman"/>
          <w:noProof/>
          <w:lang w:val="sv-SE" w:eastAsia="de-DE"/>
        </w:rPr>
      </w:pPr>
      <w:r>
        <w:rPr>
          <w:rFonts w:eastAsia="Calibri" w:cs="Times New Roman"/>
          <w:noProof/>
          <w:lang w:val="sv-SE" w:eastAsia="de-DE"/>
        </w:rPr>
        <w:t>Med vita</w:t>
      </w:r>
      <w:r w:rsidR="00027EC4" w:rsidRPr="00A73745">
        <w:rPr>
          <w:rFonts w:eastAsia="Calibri" w:cs="Times New Roman"/>
          <w:noProof/>
          <w:lang w:val="sv-SE" w:eastAsia="de-DE"/>
        </w:rPr>
        <w:t xml:space="preserve"> julstjärnor kan en inbjudande bordsdekoration göras snabbt och enkelt. Som en festlig mittpunkt </w:t>
      </w:r>
      <w:r>
        <w:rPr>
          <w:rFonts w:eastAsia="Calibri" w:cs="Times New Roman"/>
          <w:noProof/>
          <w:lang w:val="sv-SE" w:eastAsia="de-DE"/>
        </w:rPr>
        <w:t xml:space="preserve">på bordet står </w:t>
      </w:r>
      <w:r w:rsidR="00027EC4" w:rsidRPr="00A73745">
        <w:rPr>
          <w:rFonts w:eastAsia="Calibri" w:cs="Times New Roman"/>
          <w:noProof/>
          <w:lang w:val="sv-SE" w:eastAsia="de-DE"/>
        </w:rPr>
        <w:t>krukor med julstjärnor i olika nyanser av vitt och kräm uppradade i en vågig rad och dekorerade med några detaljer i koppar och halvgenomskinligt vitt</w:t>
      </w:r>
      <w:r w:rsidR="00027EC4" w:rsidRPr="00A73745">
        <w:rPr>
          <w:rFonts w:eastAsia="Calibri" w:cs="Times New Roman"/>
          <w:lang w:val="sv-SE" w:eastAsia="de-DE"/>
        </w:rPr>
        <w:t>.</w:t>
      </w:r>
    </w:p>
    <w:p w14:paraId="0E2C55A0" w14:textId="51CE6810" w:rsidR="00027EC4" w:rsidRPr="00A73745" w:rsidRDefault="00027EC4" w:rsidP="00027EC4">
      <w:pPr>
        <w:spacing w:before="120" w:line="360" w:lineRule="auto"/>
        <w:jc w:val="both"/>
        <w:rPr>
          <w:rFonts w:eastAsia="Calibri" w:cs="Times New Roman"/>
          <w:lang w:val="sv-SE" w:eastAsia="de-DE"/>
        </w:rPr>
      </w:pPr>
    </w:p>
    <w:p w14:paraId="635AD138" w14:textId="1D050213" w:rsidR="00486264" w:rsidRDefault="00486264" w:rsidP="00027EC4">
      <w:pPr>
        <w:spacing w:before="120" w:line="360" w:lineRule="auto"/>
        <w:jc w:val="both"/>
        <w:rPr>
          <w:rFonts w:eastAsia="Calibri" w:cs="Times New Roman"/>
          <w:lang w:val="sv-SE" w:eastAsia="de-DE"/>
        </w:rPr>
      </w:pPr>
    </w:p>
    <w:p w14:paraId="1BFE3DAC" w14:textId="767B130A" w:rsidR="00486264" w:rsidRDefault="00486264" w:rsidP="00027EC4">
      <w:pPr>
        <w:spacing w:before="120" w:line="360" w:lineRule="auto"/>
        <w:jc w:val="both"/>
        <w:rPr>
          <w:rFonts w:eastAsia="Calibri" w:cs="Times New Roman"/>
          <w:lang w:val="sv-SE" w:eastAsia="de-DE"/>
        </w:rPr>
      </w:pPr>
      <w:r w:rsidRPr="00EE5745">
        <w:rPr>
          <w:rFonts w:eastAsia="Calibri" w:cs="Times New Roman"/>
          <w:noProof/>
          <w:lang w:eastAsia="de-DE"/>
        </w:rPr>
        <w:drawing>
          <wp:anchor distT="0" distB="0" distL="114300" distR="114300" simplePos="0" relativeHeight="251660288" behindDoc="0" locked="0" layoutInCell="1" allowOverlap="1" wp14:anchorId="4AD72206" wp14:editId="320E03D4">
            <wp:simplePos x="0" y="0"/>
            <wp:positionH relativeFrom="margin">
              <wp:posOffset>2790190</wp:posOffset>
            </wp:positionH>
            <wp:positionV relativeFrom="paragraph">
              <wp:posOffset>269240</wp:posOffset>
            </wp:positionV>
            <wp:extent cx="2994660" cy="2001520"/>
            <wp:effectExtent l="0" t="0" r="2540" b="508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4660" cy="2001520"/>
                    </a:xfrm>
                    <a:prstGeom prst="rect">
                      <a:avLst/>
                    </a:prstGeom>
                    <a:noFill/>
                  </pic:spPr>
                </pic:pic>
              </a:graphicData>
            </a:graphic>
            <wp14:sizeRelH relativeFrom="page">
              <wp14:pctWidth>0</wp14:pctWidth>
            </wp14:sizeRelH>
            <wp14:sizeRelV relativeFrom="page">
              <wp14:pctHeight>0</wp14:pctHeight>
            </wp14:sizeRelV>
          </wp:anchor>
        </w:drawing>
      </w:r>
    </w:p>
    <w:p w14:paraId="55DD8515" w14:textId="2E194F26" w:rsidR="00027EC4" w:rsidRPr="00A73745" w:rsidRDefault="00027EC4" w:rsidP="00027EC4">
      <w:pPr>
        <w:spacing w:before="120" w:line="360" w:lineRule="auto"/>
        <w:jc w:val="both"/>
        <w:rPr>
          <w:rFonts w:eastAsia="Calibri" w:cs="Times New Roman"/>
          <w:lang w:val="sv-SE" w:eastAsia="de-DE"/>
        </w:rPr>
      </w:pPr>
      <w:r w:rsidRPr="00A73745">
        <w:rPr>
          <w:rFonts w:eastAsia="Calibri" w:cs="Times New Roman"/>
          <w:lang w:val="sv-SE" w:eastAsia="de-DE"/>
        </w:rPr>
        <w:t xml:space="preserve">Less is </w:t>
      </w:r>
      <w:proofErr w:type="spellStart"/>
      <w:r w:rsidRPr="00A73745">
        <w:rPr>
          <w:rFonts w:eastAsia="Calibri" w:cs="Times New Roman"/>
          <w:lang w:val="sv-SE" w:eastAsia="de-DE"/>
        </w:rPr>
        <w:t>more</w:t>
      </w:r>
      <w:proofErr w:type="spellEnd"/>
      <w:r w:rsidRPr="00A73745">
        <w:rPr>
          <w:rFonts w:eastAsia="Calibri" w:cs="Times New Roman"/>
          <w:lang w:val="sv-SE" w:eastAsia="de-DE"/>
        </w:rPr>
        <w:t xml:space="preserve">. </w:t>
      </w:r>
      <w:r w:rsidR="007319F7">
        <w:rPr>
          <w:rFonts w:eastAsia="Calibri" w:cs="Times New Roman"/>
          <w:lang w:val="sv-SE" w:eastAsia="de-DE"/>
        </w:rPr>
        <w:t>Är en bra regel också när det gäller</w:t>
      </w:r>
      <w:r w:rsidRPr="00A73745">
        <w:rPr>
          <w:rFonts w:eastAsia="Calibri" w:cs="Times New Roman"/>
          <w:lang w:val="sv-SE" w:eastAsia="de-DE"/>
        </w:rPr>
        <w:t xml:space="preserve"> julbordsdekorationer. De vita och krämfärgade julstjärnorna är söta i enkla krukor eller inslagna i vaxat papper. Låt högbladen tala för sig själva!</w:t>
      </w:r>
    </w:p>
    <w:p w14:paraId="2E476C0B" w14:textId="77777777" w:rsidR="00027EC4" w:rsidRPr="00A73745" w:rsidRDefault="00027EC4" w:rsidP="00027EC4">
      <w:pPr>
        <w:spacing w:before="120" w:line="360" w:lineRule="auto"/>
        <w:jc w:val="both"/>
        <w:rPr>
          <w:rFonts w:eastAsia="Calibri" w:cs="Times New Roman"/>
          <w:lang w:val="sv-SE" w:eastAsia="de-DE"/>
        </w:rPr>
      </w:pPr>
    </w:p>
    <w:p w14:paraId="0508ADAD" w14:textId="77777777" w:rsidR="00027EC4" w:rsidRPr="00A73745" w:rsidRDefault="00027EC4" w:rsidP="00027EC4">
      <w:pPr>
        <w:spacing w:before="120" w:line="360" w:lineRule="auto"/>
        <w:jc w:val="both"/>
        <w:rPr>
          <w:rFonts w:eastAsia="Calibri" w:cs="Times New Roman"/>
          <w:lang w:val="sv-SE" w:eastAsia="de-DE"/>
        </w:rPr>
      </w:pPr>
      <w:r w:rsidRPr="00A73745">
        <w:rPr>
          <w:rFonts w:eastAsia="Calibri" w:cs="Times New Roman"/>
          <w:lang w:val="sv-SE" w:eastAsia="de-DE"/>
        </w:rPr>
        <w:t xml:space="preserve">. </w:t>
      </w:r>
    </w:p>
    <w:p w14:paraId="38FB8ADB" w14:textId="77777777" w:rsidR="00027EC4" w:rsidRPr="00A73745" w:rsidRDefault="00027EC4" w:rsidP="00027EC4">
      <w:pPr>
        <w:spacing w:before="120" w:line="360" w:lineRule="auto"/>
        <w:jc w:val="both"/>
        <w:rPr>
          <w:rFonts w:eastAsia="Calibri" w:cs="Times New Roman"/>
          <w:lang w:val="sv-SE" w:eastAsia="de-DE"/>
        </w:rPr>
      </w:pPr>
    </w:p>
    <w:p w14:paraId="31D5CE39" w14:textId="77777777" w:rsidR="00027EC4" w:rsidRPr="00A73745" w:rsidRDefault="00027EC4" w:rsidP="00027EC4">
      <w:pPr>
        <w:spacing w:before="120" w:line="360" w:lineRule="auto"/>
        <w:jc w:val="both"/>
        <w:rPr>
          <w:rFonts w:eastAsia="Calibri" w:cs="Times New Roman"/>
          <w:b/>
          <w:lang w:val="sv-SE" w:eastAsia="de-DE"/>
        </w:rPr>
      </w:pPr>
      <w:r w:rsidRPr="00A73745">
        <w:rPr>
          <w:rFonts w:eastAsia="Calibri" w:cs="Times New Roman"/>
          <w:b/>
          <w:lang w:val="sv-SE" w:eastAsia="de-DE"/>
        </w:rPr>
        <w:lastRenderedPageBreak/>
        <w:t>Historieberättande</w:t>
      </w:r>
    </w:p>
    <w:p w14:paraId="72553D51" w14:textId="34A9A360" w:rsidR="00027EC4" w:rsidRPr="00A73745" w:rsidRDefault="00027EC4" w:rsidP="00027EC4">
      <w:pPr>
        <w:spacing w:before="120" w:line="360" w:lineRule="auto"/>
        <w:jc w:val="both"/>
        <w:rPr>
          <w:rFonts w:eastAsia="Calibri" w:cs="Times New Roman"/>
          <w:lang w:val="sv-SE" w:eastAsia="de-DE"/>
        </w:rPr>
      </w:pPr>
      <w:r w:rsidRPr="00A73745">
        <w:rPr>
          <w:rFonts w:eastAsia="Calibri" w:cs="Times New Roman"/>
          <w:lang w:val="sv-SE" w:eastAsia="de-DE"/>
        </w:rPr>
        <w:t>Många kan relatera till detta: Under julen är du på humör för barndomshistorier som väcker goda minnen.</w:t>
      </w:r>
      <w:r w:rsidRPr="00EE5745">
        <w:rPr>
          <w:rFonts w:eastAsia="Calibri" w:cs="Times New Roman"/>
          <w:noProof/>
          <w:lang w:eastAsia="de-DE"/>
        </w:rPr>
        <w:drawing>
          <wp:anchor distT="0" distB="0" distL="114300" distR="114300" simplePos="0" relativeHeight="251661312" behindDoc="0" locked="0" layoutInCell="1" allowOverlap="1" wp14:anchorId="6EE63F9B" wp14:editId="12231486">
            <wp:simplePos x="0" y="0"/>
            <wp:positionH relativeFrom="column">
              <wp:posOffset>0</wp:posOffset>
            </wp:positionH>
            <wp:positionV relativeFrom="paragraph">
              <wp:posOffset>73660</wp:posOffset>
            </wp:positionV>
            <wp:extent cx="2426335" cy="1597025"/>
            <wp:effectExtent l="0" t="0" r="0" b="317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335" cy="1597025"/>
                    </a:xfrm>
                    <a:prstGeom prst="rect">
                      <a:avLst/>
                    </a:prstGeom>
                    <a:noFill/>
                  </pic:spPr>
                </pic:pic>
              </a:graphicData>
            </a:graphic>
            <wp14:sizeRelH relativeFrom="page">
              <wp14:pctWidth>0</wp14:pctWidth>
            </wp14:sizeRelH>
            <wp14:sizeRelV relativeFrom="page">
              <wp14:pctHeight>0</wp14:pctHeight>
            </wp14:sizeRelV>
          </wp:anchor>
        </w:drawing>
      </w:r>
      <w:r w:rsidRPr="00A73745">
        <w:rPr>
          <w:rFonts w:eastAsia="Calibri" w:cs="Times New Roman"/>
          <w:lang w:val="sv-SE" w:eastAsia="de-DE"/>
        </w:rPr>
        <w:t xml:space="preserve"> Så vad sägs om denna originella bordsdekoration för att framkalla glada barndomsminnen och få igång berättandet? En </w:t>
      </w:r>
      <w:proofErr w:type="spellStart"/>
      <w:r w:rsidRPr="00A73745">
        <w:rPr>
          <w:rFonts w:eastAsia="Calibri" w:cs="Times New Roman"/>
          <w:lang w:val="sv-SE" w:eastAsia="de-DE"/>
        </w:rPr>
        <w:t>trätågsats</w:t>
      </w:r>
      <w:proofErr w:type="spellEnd"/>
      <w:r w:rsidRPr="00A73745">
        <w:rPr>
          <w:rFonts w:eastAsia="Calibri" w:cs="Times New Roman"/>
          <w:lang w:val="sv-SE" w:eastAsia="de-DE"/>
        </w:rPr>
        <w:t xml:space="preserve"> hämtas från vinden och dammas av innan den arrangeras på bordet. Addera sedan allt du behöver för att skapa en vinterskogsstämning: djurfigurer och små granar med vita spetsar. Små ljusstakar - också trädformade - lyser trösterikt i "mörka skogen". Klarröda julstjärnor i olika storlekar blir festliga på bordet. Redo för jul!</w:t>
      </w:r>
    </w:p>
    <w:p w14:paraId="4B1E39BF" w14:textId="77777777" w:rsidR="00027EC4" w:rsidRPr="00A73745" w:rsidRDefault="00027EC4" w:rsidP="00027EC4">
      <w:pPr>
        <w:spacing w:before="120" w:line="360" w:lineRule="auto"/>
        <w:jc w:val="both"/>
        <w:rPr>
          <w:rFonts w:eastAsia="Calibri" w:cs="Times New Roman"/>
          <w:b/>
          <w:lang w:val="sv-SE" w:eastAsia="de-DE"/>
        </w:rPr>
      </w:pPr>
      <w:r w:rsidRPr="00A73745">
        <w:rPr>
          <w:rFonts w:eastAsia="Calibri" w:cs="Times New Roman"/>
          <w:b/>
          <w:lang w:val="sv-SE" w:eastAsia="de-DE"/>
        </w:rPr>
        <w:t>Magisk julmiljö</w:t>
      </w:r>
    </w:p>
    <w:p w14:paraId="619A2ED3" w14:textId="15EDF010" w:rsidR="00027EC4" w:rsidRPr="00A73745" w:rsidRDefault="00027EC4" w:rsidP="00027EC4">
      <w:pPr>
        <w:spacing w:before="120" w:line="360" w:lineRule="auto"/>
        <w:jc w:val="both"/>
        <w:rPr>
          <w:rFonts w:eastAsia="Calibri" w:cs="Times New Roman"/>
          <w:lang w:val="sv-SE" w:eastAsia="de-DE"/>
        </w:rPr>
      </w:pPr>
      <w:r w:rsidRPr="00EE5745">
        <w:rPr>
          <w:rFonts w:eastAsia="Calibri" w:cs="Times New Roman"/>
          <w:noProof/>
          <w:lang w:eastAsia="de-DE"/>
        </w:rPr>
        <w:drawing>
          <wp:anchor distT="0" distB="0" distL="114300" distR="114300" simplePos="0" relativeHeight="251662336" behindDoc="0" locked="0" layoutInCell="1" allowOverlap="1" wp14:anchorId="66D70BDB" wp14:editId="62EEACB8">
            <wp:simplePos x="0" y="0"/>
            <wp:positionH relativeFrom="margin">
              <wp:align>left</wp:align>
            </wp:positionH>
            <wp:positionV relativeFrom="paragraph">
              <wp:posOffset>46355</wp:posOffset>
            </wp:positionV>
            <wp:extent cx="1804035" cy="2552700"/>
            <wp:effectExtent l="0" t="0" r="5715"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4035" cy="2552700"/>
                    </a:xfrm>
                    <a:prstGeom prst="rect">
                      <a:avLst/>
                    </a:prstGeom>
                    <a:noFill/>
                  </pic:spPr>
                </pic:pic>
              </a:graphicData>
            </a:graphic>
            <wp14:sizeRelH relativeFrom="page">
              <wp14:pctWidth>0</wp14:pctWidth>
            </wp14:sizeRelH>
            <wp14:sizeRelV relativeFrom="page">
              <wp14:pctHeight>0</wp14:pctHeight>
            </wp14:sizeRelV>
          </wp:anchor>
        </w:drawing>
      </w:r>
      <w:r w:rsidRPr="00A73745">
        <w:rPr>
          <w:rFonts w:eastAsia="Calibri" w:cs="Times New Roman"/>
          <w:noProof/>
          <w:lang w:val="sv-SE" w:eastAsia="de-DE"/>
        </w:rPr>
        <w:t>Denna</w:t>
      </w:r>
      <w:r w:rsidR="007319F7">
        <w:rPr>
          <w:rFonts w:eastAsia="Calibri" w:cs="Times New Roman"/>
          <w:noProof/>
          <w:lang w:val="sv-SE" w:eastAsia="de-DE"/>
        </w:rPr>
        <w:t xml:space="preserve"> </w:t>
      </w:r>
      <w:r w:rsidRPr="00A73745">
        <w:rPr>
          <w:rFonts w:eastAsia="Calibri" w:cs="Times New Roman"/>
          <w:noProof/>
          <w:lang w:val="sv-SE" w:eastAsia="de-DE"/>
        </w:rPr>
        <w:t>bordsdekoration för tankarna till julsagor och kommer garanterat att överraska dina gäster! Placera en "löpare" av snittad grönska i mitten av bordet och arrangera stearinljus och olikfärgade julstärnor i kruk</w:t>
      </w:r>
      <w:r>
        <w:rPr>
          <w:rFonts w:eastAsia="Calibri" w:cs="Times New Roman"/>
          <w:noProof/>
          <w:lang w:val="sv-SE" w:eastAsia="de-DE"/>
        </w:rPr>
        <w:t>or</w:t>
      </w:r>
      <w:r w:rsidRPr="00A73745">
        <w:rPr>
          <w:rFonts w:eastAsia="Calibri" w:cs="Times New Roman"/>
          <w:noProof/>
          <w:lang w:val="sv-SE" w:eastAsia="de-DE"/>
        </w:rPr>
        <w:t xml:space="preserve"> i en luftig rad. Lägg till julgranskulor och andra jultillbehör. Tips: Blanda in några eukalyptuskvistar. Som ett naturligt material är eukalyptus mycket trendigt och ger en speciell touch till alla dekorationer</w:t>
      </w:r>
      <w:r w:rsidRPr="00A73745">
        <w:rPr>
          <w:rFonts w:eastAsia="Calibri" w:cs="Times New Roman"/>
          <w:lang w:val="sv-SE" w:eastAsia="de-DE"/>
        </w:rPr>
        <w:t xml:space="preserve">. </w:t>
      </w:r>
    </w:p>
    <w:p w14:paraId="730337B4" w14:textId="77777777" w:rsidR="00027EC4" w:rsidRPr="00A73745" w:rsidRDefault="00027EC4" w:rsidP="00027EC4">
      <w:pPr>
        <w:spacing w:before="120" w:line="360" w:lineRule="auto"/>
        <w:jc w:val="both"/>
        <w:rPr>
          <w:rFonts w:eastAsia="Calibri" w:cs="Times New Roman"/>
          <w:lang w:val="sv-SE" w:eastAsia="de-DE"/>
        </w:rPr>
      </w:pPr>
      <w:r w:rsidRPr="00EE5745">
        <w:rPr>
          <w:rFonts w:eastAsia="Calibri" w:cs="Times New Roman"/>
          <w:noProof/>
          <w:lang w:eastAsia="de-DE"/>
        </w:rPr>
        <w:drawing>
          <wp:anchor distT="0" distB="0" distL="114300" distR="114300" simplePos="0" relativeHeight="251663360" behindDoc="0" locked="0" layoutInCell="1" allowOverlap="1" wp14:anchorId="7964F8B7" wp14:editId="31A67792">
            <wp:simplePos x="0" y="0"/>
            <wp:positionH relativeFrom="margin">
              <wp:align>right</wp:align>
            </wp:positionH>
            <wp:positionV relativeFrom="paragraph">
              <wp:posOffset>8255</wp:posOffset>
            </wp:positionV>
            <wp:extent cx="2209800" cy="156400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156400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imes New Roman"/>
          <w:noProof/>
          <w:lang w:val="sv-SE" w:eastAsia="de-DE"/>
        </w:rPr>
        <w:t>J</w:t>
      </w:r>
      <w:r w:rsidRPr="00A73745">
        <w:rPr>
          <w:rFonts w:eastAsia="Calibri" w:cs="Times New Roman"/>
          <w:noProof/>
          <w:lang w:val="sv-SE" w:eastAsia="de-DE"/>
        </w:rPr>
        <w:t>ulstjärnor lyser upp varje festligt bord. Det här året är rosa varianter med varmt rosa och vita växter i ropet för maximal effekt. Juldekorationer i pastell och metalliska nyanser matchar fint</w:t>
      </w:r>
      <w:r w:rsidRPr="00A73745">
        <w:rPr>
          <w:rFonts w:eastAsia="Calibri" w:cs="Times New Roman"/>
          <w:lang w:val="sv-SE" w:eastAsia="de-DE"/>
        </w:rPr>
        <w:t>.</w:t>
      </w:r>
    </w:p>
    <w:p w14:paraId="5D7CF989" w14:textId="77777777" w:rsidR="00027EC4" w:rsidRPr="00A73745" w:rsidRDefault="00027EC4" w:rsidP="00027EC4">
      <w:pPr>
        <w:spacing w:before="120" w:line="360" w:lineRule="auto"/>
        <w:jc w:val="both"/>
        <w:rPr>
          <w:rFonts w:eastAsia="Calibri" w:cs="Times New Roman"/>
          <w:lang w:val="sv-SE" w:eastAsia="de-DE"/>
        </w:rPr>
      </w:pPr>
    </w:p>
    <w:p w14:paraId="6116FCDF" w14:textId="6A964FAE" w:rsidR="00027EC4" w:rsidRPr="00A73745" w:rsidRDefault="00027EC4" w:rsidP="00486264">
      <w:pPr>
        <w:rPr>
          <w:rFonts w:eastAsia="Calibri" w:cs="Times New Roman"/>
          <w:lang w:val="sv-SE" w:eastAsia="de-DE"/>
        </w:rPr>
      </w:pPr>
      <w:r w:rsidRPr="00A73745">
        <w:rPr>
          <w:rFonts w:eastAsia="Calibri" w:cs="Times New Roman"/>
          <w:lang w:val="sv-SE" w:eastAsia="de-DE"/>
        </w:rPr>
        <w:br w:type="page"/>
      </w:r>
      <w:bookmarkStart w:id="0" w:name="_GoBack"/>
      <w:bookmarkEnd w:id="0"/>
    </w:p>
    <w:p w14:paraId="49EFD9D8" w14:textId="77777777" w:rsidR="00027EC4" w:rsidRPr="00A73745" w:rsidRDefault="00027EC4" w:rsidP="00027EC4">
      <w:pPr>
        <w:spacing w:before="120" w:line="360" w:lineRule="auto"/>
        <w:jc w:val="both"/>
        <w:rPr>
          <w:rFonts w:eastAsia="Calibri" w:cs="Times New Roman"/>
          <w:b/>
          <w:lang w:val="sv-SE" w:eastAsia="de-DE"/>
        </w:rPr>
      </w:pPr>
      <w:r w:rsidRPr="00A73745">
        <w:rPr>
          <w:rFonts w:eastAsia="Calibri" w:cs="Times New Roman"/>
          <w:b/>
          <w:lang w:val="sv-SE" w:eastAsia="de-DE"/>
        </w:rPr>
        <w:lastRenderedPageBreak/>
        <w:t>För de mer avancerade</w:t>
      </w:r>
    </w:p>
    <w:p w14:paraId="1184FD5A" w14:textId="5EE99BA5" w:rsidR="00027EC4" w:rsidRPr="00A73745" w:rsidRDefault="00027EC4" w:rsidP="00027EC4">
      <w:pPr>
        <w:spacing w:line="360" w:lineRule="auto"/>
        <w:jc w:val="both"/>
        <w:rPr>
          <w:rFonts w:eastAsia="Calibri" w:cs="Times New Roman"/>
          <w:lang w:val="sv-SE" w:eastAsia="de-DE"/>
        </w:rPr>
      </w:pPr>
      <w:r w:rsidRPr="00EE5745">
        <w:rPr>
          <w:rFonts w:eastAsia="Calibri" w:cs="Times New Roman"/>
          <w:noProof/>
          <w:lang w:eastAsia="de-DE"/>
        </w:rPr>
        <w:drawing>
          <wp:anchor distT="0" distB="0" distL="114300" distR="114300" simplePos="0" relativeHeight="251665408" behindDoc="0" locked="0" layoutInCell="1" allowOverlap="1" wp14:anchorId="5A45F5E0" wp14:editId="5B1800B8">
            <wp:simplePos x="0" y="0"/>
            <wp:positionH relativeFrom="margin">
              <wp:posOffset>4389120</wp:posOffset>
            </wp:positionH>
            <wp:positionV relativeFrom="paragraph">
              <wp:posOffset>1097915</wp:posOffset>
            </wp:positionV>
            <wp:extent cx="1336040" cy="2005330"/>
            <wp:effectExtent l="0" t="0" r="0" b="127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2005330"/>
                    </a:xfrm>
                    <a:prstGeom prst="rect">
                      <a:avLst/>
                    </a:prstGeom>
                    <a:noFill/>
                  </pic:spPr>
                </pic:pic>
              </a:graphicData>
            </a:graphic>
            <wp14:sizeRelH relativeFrom="page">
              <wp14:pctWidth>0</wp14:pctWidth>
            </wp14:sizeRelH>
            <wp14:sizeRelV relativeFrom="page">
              <wp14:pctHeight>0</wp14:pctHeight>
            </wp14:sizeRelV>
          </wp:anchor>
        </w:drawing>
      </w:r>
      <w:r w:rsidRPr="00EE5745">
        <w:rPr>
          <w:rFonts w:eastAsia="Calibri" w:cs="Times New Roman"/>
          <w:noProof/>
          <w:lang w:eastAsia="de-DE"/>
        </w:rPr>
        <w:drawing>
          <wp:anchor distT="0" distB="0" distL="114300" distR="114300" simplePos="0" relativeHeight="251664384" behindDoc="0" locked="0" layoutInCell="1" allowOverlap="1" wp14:anchorId="3528B789" wp14:editId="7615D0FE">
            <wp:simplePos x="0" y="0"/>
            <wp:positionH relativeFrom="margin">
              <wp:align>left</wp:align>
            </wp:positionH>
            <wp:positionV relativeFrom="paragraph">
              <wp:posOffset>73660</wp:posOffset>
            </wp:positionV>
            <wp:extent cx="2423160" cy="1614170"/>
            <wp:effectExtent l="0" t="0" r="0" b="508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3160" cy="1614170"/>
                    </a:xfrm>
                    <a:prstGeom prst="rect">
                      <a:avLst/>
                    </a:prstGeom>
                    <a:noFill/>
                  </pic:spPr>
                </pic:pic>
              </a:graphicData>
            </a:graphic>
            <wp14:sizeRelH relativeFrom="page">
              <wp14:pctWidth>0</wp14:pctWidth>
            </wp14:sizeRelH>
            <wp14:sizeRelV relativeFrom="page">
              <wp14:pctHeight>0</wp14:pctHeight>
            </wp14:sizeRelV>
          </wp:anchor>
        </w:drawing>
      </w:r>
      <w:r w:rsidR="007319F7" w:rsidRPr="007319F7">
        <w:rPr>
          <w:rFonts w:eastAsia="Calibri" w:cs="Times New Roman"/>
          <w:noProof/>
          <w:lang w:val="sv-SE" w:eastAsia="de-DE"/>
        </w:rPr>
        <w:t>De</w:t>
      </w:r>
      <w:r w:rsidR="007319F7">
        <w:rPr>
          <w:rFonts w:eastAsia="Calibri" w:cs="Times New Roman"/>
          <w:noProof/>
          <w:lang w:val="sv-SE" w:eastAsia="de-DE"/>
        </w:rPr>
        <w:t>nna idé är för de mer</w:t>
      </w:r>
      <w:r w:rsidRPr="00A73745">
        <w:rPr>
          <w:rFonts w:eastAsia="Calibri" w:cs="Times New Roman"/>
          <w:noProof/>
          <w:lang w:val="sv-SE" w:eastAsia="de-DE"/>
        </w:rPr>
        <w:t xml:space="preserve"> </w:t>
      </w:r>
      <w:r w:rsidR="007319F7">
        <w:rPr>
          <w:rFonts w:eastAsia="Calibri" w:cs="Times New Roman"/>
          <w:noProof/>
          <w:lang w:val="sv-SE" w:eastAsia="de-DE"/>
        </w:rPr>
        <w:t xml:space="preserve">amitiösa </w:t>
      </w:r>
      <w:r w:rsidRPr="00A73745">
        <w:rPr>
          <w:rFonts w:eastAsia="Calibri" w:cs="Times New Roman"/>
          <w:noProof/>
          <w:lang w:val="sv-SE" w:eastAsia="de-DE"/>
        </w:rPr>
        <w:t xml:space="preserve">juldekoratörerna. En stor, juldekorerad lärkgren hänger över bordet. På bordet finns julstjärnor i krukor i olika storlekar och som snittblommor i vattenrör placerade på tallrikarna. Tips: </w:t>
      </w:r>
      <w:r w:rsidR="007319F7">
        <w:rPr>
          <w:rFonts w:eastAsia="Calibri" w:cs="Times New Roman"/>
          <w:noProof/>
          <w:lang w:val="sv-SE" w:eastAsia="de-DE"/>
        </w:rPr>
        <w:t xml:space="preserve">välj </w:t>
      </w:r>
      <w:r w:rsidRPr="00A73745">
        <w:rPr>
          <w:rFonts w:eastAsia="Calibri" w:cs="Times New Roman"/>
          <w:noProof/>
          <w:lang w:val="sv-SE" w:eastAsia="de-DE"/>
        </w:rPr>
        <w:t>olika nyanser av samma färg</w:t>
      </w:r>
      <w:r w:rsidR="007319F7">
        <w:rPr>
          <w:rFonts w:eastAsia="Calibri" w:cs="Times New Roman"/>
          <w:noProof/>
          <w:lang w:val="sv-SE" w:eastAsia="de-DE"/>
        </w:rPr>
        <w:t xml:space="preserve"> för att skapa effekt.</w:t>
      </w:r>
      <w:r w:rsidRPr="00A73745">
        <w:rPr>
          <w:rFonts w:eastAsia="Calibri" w:cs="Times New Roman"/>
          <w:noProof/>
          <w:lang w:val="sv-SE" w:eastAsia="de-DE"/>
        </w:rPr>
        <w:t xml:space="preserve"> Julstjärnor är fantastiska</w:t>
      </w:r>
      <w:r w:rsidR="00486264">
        <w:rPr>
          <w:rFonts w:eastAsia="Calibri" w:cs="Times New Roman"/>
          <w:noProof/>
          <w:lang w:val="sv-SE" w:eastAsia="de-DE"/>
        </w:rPr>
        <w:t xml:space="preserve"> </w:t>
      </w:r>
      <w:r w:rsidR="007319F7">
        <w:rPr>
          <w:rFonts w:eastAsia="Calibri" w:cs="Times New Roman"/>
          <w:noProof/>
          <w:lang w:val="sv-SE" w:eastAsia="de-DE"/>
        </w:rPr>
        <w:t xml:space="preserve">som </w:t>
      </w:r>
      <w:r w:rsidRPr="00A73745">
        <w:rPr>
          <w:rFonts w:eastAsia="Calibri" w:cs="Times New Roman"/>
          <w:noProof/>
          <w:lang w:val="sv-SE" w:eastAsia="de-DE"/>
        </w:rPr>
        <w:t>bordsdekoration</w:t>
      </w:r>
      <w:r w:rsidR="007319F7">
        <w:rPr>
          <w:rFonts w:eastAsia="Calibri" w:cs="Times New Roman"/>
          <w:noProof/>
          <w:lang w:val="sv-SE" w:eastAsia="de-DE"/>
        </w:rPr>
        <w:t>,</w:t>
      </w:r>
      <w:r w:rsidRPr="00A73745">
        <w:rPr>
          <w:rFonts w:eastAsia="Calibri" w:cs="Times New Roman"/>
          <w:noProof/>
          <w:lang w:val="sv-SE" w:eastAsia="de-DE"/>
        </w:rPr>
        <w:t xml:space="preserve"> vare sig de är snittblommor i vattenrör placerade på tallrikarna eller som krukväxter. Vattenrör fungerar som vaser för snittade julstjärnestjälkar, inbäddade i tygservetter. Tips: Mjuka nyanser av aprikos och lax ihop med livligt lila ger en elegant look som är </w:t>
      </w:r>
      <w:r w:rsidR="007319F7">
        <w:rPr>
          <w:rFonts w:eastAsia="Calibri" w:cs="Times New Roman"/>
          <w:noProof/>
          <w:lang w:val="sv-SE" w:eastAsia="de-DE"/>
        </w:rPr>
        <w:t>svår att</w:t>
      </w:r>
      <w:r w:rsidRPr="00A73745">
        <w:rPr>
          <w:rFonts w:eastAsia="Calibri" w:cs="Times New Roman"/>
          <w:noProof/>
          <w:lang w:val="sv-SE" w:eastAsia="de-DE"/>
        </w:rPr>
        <w:t xml:space="preserve"> </w:t>
      </w:r>
      <w:r w:rsidR="007319F7">
        <w:rPr>
          <w:rFonts w:eastAsia="Calibri" w:cs="Times New Roman"/>
          <w:noProof/>
          <w:lang w:val="sv-SE" w:eastAsia="de-DE"/>
        </w:rPr>
        <w:t xml:space="preserve">överträffa. </w:t>
      </w:r>
    </w:p>
    <w:p w14:paraId="395F8899" w14:textId="77777777" w:rsidR="00486264" w:rsidRDefault="00486264" w:rsidP="00027EC4">
      <w:pPr>
        <w:spacing w:before="120" w:line="360" w:lineRule="auto"/>
        <w:jc w:val="both"/>
        <w:rPr>
          <w:rFonts w:eastAsia="Calibri" w:cs="Times New Roman"/>
          <w:b/>
          <w:lang w:val="sv-SE" w:eastAsia="de-DE"/>
        </w:rPr>
      </w:pPr>
    </w:p>
    <w:p w14:paraId="35F81CEB" w14:textId="42E07E71" w:rsidR="00027EC4" w:rsidRPr="00A73745" w:rsidRDefault="00027EC4" w:rsidP="00027EC4">
      <w:pPr>
        <w:spacing w:before="120" w:line="360" w:lineRule="auto"/>
        <w:jc w:val="both"/>
        <w:rPr>
          <w:rFonts w:eastAsia="Calibri" w:cs="Times New Roman"/>
          <w:b/>
          <w:lang w:val="sv-SE" w:eastAsia="de-DE"/>
        </w:rPr>
      </w:pPr>
      <w:r w:rsidRPr="00A73745">
        <w:rPr>
          <w:rFonts w:eastAsia="Calibri" w:cs="Times New Roman"/>
          <w:b/>
          <w:lang w:val="sv-SE" w:eastAsia="de-DE"/>
        </w:rPr>
        <w:t>Mysig och hemtrevlig känsla</w:t>
      </w:r>
    </w:p>
    <w:p w14:paraId="0A7A3832" w14:textId="77777777" w:rsidR="00027EC4" w:rsidRPr="00A73745" w:rsidRDefault="00027EC4" w:rsidP="00027EC4">
      <w:pPr>
        <w:spacing w:line="360" w:lineRule="auto"/>
        <w:jc w:val="both"/>
        <w:rPr>
          <w:rFonts w:eastAsia="Calibri" w:cs="Times New Roman"/>
          <w:noProof/>
          <w:lang w:val="sv-SE" w:eastAsia="de-DE"/>
        </w:rPr>
      </w:pPr>
      <w:r w:rsidRPr="00EE5745">
        <w:rPr>
          <w:rFonts w:eastAsia="Calibri" w:cs="Times New Roman"/>
          <w:noProof/>
          <w:lang w:eastAsia="de-DE"/>
        </w:rPr>
        <w:drawing>
          <wp:anchor distT="0" distB="0" distL="114300" distR="114300" simplePos="0" relativeHeight="251667456" behindDoc="0" locked="0" layoutInCell="1" allowOverlap="1" wp14:anchorId="3DFF9264" wp14:editId="109FD262">
            <wp:simplePos x="0" y="0"/>
            <wp:positionH relativeFrom="margin">
              <wp:align>right</wp:align>
            </wp:positionH>
            <wp:positionV relativeFrom="paragraph">
              <wp:posOffset>758190</wp:posOffset>
            </wp:positionV>
            <wp:extent cx="1437005" cy="202819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7005" cy="2028190"/>
                    </a:xfrm>
                    <a:prstGeom prst="rect">
                      <a:avLst/>
                    </a:prstGeom>
                    <a:noFill/>
                  </pic:spPr>
                </pic:pic>
              </a:graphicData>
            </a:graphic>
            <wp14:sizeRelH relativeFrom="page">
              <wp14:pctWidth>0</wp14:pctWidth>
            </wp14:sizeRelH>
            <wp14:sizeRelV relativeFrom="page">
              <wp14:pctHeight>0</wp14:pctHeight>
            </wp14:sizeRelV>
          </wp:anchor>
        </w:drawing>
      </w:r>
      <w:r w:rsidRPr="00EE5745">
        <w:rPr>
          <w:rFonts w:eastAsia="Calibri" w:cs="Times New Roman"/>
          <w:noProof/>
          <w:lang w:eastAsia="de-DE"/>
        </w:rPr>
        <w:drawing>
          <wp:anchor distT="0" distB="0" distL="114300" distR="114300" simplePos="0" relativeHeight="251666432" behindDoc="0" locked="0" layoutInCell="1" allowOverlap="1" wp14:anchorId="5E56BB16" wp14:editId="405431C1">
            <wp:simplePos x="0" y="0"/>
            <wp:positionH relativeFrom="margin">
              <wp:align>left</wp:align>
            </wp:positionH>
            <wp:positionV relativeFrom="paragraph">
              <wp:posOffset>63500</wp:posOffset>
            </wp:positionV>
            <wp:extent cx="1905000" cy="269430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0266" cy="2702013"/>
                    </a:xfrm>
                    <a:prstGeom prst="rect">
                      <a:avLst/>
                    </a:prstGeom>
                    <a:noFill/>
                  </pic:spPr>
                </pic:pic>
              </a:graphicData>
            </a:graphic>
            <wp14:sizeRelH relativeFrom="page">
              <wp14:pctWidth>0</wp14:pctWidth>
            </wp14:sizeRelH>
            <wp14:sizeRelV relativeFrom="page">
              <wp14:pctHeight>0</wp14:pctHeight>
            </wp14:sizeRelV>
          </wp:anchor>
        </w:drawing>
      </w:r>
      <w:r w:rsidRPr="00A73745">
        <w:rPr>
          <w:rFonts w:eastAsia="Calibri" w:cs="Times New Roman"/>
          <w:noProof/>
          <w:lang w:val="sv-SE" w:eastAsia="de-DE"/>
        </w:rPr>
        <w:t>En känsla av modern trivsel skapas när materialen och färgerna kompletterar varandra för att alla ska känna sig som hemma. Trä och glaserad keramik, glänsande guldbestick, kottar och kvistar samverkar på detta julbord, som förvandlas till ett blickfång av julstjärnor i olika nyanser av kräm och vitt. En speciell detalj: Varje kuvert har en egen julstjärna</w:t>
      </w:r>
      <w:r w:rsidRPr="00A73745">
        <w:rPr>
          <w:rFonts w:eastAsia="Calibri" w:cs="Times New Roman"/>
          <w:lang w:val="sv-SE" w:eastAsia="de-DE"/>
        </w:rPr>
        <w:t>.</w:t>
      </w:r>
    </w:p>
    <w:p w14:paraId="0DCA7AF5" w14:textId="77777777" w:rsidR="00027EC4" w:rsidRPr="00A73745" w:rsidRDefault="00027EC4" w:rsidP="00027EC4">
      <w:pPr>
        <w:spacing w:before="120" w:line="360" w:lineRule="auto"/>
        <w:jc w:val="both"/>
        <w:rPr>
          <w:rFonts w:eastAsia="Calibri" w:cs="Times New Roman"/>
          <w:lang w:val="sv-SE" w:eastAsia="de-DE"/>
        </w:rPr>
      </w:pPr>
    </w:p>
    <w:p w14:paraId="2BDBC399" w14:textId="77777777" w:rsidR="00027EC4" w:rsidRPr="00A73745" w:rsidRDefault="00027EC4" w:rsidP="00027EC4">
      <w:pPr>
        <w:rPr>
          <w:rFonts w:eastAsia="Calibri" w:cs="Times New Roman"/>
          <w:lang w:val="sv-SE" w:eastAsia="de-DE"/>
        </w:rPr>
      </w:pPr>
      <w:r w:rsidRPr="00A73745">
        <w:rPr>
          <w:rFonts w:eastAsia="Calibri" w:cs="Times New Roman"/>
          <w:lang w:val="sv-SE" w:eastAsia="de-DE"/>
        </w:rPr>
        <w:br w:type="page"/>
      </w:r>
    </w:p>
    <w:p w14:paraId="28EBA012" w14:textId="77777777" w:rsidR="00027EC4" w:rsidRPr="00A73745" w:rsidRDefault="00027EC4" w:rsidP="00027EC4">
      <w:pPr>
        <w:spacing w:before="120" w:line="360" w:lineRule="auto"/>
        <w:jc w:val="both"/>
        <w:rPr>
          <w:rFonts w:eastAsia="Calibri" w:cs="Times New Roman"/>
          <w:lang w:val="sv-SE" w:eastAsia="de-DE"/>
        </w:rPr>
      </w:pPr>
    </w:p>
    <w:p w14:paraId="7268A40F" w14:textId="77777777" w:rsidR="00027EC4" w:rsidRPr="00A73745" w:rsidRDefault="00027EC4" w:rsidP="00027EC4">
      <w:pPr>
        <w:spacing w:before="120" w:line="360" w:lineRule="auto"/>
        <w:jc w:val="both"/>
        <w:rPr>
          <w:rFonts w:eastAsia="Calibri" w:cs="Times New Roman"/>
          <w:lang w:val="sv-SE" w:eastAsia="de-DE"/>
        </w:rPr>
      </w:pPr>
    </w:p>
    <w:p w14:paraId="1E081CF1" w14:textId="7F7991E5" w:rsidR="002C3E9A" w:rsidRPr="00A636C2" w:rsidRDefault="002C3E9A" w:rsidP="002C3E9A">
      <w:pPr>
        <w:rPr>
          <w:b/>
          <w:lang w:val="sv-SE"/>
        </w:rPr>
      </w:pPr>
      <w:r>
        <w:rPr>
          <w:b/>
          <w:lang w:val="sv"/>
        </w:rPr>
        <w:t>Stars for</w:t>
      </w:r>
      <w:r w:rsidRPr="000F5503">
        <w:rPr>
          <w:b/>
          <w:lang w:val="sv"/>
        </w:rPr>
        <w:t xml:space="preserve"> </w:t>
      </w:r>
      <w:proofErr w:type="spellStart"/>
      <w:r w:rsidRPr="000F5503">
        <w:rPr>
          <w:b/>
          <w:lang w:val="sv"/>
        </w:rPr>
        <w:t>Europ</w:t>
      </w:r>
      <w:r>
        <w:rPr>
          <w:b/>
          <w:lang w:val="sv"/>
        </w:rPr>
        <w:t>e</w:t>
      </w:r>
      <w:proofErr w:type="spellEnd"/>
    </w:p>
    <w:p w14:paraId="384AF9A8" w14:textId="069B9CD3" w:rsidR="002C3E9A" w:rsidRPr="00A636C2" w:rsidRDefault="002C3E9A" w:rsidP="002C3E9A">
      <w:pPr>
        <w:rPr>
          <w:lang w:val="sv-SE"/>
        </w:rPr>
      </w:pPr>
      <w:r w:rsidRPr="000F5503">
        <w:rPr>
          <w:lang w:val="sv"/>
        </w:rPr>
        <w:t xml:space="preserve">Stars for </w:t>
      </w:r>
      <w:proofErr w:type="spellStart"/>
      <w:r w:rsidRPr="000F5503">
        <w:rPr>
          <w:lang w:val="sv"/>
        </w:rPr>
        <w:t>Europe</w:t>
      </w:r>
      <w:proofErr w:type="spellEnd"/>
      <w:r w:rsidRPr="000F5503">
        <w:rPr>
          <w:lang w:val="sv"/>
        </w:rPr>
        <w:t xml:space="preserve"> (</w:t>
      </w:r>
      <w:proofErr w:type="spellStart"/>
      <w:r w:rsidRPr="000F5503">
        <w:rPr>
          <w:lang w:val="sv"/>
        </w:rPr>
        <w:t>S</w:t>
      </w:r>
      <w:r w:rsidR="00661DF5">
        <w:rPr>
          <w:lang w:val="sv"/>
        </w:rPr>
        <w:t>f</w:t>
      </w:r>
      <w:r w:rsidRPr="000F5503">
        <w:rPr>
          <w:lang w:val="sv"/>
        </w:rPr>
        <w:t>E</w:t>
      </w:r>
      <w:proofErr w:type="spellEnd"/>
      <w:r w:rsidRPr="000F5503">
        <w:rPr>
          <w:lang w:val="sv"/>
        </w:rPr>
        <w:t xml:space="preserve">) är ett marknadsföringsinitiativ grundat av </w:t>
      </w:r>
      <w:r>
        <w:rPr>
          <w:lang w:val="sv"/>
        </w:rPr>
        <w:t>de e</w:t>
      </w:r>
      <w:r w:rsidRPr="000F5503">
        <w:rPr>
          <w:lang w:val="sv"/>
        </w:rPr>
        <w:t xml:space="preserve">uropeiska </w:t>
      </w:r>
      <w:proofErr w:type="spellStart"/>
      <w:r w:rsidRPr="000F5503">
        <w:rPr>
          <w:lang w:val="sv"/>
        </w:rPr>
        <w:t>julstjärn</w:t>
      </w:r>
      <w:r>
        <w:rPr>
          <w:lang w:val="sv"/>
        </w:rPr>
        <w:t>eodlarna</w:t>
      </w:r>
      <w:proofErr w:type="spellEnd"/>
      <w:r>
        <w:rPr>
          <w:lang w:val="sv"/>
        </w:rPr>
        <w:t xml:space="preserve"> </w:t>
      </w:r>
      <w:proofErr w:type="spellStart"/>
      <w:r>
        <w:rPr>
          <w:lang w:val="sv"/>
        </w:rPr>
        <w:t>D</w:t>
      </w:r>
      <w:r w:rsidRPr="000F5503">
        <w:rPr>
          <w:lang w:val="sv"/>
        </w:rPr>
        <w:t>ümmen</w:t>
      </w:r>
      <w:proofErr w:type="spellEnd"/>
      <w:r w:rsidRPr="000F5503">
        <w:rPr>
          <w:lang w:val="sv"/>
        </w:rPr>
        <w:t xml:space="preserve"> </w:t>
      </w:r>
      <w:r>
        <w:rPr>
          <w:lang w:val="sv"/>
        </w:rPr>
        <w:t>O</w:t>
      </w:r>
      <w:r w:rsidRPr="000F5503">
        <w:rPr>
          <w:lang w:val="sv"/>
        </w:rPr>
        <w:t xml:space="preserve">range, Selecta </w:t>
      </w:r>
      <w:proofErr w:type="spellStart"/>
      <w:r w:rsidRPr="000F5503">
        <w:rPr>
          <w:lang w:val="sv"/>
        </w:rPr>
        <w:t>One</w:t>
      </w:r>
      <w:proofErr w:type="spellEnd"/>
      <w:r w:rsidRPr="000F5503">
        <w:rPr>
          <w:lang w:val="sv"/>
        </w:rPr>
        <w:t xml:space="preserve">, </w:t>
      </w:r>
      <w:proofErr w:type="spellStart"/>
      <w:r w:rsidRPr="000F5503">
        <w:rPr>
          <w:lang w:val="sv"/>
        </w:rPr>
        <w:t>Beekenkamp</w:t>
      </w:r>
      <w:proofErr w:type="spellEnd"/>
      <w:r w:rsidRPr="000F5503">
        <w:rPr>
          <w:lang w:val="sv"/>
        </w:rPr>
        <w:t xml:space="preserve"> och </w:t>
      </w:r>
      <w:proofErr w:type="spellStart"/>
      <w:r w:rsidRPr="000F5503">
        <w:rPr>
          <w:lang w:val="sv"/>
        </w:rPr>
        <w:t>Syngenta</w:t>
      </w:r>
      <w:proofErr w:type="spellEnd"/>
      <w:r w:rsidRPr="000F5503">
        <w:rPr>
          <w:lang w:val="sv"/>
        </w:rPr>
        <w:t xml:space="preserve">, med stöd av </w:t>
      </w:r>
      <w:proofErr w:type="spellStart"/>
      <w:r>
        <w:rPr>
          <w:lang w:val="sv"/>
        </w:rPr>
        <w:t>MNP</w:t>
      </w:r>
      <w:proofErr w:type="spellEnd"/>
      <w:r w:rsidRPr="000F5503">
        <w:rPr>
          <w:lang w:val="sv"/>
        </w:rPr>
        <w:t xml:space="preserve"> </w:t>
      </w:r>
      <w:proofErr w:type="spellStart"/>
      <w:r w:rsidRPr="000F5503">
        <w:rPr>
          <w:lang w:val="sv"/>
        </w:rPr>
        <w:t>Flowers</w:t>
      </w:r>
      <w:proofErr w:type="spellEnd"/>
      <w:r w:rsidRPr="000F5503">
        <w:rPr>
          <w:lang w:val="sv"/>
        </w:rPr>
        <w:t xml:space="preserve">. Initiativet inleddes under 2000 med målet att främja och säkra långsiktig försäljning av julstjärnor i </w:t>
      </w:r>
      <w:r>
        <w:rPr>
          <w:lang w:val="sv"/>
        </w:rPr>
        <w:t>E</w:t>
      </w:r>
      <w:r w:rsidRPr="000F5503">
        <w:rPr>
          <w:lang w:val="sv"/>
        </w:rPr>
        <w:t xml:space="preserve">uropa. </w:t>
      </w:r>
      <w:proofErr w:type="spellStart"/>
      <w:r w:rsidRPr="000F5503">
        <w:rPr>
          <w:lang w:val="sv"/>
        </w:rPr>
        <w:t>SfE</w:t>
      </w:r>
      <w:proofErr w:type="spellEnd"/>
      <w:r w:rsidRPr="000F5503">
        <w:rPr>
          <w:lang w:val="sv"/>
        </w:rPr>
        <w:t>-</w:t>
      </w:r>
      <w:r>
        <w:rPr>
          <w:lang w:val="sv"/>
        </w:rPr>
        <w:t>aktiviteter</w:t>
      </w:r>
      <w:r w:rsidRPr="000F5503">
        <w:rPr>
          <w:lang w:val="sv"/>
        </w:rPr>
        <w:t xml:space="preserve"> äger för närvarande rum i 16 europeiska nationer. I Tyskland, Frankrike, Polen och Sverige subventioneras marknadsföringsinitiativet av EU inom ramen för kampanjen "Stars </w:t>
      </w:r>
      <w:proofErr w:type="spellStart"/>
      <w:r w:rsidRPr="000F5503">
        <w:rPr>
          <w:lang w:val="sv"/>
        </w:rPr>
        <w:t>Unite</w:t>
      </w:r>
      <w:proofErr w:type="spellEnd"/>
      <w:r w:rsidRPr="000F5503">
        <w:rPr>
          <w:lang w:val="sv"/>
        </w:rPr>
        <w:t xml:space="preserve">". </w:t>
      </w:r>
    </w:p>
    <w:p w14:paraId="2F586D09" w14:textId="77777777" w:rsidR="002C3E9A" w:rsidRPr="00A636C2" w:rsidRDefault="002C3E9A" w:rsidP="002C3E9A">
      <w:pPr>
        <w:rPr>
          <w:lang w:val="sv-SE"/>
        </w:rPr>
      </w:pPr>
    </w:p>
    <w:p w14:paraId="6E5BC54A" w14:textId="6D52F38D" w:rsidR="002C3E9A" w:rsidRPr="00A636C2" w:rsidRDefault="002C3E9A" w:rsidP="002C3E9A">
      <w:pPr>
        <w:rPr>
          <w:i/>
          <w:lang w:val="sv-SE"/>
        </w:rPr>
      </w:pPr>
      <w:r w:rsidRPr="000F5503">
        <w:rPr>
          <w:i/>
          <w:lang w:val="sv"/>
        </w:rPr>
        <w:t>Innehållet i detta pres</w:t>
      </w:r>
      <w:r>
        <w:rPr>
          <w:i/>
          <w:lang w:val="sv"/>
        </w:rPr>
        <w:t>smaterial</w:t>
      </w:r>
      <w:r w:rsidRPr="000F5503">
        <w:rPr>
          <w:i/>
          <w:lang w:val="sv"/>
        </w:rPr>
        <w:t xml:space="preserve"> återspeglar endast författarens åsikter, som är ensam ansvarig för innehållet. Europeiska kommissionen och genomförandeorganet för konsument-, hälso-, jordbruks-och livsmedelsfrågor (</w:t>
      </w:r>
      <w:proofErr w:type="spellStart"/>
      <w:r w:rsidRPr="000F5503">
        <w:rPr>
          <w:i/>
          <w:lang w:val="sv"/>
        </w:rPr>
        <w:t>CHAFEA</w:t>
      </w:r>
      <w:proofErr w:type="spellEnd"/>
      <w:r w:rsidRPr="000F5503">
        <w:rPr>
          <w:i/>
          <w:lang w:val="sv"/>
        </w:rPr>
        <w:t xml:space="preserve">) ansvarar inte för </w:t>
      </w:r>
      <w:r>
        <w:rPr>
          <w:i/>
          <w:lang w:val="sv"/>
        </w:rPr>
        <w:t xml:space="preserve">hur </w:t>
      </w:r>
      <w:r w:rsidRPr="000F5503">
        <w:rPr>
          <w:i/>
          <w:lang w:val="sv"/>
        </w:rPr>
        <w:t>information</w:t>
      </w:r>
      <w:r>
        <w:rPr>
          <w:i/>
          <w:lang w:val="sv"/>
        </w:rPr>
        <w:t>en</w:t>
      </w:r>
      <w:r w:rsidRPr="000F5503">
        <w:rPr>
          <w:i/>
          <w:lang w:val="sv"/>
        </w:rPr>
        <w:t xml:space="preserve"> som finns </w:t>
      </w:r>
      <w:r>
        <w:rPr>
          <w:i/>
          <w:lang w:val="sv"/>
        </w:rPr>
        <w:t>i pressmaterialet används</w:t>
      </w:r>
      <w:r w:rsidRPr="000F5503">
        <w:rPr>
          <w:i/>
          <w:lang w:val="sv"/>
        </w:rPr>
        <w:t>.</w:t>
      </w:r>
    </w:p>
    <w:p w14:paraId="51AC8B9D" w14:textId="77777777" w:rsidR="002C3E9A" w:rsidRPr="00A636C2" w:rsidRDefault="002C3E9A" w:rsidP="002C3E9A">
      <w:pPr>
        <w:rPr>
          <w:b/>
          <w:lang w:val="sv-SE"/>
        </w:rPr>
      </w:pPr>
    </w:p>
    <w:p w14:paraId="58035557" w14:textId="77777777" w:rsidR="00F67EF9" w:rsidRPr="00233C9C" w:rsidRDefault="00F67EF9" w:rsidP="00F67EF9">
      <w:pPr>
        <w:rPr>
          <w:rFonts w:asciiTheme="minorHAnsi" w:hAnsiTheme="minorHAnsi" w:cstheme="minorHAnsi"/>
          <w:b/>
          <w:bCs/>
          <w:color w:val="000000" w:themeColor="text1"/>
          <w:sz w:val="24"/>
          <w:szCs w:val="24"/>
          <w:lang w:val="sv-SE"/>
        </w:rPr>
      </w:pPr>
      <w:r w:rsidRPr="00233C9C">
        <w:rPr>
          <w:rFonts w:asciiTheme="minorHAnsi" w:hAnsiTheme="minorHAnsi" w:cstheme="minorHAnsi"/>
          <w:b/>
          <w:bCs/>
          <w:color w:val="000000" w:themeColor="text1"/>
          <w:sz w:val="24"/>
          <w:szCs w:val="24"/>
          <w:lang w:val="sv-SE"/>
        </w:rPr>
        <w:t>Presskontakt</w:t>
      </w:r>
    </w:p>
    <w:p w14:paraId="12EDDC0D" w14:textId="77777777" w:rsidR="00F67EF9" w:rsidRPr="00233C9C" w:rsidRDefault="00F67EF9" w:rsidP="00F67EF9">
      <w:pPr>
        <w:rPr>
          <w:rFonts w:asciiTheme="minorHAnsi" w:hAnsiTheme="minorHAnsi" w:cstheme="minorHAnsi"/>
          <w:bCs/>
          <w:color w:val="000000" w:themeColor="text1"/>
          <w:lang w:val="sv-SE"/>
        </w:rPr>
      </w:pPr>
      <w:r w:rsidRPr="00233C9C">
        <w:rPr>
          <w:rFonts w:asciiTheme="minorHAnsi" w:hAnsiTheme="minorHAnsi" w:cstheme="minorHAnsi"/>
          <w:bCs/>
          <w:color w:val="000000" w:themeColor="text1"/>
          <w:lang w:val="sv-SE"/>
        </w:rPr>
        <w:t>Blomsterfrämjandet</w:t>
      </w:r>
    </w:p>
    <w:p w14:paraId="4A1F9259" w14:textId="77777777" w:rsidR="00F67EF9" w:rsidRPr="00233C9C" w:rsidRDefault="00F67EF9" w:rsidP="00F67EF9">
      <w:pPr>
        <w:rPr>
          <w:rFonts w:asciiTheme="minorHAnsi" w:hAnsiTheme="minorHAnsi" w:cstheme="minorHAnsi"/>
          <w:bCs/>
          <w:color w:val="000000" w:themeColor="text1"/>
          <w:lang w:val="sv-SE"/>
        </w:rPr>
      </w:pPr>
      <w:r w:rsidRPr="00233C9C">
        <w:rPr>
          <w:rFonts w:asciiTheme="minorHAnsi" w:hAnsiTheme="minorHAnsi" w:cstheme="minorHAnsi"/>
          <w:bCs/>
          <w:color w:val="000000" w:themeColor="text1"/>
          <w:lang w:val="sv-SE"/>
        </w:rPr>
        <w:t xml:space="preserve">Malin </w:t>
      </w:r>
      <w:proofErr w:type="spellStart"/>
      <w:r w:rsidRPr="00233C9C">
        <w:rPr>
          <w:rFonts w:asciiTheme="minorHAnsi" w:hAnsiTheme="minorHAnsi" w:cstheme="minorHAnsi"/>
          <w:bCs/>
          <w:color w:val="000000" w:themeColor="text1"/>
          <w:lang w:val="sv-SE"/>
        </w:rPr>
        <w:t>Hidesäter</w:t>
      </w:r>
      <w:proofErr w:type="spellEnd"/>
      <w:r w:rsidRPr="00233C9C">
        <w:rPr>
          <w:rFonts w:asciiTheme="minorHAnsi" w:hAnsiTheme="minorHAnsi" w:cstheme="minorHAnsi"/>
          <w:bCs/>
          <w:color w:val="000000" w:themeColor="text1"/>
          <w:lang w:val="sv-SE"/>
        </w:rPr>
        <w:t xml:space="preserve"> &amp; Erika Wallin</w:t>
      </w:r>
    </w:p>
    <w:p w14:paraId="383E3FF1" w14:textId="77777777" w:rsidR="00F67EF9" w:rsidRPr="00233C9C" w:rsidRDefault="00643DFF" w:rsidP="00F67EF9">
      <w:pPr>
        <w:rPr>
          <w:rFonts w:asciiTheme="minorHAnsi" w:hAnsiTheme="minorHAnsi" w:cstheme="minorHAnsi"/>
          <w:bCs/>
          <w:color w:val="000000" w:themeColor="text1"/>
          <w:lang w:val="sv-SE"/>
        </w:rPr>
      </w:pPr>
      <w:hyperlink r:id="rId16" w:history="1">
        <w:r w:rsidR="00F67EF9" w:rsidRPr="00233C9C">
          <w:rPr>
            <w:rStyle w:val="Hyperlnk"/>
            <w:rFonts w:asciiTheme="minorHAnsi" w:hAnsiTheme="minorHAnsi" w:cstheme="minorHAnsi"/>
            <w:bCs/>
            <w:lang w:val="sv-SE"/>
          </w:rPr>
          <w:t>malin@blomsterframjandet.se</w:t>
        </w:r>
      </w:hyperlink>
    </w:p>
    <w:p w14:paraId="4727D1B3" w14:textId="77777777" w:rsidR="00F67EF9" w:rsidRPr="00233C9C" w:rsidRDefault="00643DFF" w:rsidP="00F67EF9">
      <w:pPr>
        <w:rPr>
          <w:rFonts w:asciiTheme="minorHAnsi" w:hAnsiTheme="minorHAnsi" w:cstheme="minorHAnsi"/>
          <w:bCs/>
          <w:color w:val="000000" w:themeColor="text1"/>
          <w:lang w:val="sv-SE"/>
        </w:rPr>
      </w:pPr>
      <w:hyperlink r:id="rId17" w:history="1">
        <w:r w:rsidR="00F67EF9" w:rsidRPr="00233C9C">
          <w:rPr>
            <w:rStyle w:val="Hyperlnk"/>
            <w:rFonts w:asciiTheme="minorHAnsi" w:hAnsiTheme="minorHAnsi" w:cstheme="minorHAnsi"/>
            <w:bCs/>
            <w:lang w:val="sv-SE"/>
          </w:rPr>
          <w:t>erika@blomsterframjandet.se</w:t>
        </w:r>
      </w:hyperlink>
    </w:p>
    <w:p w14:paraId="5DA48F00" w14:textId="77777777" w:rsidR="00F67EF9" w:rsidRPr="00233C9C" w:rsidRDefault="00643DFF" w:rsidP="00F67EF9">
      <w:pPr>
        <w:rPr>
          <w:rFonts w:asciiTheme="minorHAnsi" w:hAnsiTheme="minorHAnsi" w:cstheme="minorHAnsi"/>
          <w:bCs/>
          <w:color w:val="000000" w:themeColor="text1"/>
          <w:sz w:val="24"/>
          <w:szCs w:val="24"/>
          <w:lang w:val="sv-SE"/>
        </w:rPr>
      </w:pPr>
      <w:hyperlink r:id="rId18" w:history="1">
        <w:r w:rsidR="00F67EF9" w:rsidRPr="00233C9C">
          <w:rPr>
            <w:rStyle w:val="Hyperlnk"/>
            <w:rFonts w:asciiTheme="minorHAnsi" w:hAnsiTheme="minorHAnsi" w:cstheme="minorHAnsi"/>
            <w:bCs/>
            <w:lang w:val="sv-SE"/>
          </w:rPr>
          <w:t>www.blomsterframjandet.se</w:t>
        </w:r>
      </w:hyperlink>
      <w:r w:rsidR="00F67EF9" w:rsidRPr="00233C9C">
        <w:rPr>
          <w:rFonts w:asciiTheme="minorHAnsi" w:hAnsiTheme="minorHAnsi" w:cstheme="minorHAnsi"/>
          <w:bCs/>
          <w:color w:val="000000" w:themeColor="text1"/>
          <w:lang w:val="sv-SE"/>
        </w:rPr>
        <w:t xml:space="preserve"> </w:t>
      </w:r>
    </w:p>
    <w:p w14:paraId="0D0EDE13" w14:textId="479AB8D8" w:rsidR="00F67EF9" w:rsidRPr="00233C9C" w:rsidRDefault="00643DFF" w:rsidP="00F67EF9">
      <w:pPr>
        <w:rPr>
          <w:bCs/>
          <w:color w:val="000000" w:themeColor="text1"/>
          <w:lang w:val="sv-SE"/>
        </w:rPr>
      </w:pPr>
      <w:hyperlink r:id="rId19" w:history="1">
        <w:r w:rsidR="00F67EF9" w:rsidRPr="00697F12">
          <w:rPr>
            <w:rStyle w:val="Hyperlnk"/>
            <w:bCs/>
            <w:color w:val="FF0000"/>
            <w:lang w:val="sv"/>
          </w:rPr>
          <w:t>www.stars-for-europe.e</w:t>
        </w:r>
      </w:hyperlink>
      <w:r w:rsidR="00F67EF9" w:rsidRPr="00697F12">
        <w:rPr>
          <w:bCs/>
          <w:color w:val="FF0000"/>
          <w:u w:val="single"/>
          <w:lang w:val="sv"/>
        </w:rPr>
        <w:t>u</w:t>
      </w:r>
    </w:p>
    <w:p w14:paraId="0E6A4809" w14:textId="77777777" w:rsidR="00F67EF9" w:rsidRPr="00233C9C" w:rsidRDefault="00F67EF9" w:rsidP="00F67EF9">
      <w:pPr>
        <w:jc w:val="both"/>
        <w:rPr>
          <w:lang w:val="sv-SE"/>
        </w:rPr>
      </w:pPr>
    </w:p>
    <w:p w14:paraId="34439C02" w14:textId="77777777" w:rsidR="002C3E9A" w:rsidRPr="00A636C2" w:rsidRDefault="002C3E9A" w:rsidP="002C3E9A">
      <w:pPr>
        <w:jc w:val="both"/>
        <w:rPr>
          <w:lang w:val="sv-SE"/>
        </w:rPr>
      </w:pPr>
    </w:p>
    <w:p w14:paraId="709A8B06" w14:textId="686C32DB" w:rsidR="00A14346" w:rsidRPr="00A636C2" w:rsidRDefault="00A14346" w:rsidP="002C3E9A">
      <w:pPr>
        <w:rPr>
          <w:lang w:val="sv-SE"/>
        </w:rPr>
      </w:pPr>
    </w:p>
    <w:sectPr w:rsidR="00A14346" w:rsidRPr="00A636C2" w:rsidSect="00E060DB">
      <w:headerReference w:type="even" r:id="rId20"/>
      <w:headerReference w:type="default" r:id="rId21"/>
      <w:footerReference w:type="even" r:id="rId22"/>
      <w:footerReference w:type="default" r:id="rId23"/>
      <w:headerReference w:type="first" r:id="rId24"/>
      <w:footerReference w:type="first" r:id="rId25"/>
      <w:pgSz w:w="11900" w:h="16840"/>
      <w:pgMar w:top="20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E7D42" w14:textId="77777777" w:rsidR="00643DFF" w:rsidRDefault="00643DFF" w:rsidP="00671B08">
      <w:r>
        <w:separator/>
      </w:r>
    </w:p>
  </w:endnote>
  <w:endnote w:type="continuationSeparator" w:id="0">
    <w:p w14:paraId="60AAE417" w14:textId="77777777" w:rsidR="00643DFF" w:rsidRDefault="00643DFF" w:rsidP="00671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ABD04" w14:textId="77777777" w:rsidR="009271A1" w:rsidRDefault="009271A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81FDA" w14:textId="5E6E5AD6" w:rsidR="009271A1" w:rsidRDefault="00DD7E70" w:rsidP="00DD7E70">
    <w:pPr>
      <w:pStyle w:val="Sidfot"/>
      <w:jc w:val="center"/>
    </w:pPr>
    <w:r>
      <w:rPr>
        <w:noProof/>
      </w:rPr>
      <w:drawing>
        <wp:inline distT="0" distB="0" distL="0" distR="0" wp14:anchorId="4A9FA393" wp14:editId="69532474">
          <wp:extent cx="2647950" cy="954493"/>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rmavbild 2019-10-18 kl. 14.27.22.png"/>
                  <pic:cNvPicPr/>
                </pic:nvPicPr>
                <pic:blipFill>
                  <a:blip r:embed="rId1">
                    <a:extLst>
                      <a:ext uri="{28A0092B-C50C-407E-A947-70E740481C1C}">
                        <a14:useLocalDpi xmlns:a14="http://schemas.microsoft.com/office/drawing/2010/main" val="0"/>
                      </a:ext>
                    </a:extLst>
                  </a:blip>
                  <a:stretch>
                    <a:fillRect/>
                  </a:stretch>
                </pic:blipFill>
                <pic:spPr>
                  <a:xfrm>
                    <a:off x="0" y="0"/>
                    <a:ext cx="2691134" cy="97005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ACD2D" w14:textId="77777777" w:rsidR="009271A1" w:rsidRDefault="009271A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06E09" w14:textId="77777777" w:rsidR="00643DFF" w:rsidRDefault="00643DFF" w:rsidP="00671B08">
      <w:r>
        <w:separator/>
      </w:r>
    </w:p>
  </w:footnote>
  <w:footnote w:type="continuationSeparator" w:id="0">
    <w:p w14:paraId="20BB97DD" w14:textId="77777777" w:rsidR="00643DFF" w:rsidRDefault="00643DFF" w:rsidP="00671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7106F" w14:textId="77777777" w:rsidR="009271A1" w:rsidRDefault="009271A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6F48F" w14:textId="3D929F97" w:rsidR="008F1F39" w:rsidRPr="00671B08" w:rsidRDefault="009271A1" w:rsidP="009271A1">
    <w:pPr>
      <w:pStyle w:val="Sidhuvud"/>
      <w:jc w:val="right"/>
    </w:pPr>
    <w:r>
      <w:rPr>
        <w:noProof/>
      </w:rPr>
      <w:drawing>
        <wp:inline distT="0" distB="0" distL="0" distR="0" wp14:anchorId="3D0141F7" wp14:editId="744C7FF6">
          <wp:extent cx="1010653" cy="1353319"/>
          <wp:effectExtent l="0" t="0" r="571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Logo_ohneRahmen_cmyk.eps"/>
                  <pic:cNvPicPr/>
                </pic:nvPicPr>
                <pic:blipFill>
                  <a:blip r:embed="rId1">
                    <a:extLst>
                      <a:ext uri="{28A0092B-C50C-407E-A947-70E740481C1C}">
                        <a14:useLocalDpi xmlns:a14="http://schemas.microsoft.com/office/drawing/2010/main" val="0"/>
                      </a:ext>
                    </a:extLst>
                  </a:blip>
                  <a:stretch>
                    <a:fillRect/>
                  </a:stretch>
                </pic:blipFill>
                <pic:spPr>
                  <a:xfrm>
                    <a:off x="0" y="0"/>
                    <a:ext cx="1052452" cy="14092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064FE" w14:textId="77777777" w:rsidR="009271A1" w:rsidRDefault="009271A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7E97"/>
    <w:multiLevelType w:val="hybridMultilevel"/>
    <w:tmpl w:val="1D9E8650"/>
    <w:lvl w:ilvl="0" w:tplc="14EE5422">
      <w:start w:val="11"/>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082E33"/>
    <w:multiLevelType w:val="hybridMultilevel"/>
    <w:tmpl w:val="CC9CF5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056DE9"/>
    <w:multiLevelType w:val="hybridMultilevel"/>
    <w:tmpl w:val="9D462D24"/>
    <w:lvl w:ilvl="0" w:tplc="8D6864A6">
      <w:start w:val="11"/>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E6698A"/>
    <w:multiLevelType w:val="hybridMultilevel"/>
    <w:tmpl w:val="4B58E0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5B223C2"/>
    <w:multiLevelType w:val="multilevel"/>
    <w:tmpl w:val="177A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08"/>
    <w:rsid w:val="0000054F"/>
    <w:rsid w:val="00001296"/>
    <w:rsid w:val="0000481B"/>
    <w:rsid w:val="00014DDF"/>
    <w:rsid w:val="00024BD2"/>
    <w:rsid w:val="00027EC4"/>
    <w:rsid w:val="00036965"/>
    <w:rsid w:val="00037493"/>
    <w:rsid w:val="000541A8"/>
    <w:rsid w:val="00056C99"/>
    <w:rsid w:val="00056E53"/>
    <w:rsid w:val="00060324"/>
    <w:rsid w:val="000627AD"/>
    <w:rsid w:val="000629C9"/>
    <w:rsid w:val="000A07D2"/>
    <w:rsid w:val="000A08DB"/>
    <w:rsid w:val="000A4D7E"/>
    <w:rsid w:val="000A5D9F"/>
    <w:rsid w:val="000A7E3E"/>
    <w:rsid w:val="000B72E1"/>
    <w:rsid w:val="000D6B77"/>
    <w:rsid w:val="000E5314"/>
    <w:rsid w:val="00106DB2"/>
    <w:rsid w:val="00114405"/>
    <w:rsid w:val="001216A5"/>
    <w:rsid w:val="00122998"/>
    <w:rsid w:val="00124C9B"/>
    <w:rsid w:val="0013062C"/>
    <w:rsid w:val="00131837"/>
    <w:rsid w:val="001332F3"/>
    <w:rsid w:val="00133D51"/>
    <w:rsid w:val="00143B12"/>
    <w:rsid w:val="001449DC"/>
    <w:rsid w:val="00171AB2"/>
    <w:rsid w:val="001720FA"/>
    <w:rsid w:val="0019327E"/>
    <w:rsid w:val="00193D6C"/>
    <w:rsid w:val="001A79B2"/>
    <w:rsid w:val="001C6BB5"/>
    <w:rsid w:val="001D702C"/>
    <w:rsid w:val="001E3DC7"/>
    <w:rsid w:val="001E5A2C"/>
    <w:rsid w:val="001F4D9D"/>
    <w:rsid w:val="00202E33"/>
    <w:rsid w:val="0020658B"/>
    <w:rsid w:val="00207FB3"/>
    <w:rsid w:val="00211813"/>
    <w:rsid w:val="00214326"/>
    <w:rsid w:val="00214E68"/>
    <w:rsid w:val="00231EB4"/>
    <w:rsid w:val="00234B8F"/>
    <w:rsid w:val="00257C44"/>
    <w:rsid w:val="00262DC6"/>
    <w:rsid w:val="00282E3E"/>
    <w:rsid w:val="00286C65"/>
    <w:rsid w:val="00287505"/>
    <w:rsid w:val="002A2298"/>
    <w:rsid w:val="002B1A0A"/>
    <w:rsid w:val="002B3F2A"/>
    <w:rsid w:val="002B445D"/>
    <w:rsid w:val="002B660C"/>
    <w:rsid w:val="002C33A7"/>
    <w:rsid w:val="002C3E9A"/>
    <w:rsid w:val="002D0E68"/>
    <w:rsid w:val="002D72AB"/>
    <w:rsid w:val="002D7E64"/>
    <w:rsid w:val="002F7DDD"/>
    <w:rsid w:val="00301CD6"/>
    <w:rsid w:val="0030484D"/>
    <w:rsid w:val="003103E1"/>
    <w:rsid w:val="003116DC"/>
    <w:rsid w:val="003165C7"/>
    <w:rsid w:val="00317411"/>
    <w:rsid w:val="00321D07"/>
    <w:rsid w:val="00327B2F"/>
    <w:rsid w:val="0033162B"/>
    <w:rsid w:val="003376A7"/>
    <w:rsid w:val="00367AF7"/>
    <w:rsid w:val="003717B9"/>
    <w:rsid w:val="00383874"/>
    <w:rsid w:val="00385F86"/>
    <w:rsid w:val="00392BC2"/>
    <w:rsid w:val="003A0BD7"/>
    <w:rsid w:val="003A1F00"/>
    <w:rsid w:val="003A267C"/>
    <w:rsid w:val="003A4BDB"/>
    <w:rsid w:val="003A6290"/>
    <w:rsid w:val="003A7225"/>
    <w:rsid w:val="003B00E8"/>
    <w:rsid w:val="003C0DD4"/>
    <w:rsid w:val="003C5937"/>
    <w:rsid w:val="003C7382"/>
    <w:rsid w:val="003D0393"/>
    <w:rsid w:val="003D413F"/>
    <w:rsid w:val="003D60D7"/>
    <w:rsid w:val="003E653B"/>
    <w:rsid w:val="003F095C"/>
    <w:rsid w:val="003F1F8C"/>
    <w:rsid w:val="00404072"/>
    <w:rsid w:val="00414266"/>
    <w:rsid w:val="00422F14"/>
    <w:rsid w:val="00426E88"/>
    <w:rsid w:val="004455A9"/>
    <w:rsid w:val="00451913"/>
    <w:rsid w:val="00457281"/>
    <w:rsid w:val="0046504C"/>
    <w:rsid w:val="00472000"/>
    <w:rsid w:val="004775F8"/>
    <w:rsid w:val="00480FB6"/>
    <w:rsid w:val="00486264"/>
    <w:rsid w:val="00491048"/>
    <w:rsid w:val="0049607D"/>
    <w:rsid w:val="004A57D0"/>
    <w:rsid w:val="004B2513"/>
    <w:rsid w:val="004B2B46"/>
    <w:rsid w:val="004B6C6C"/>
    <w:rsid w:val="004C7EBA"/>
    <w:rsid w:val="004F31CE"/>
    <w:rsid w:val="004F4718"/>
    <w:rsid w:val="00500DCA"/>
    <w:rsid w:val="00525F51"/>
    <w:rsid w:val="00530CAF"/>
    <w:rsid w:val="00533301"/>
    <w:rsid w:val="005353C0"/>
    <w:rsid w:val="00537614"/>
    <w:rsid w:val="00555545"/>
    <w:rsid w:val="0056014A"/>
    <w:rsid w:val="00560CD3"/>
    <w:rsid w:val="005703AF"/>
    <w:rsid w:val="0057570E"/>
    <w:rsid w:val="005874E8"/>
    <w:rsid w:val="005901B8"/>
    <w:rsid w:val="005921B5"/>
    <w:rsid w:val="00595838"/>
    <w:rsid w:val="005A03C6"/>
    <w:rsid w:val="005A614F"/>
    <w:rsid w:val="005B185A"/>
    <w:rsid w:val="005B66D6"/>
    <w:rsid w:val="005C1D63"/>
    <w:rsid w:val="005C4045"/>
    <w:rsid w:val="005C47D9"/>
    <w:rsid w:val="005D0787"/>
    <w:rsid w:val="005D1B93"/>
    <w:rsid w:val="005D2B09"/>
    <w:rsid w:val="005E5271"/>
    <w:rsid w:val="005E618B"/>
    <w:rsid w:val="005E630C"/>
    <w:rsid w:val="005E664E"/>
    <w:rsid w:val="006003CB"/>
    <w:rsid w:val="00610C65"/>
    <w:rsid w:val="00611BFB"/>
    <w:rsid w:val="006163B7"/>
    <w:rsid w:val="00616C81"/>
    <w:rsid w:val="00616DC9"/>
    <w:rsid w:val="00617E64"/>
    <w:rsid w:val="00624502"/>
    <w:rsid w:val="00643DFF"/>
    <w:rsid w:val="006444C1"/>
    <w:rsid w:val="00644684"/>
    <w:rsid w:val="00654FA7"/>
    <w:rsid w:val="00660864"/>
    <w:rsid w:val="00660B02"/>
    <w:rsid w:val="00661DF5"/>
    <w:rsid w:val="00663777"/>
    <w:rsid w:val="0067037A"/>
    <w:rsid w:val="00671B08"/>
    <w:rsid w:val="006728B5"/>
    <w:rsid w:val="00673F01"/>
    <w:rsid w:val="006746A4"/>
    <w:rsid w:val="0067640B"/>
    <w:rsid w:val="00681CAA"/>
    <w:rsid w:val="006936EB"/>
    <w:rsid w:val="006A6B3E"/>
    <w:rsid w:val="006B3C3F"/>
    <w:rsid w:val="006B6F84"/>
    <w:rsid w:val="006C5D71"/>
    <w:rsid w:val="006D2594"/>
    <w:rsid w:val="006D736C"/>
    <w:rsid w:val="006E0D02"/>
    <w:rsid w:val="006E4A51"/>
    <w:rsid w:val="00707124"/>
    <w:rsid w:val="00711FB7"/>
    <w:rsid w:val="00721605"/>
    <w:rsid w:val="00725D29"/>
    <w:rsid w:val="007319F7"/>
    <w:rsid w:val="0073743D"/>
    <w:rsid w:val="0074050D"/>
    <w:rsid w:val="0074268A"/>
    <w:rsid w:val="007675DE"/>
    <w:rsid w:val="00771424"/>
    <w:rsid w:val="007733A0"/>
    <w:rsid w:val="00776DB8"/>
    <w:rsid w:val="0078035E"/>
    <w:rsid w:val="00781F49"/>
    <w:rsid w:val="00786B1C"/>
    <w:rsid w:val="00791BF9"/>
    <w:rsid w:val="00795484"/>
    <w:rsid w:val="007976D9"/>
    <w:rsid w:val="007A3F4B"/>
    <w:rsid w:val="007C29B7"/>
    <w:rsid w:val="007C2E3D"/>
    <w:rsid w:val="007C4561"/>
    <w:rsid w:val="007C62CB"/>
    <w:rsid w:val="007C6C1A"/>
    <w:rsid w:val="007D02C4"/>
    <w:rsid w:val="007D36F8"/>
    <w:rsid w:val="007D53D4"/>
    <w:rsid w:val="007D78AB"/>
    <w:rsid w:val="007E51A3"/>
    <w:rsid w:val="007F069A"/>
    <w:rsid w:val="007F43AF"/>
    <w:rsid w:val="007F745C"/>
    <w:rsid w:val="008041E1"/>
    <w:rsid w:val="00805859"/>
    <w:rsid w:val="00807AAE"/>
    <w:rsid w:val="00813254"/>
    <w:rsid w:val="00814F2A"/>
    <w:rsid w:val="008156FB"/>
    <w:rsid w:val="008171F7"/>
    <w:rsid w:val="008210DD"/>
    <w:rsid w:val="00821BBA"/>
    <w:rsid w:val="0083435E"/>
    <w:rsid w:val="00845054"/>
    <w:rsid w:val="008530C8"/>
    <w:rsid w:val="008538D4"/>
    <w:rsid w:val="00855F9C"/>
    <w:rsid w:val="00864B0D"/>
    <w:rsid w:val="00875433"/>
    <w:rsid w:val="0087601A"/>
    <w:rsid w:val="0088702F"/>
    <w:rsid w:val="00890962"/>
    <w:rsid w:val="0089476A"/>
    <w:rsid w:val="00895A00"/>
    <w:rsid w:val="00896B10"/>
    <w:rsid w:val="008B2BBD"/>
    <w:rsid w:val="008B428F"/>
    <w:rsid w:val="008B70E1"/>
    <w:rsid w:val="008C2025"/>
    <w:rsid w:val="008C54FD"/>
    <w:rsid w:val="008C688C"/>
    <w:rsid w:val="008C7910"/>
    <w:rsid w:val="008D11B5"/>
    <w:rsid w:val="008D73EC"/>
    <w:rsid w:val="008E1030"/>
    <w:rsid w:val="008E350C"/>
    <w:rsid w:val="008E5751"/>
    <w:rsid w:val="008F1F39"/>
    <w:rsid w:val="009039DD"/>
    <w:rsid w:val="009072C0"/>
    <w:rsid w:val="00911DB6"/>
    <w:rsid w:val="00920032"/>
    <w:rsid w:val="009271A1"/>
    <w:rsid w:val="009314E5"/>
    <w:rsid w:val="00931D53"/>
    <w:rsid w:val="00937307"/>
    <w:rsid w:val="00940130"/>
    <w:rsid w:val="00945EBB"/>
    <w:rsid w:val="009500C3"/>
    <w:rsid w:val="009531CE"/>
    <w:rsid w:val="009542F2"/>
    <w:rsid w:val="00955C83"/>
    <w:rsid w:val="00960910"/>
    <w:rsid w:val="009768B6"/>
    <w:rsid w:val="00995F03"/>
    <w:rsid w:val="009966FC"/>
    <w:rsid w:val="009A00FB"/>
    <w:rsid w:val="009B03DD"/>
    <w:rsid w:val="009C328B"/>
    <w:rsid w:val="009D4A86"/>
    <w:rsid w:val="009E3167"/>
    <w:rsid w:val="009E40CD"/>
    <w:rsid w:val="009F0E3F"/>
    <w:rsid w:val="009F1F98"/>
    <w:rsid w:val="00A00CD6"/>
    <w:rsid w:val="00A14346"/>
    <w:rsid w:val="00A213A8"/>
    <w:rsid w:val="00A254A3"/>
    <w:rsid w:val="00A30845"/>
    <w:rsid w:val="00A346F6"/>
    <w:rsid w:val="00A51867"/>
    <w:rsid w:val="00A51EFD"/>
    <w:rsid w:val="00A636C2"/>
    <w:rsid w:val="00A66F23"/>
    <w:rsid w:val="00A739CC"/>
    <w:rsid w:val="00A8099B"/>
    <w:rsid w:val="00A80D8C"/>
    <w:rsid w:val="00A87453"/>
    <w:rsid w:val="00AA1F1F"/>
    <w:rsid w:val="00AA6179"/>
    <w:rsid w:val="00AA70BE"/>
    <w:rsid w:val="00AC7FB2"/>
    <w:rsid w:val="00AD5F43"/>
    <w:rsid w:val="00AD7B53"/>
    <w:rsid w:val="00AE506F"/>
    <w:rsid w:val="00AF4BF2"/>
    <w:rsid w:val="00B121F0"/>
    <w:rsid w:val="00B126CE"/>
    <w:rsid w:val="00B13898"/>
    <w:rsid w:val="00B149B9"/>
    <w:rsid w:val="00B22C3A"/>
    <w:rsid w:val="00B253E5"/>
    <w:rsid w:val="00B351BB"/>
    <w:rsid w:val="00B51403"/>
    <w:rsid w:val="00B63AC8"/>
    <w:rsid w:val="00B64261"/>
    <w:rsid w:val="00B83D5A"/>
    <w:rsid w:val="00B85258"/>
    <w:rsid w:val="00B92B8D"/>
    <w:rsid w:val="00B954DB"/>
    <w:rsid w:val="00BA087E"/>
    <w:rsid w:val="00BA2F0C"/>
    <w:rsid w:val="00BB0CE0"/>
    <w:rsid w:val="00BB6C6F"/>
    <w:rsid w:val="00BB7D60"/>
    <w:rsid w:val="00BC05D3"/>
    <w:rsid w:val="00BC4DAC"/>
    <w:rsid w:val="00BF0537"/>
    <w:rsid w:val="00BF37EE"/>
    <w:rsid w:val="00C009C9"/>
    <w:rsid w:val="00C02C88"/>
    <w:rsid w:val="00C053FF"/>
    <w:rsid w:val="00C2225C"/>
    <w:rsid w:val="00C24617"/>
    <w:rsid w:val="00C30489"/>
    <w:rsid w:val="00C34780"/>
    <w:rsid w:val="00C36A70"/>
    <w:rsid w:val="00C37013"/>
    <w:rsid w:val="00C51060"/>
    <w:rsid w:val="00C5138F"/>
    <w:rsid w:val="00C671BB"/>
    <w:rsid w:val="00C70E5B"/>
    <w:rsid w:val="00C7162F"/>
    <w:rsid w:val="00C74FEA"/>
    <w:rsid w:val="00C916AA"/>
    <w:rsid w:val="00CA5453"/>
    <w:rsid w:val="00CB281B"/>
    <w:rsid w:val="00CB3674"/>
    <w:rsid w:val="00CB6FE9"/>
    <w:rsid w:val="00CD1C46"/>
    <w:rsid w:val="00CD4D61"/>
    <w:rsid w:val="00CE45CB"/>
    <w:rsid w:val="00CE4E10"/>
    <w:rsid w:val="00CF13CB"/>
    <w:rsid w:val="00D01056"/>
    <w:rsid w:val="00D0389D"/>
    <w:rsid w:val="00D05EDC"/>
    <w:rsid w:val="00D07417"/>
    <w:rsid w:val="00D16643"/>
    <w:rsid w:val="00D248C8"/>
    <w:rsid w:val="00D3185C"/>
    <w:rsid w:val="00D33D7B"/>
    <w:rsid w:val="00D40C4A"/>
    <w:rsid w:val="00D53FBC"/>
    <w:rsid w:val="00D57CF1"/>
    <w:rsid w:val="00D61C4B"/>
    <w:rsid w:val="00D61D0E"/>
    <w:rsid w:val="00D627FA"/>
    <w:rsid w:val="00D653F0"/>
    <w:rsid w:val="00D6676F"/>
    <w:rsid w:val="00D77DA3"/>
    <w:rsid w:val="00D85C4B"/>
    <w:rsid w:val="00D87B2A"/>
    <w:rsid w:val="00D9493F"/>
    <w:rsid w:val="00DA2EB8"/>
    <w:rsid w:val="00DA773D"/>
    <w:rsid w:val="00DB0677"/>
    <w:rsid w:val="00DB770D"/>
    <w:rsid w:val="00DC4B37"/>
    <w:rsid w:val="00DD38C0"/>
    <w:rsid w:val="00DD3B69"/>
    <w:rsid w:val="00DD5F38"/>
    <w:rsid w:val="00DD6465"/>
    <w:rsid w:val="00DD7E70"/>
    <w:rsid w:val="00DE70DC"/>
    <w:rsid w:val="00DE75E5"/>
    <w:rsid w:val="00DE76BE"/>
    <w:rsid w:val="00DF0349"/>
    <w:rsid w:val="00DF7CEF"/>
    <w:rsid w:val="00E060DB"/>
    <w:rsid w:val="00E11C4A"/>
    <w:rsid w:val="00E274E6"/>
    <w:rsid w:val="00E32F9B"/>
    <w:rsid w:val="00E40725"/>
    <w:rsid w:val="00E44F8E"/>
    <w:rsid w:val="00E46D8A"/>
    <w:rsid w:val="00E5421E"/>
    <w:rsid w:val="00E542AE"/>
    <w:rsid w:val="00E56BB5"/>
    <w:rsid w:val="00E6774C"/>
    <w:rsid w:val="00E8627A"/>
    <w:rsid w:val="00E90C46"/>
    <w:rsid w:val="00E933C2"/>
    <w:rsid w:val="00E93DEA"/>
    <w:rsid w:val="00EA3FE6"/>
    <w:rsid w:val="00EA4A5C"/>
    <w:rsid w:val="00EB2DEC"/>
    <w:rsid w:val="00EC5E09"/>
    <w:rsid w:val="00ED6B6F"/>
    <w:rsid w:val="00EE5785"/>
    <w:rsid w:val="00EE7862"/>
    <w:rsid w:val="00EF3045"/>
    <w:rsid w:val="00EF3B82"/>
    <w:rsid w:val="00EF3E97"/>
    <w:rsid w:val="00F01BE6"/>
    <w:rsid w:val="00F0448C"/>
    <w:rsid w:val="00F079C5"/>
    <w:rsid w:val="00F109F2"/>
    <w:rsid w:val="00F13F7D"/>
    <w:rsid w:val="00F21780"/>
    <w:rsid w:val="00F232C6"/>
    <w:rsid w:val="00F27244"/>
    <w:rsid w:val="00F35BF2"/>
    <w:rsid w:val="00F5760D"/>
    <w:rsid w:val="00F63804"/>
    <w:rsid w:val="00F67EF9"/>
    <w:rsid w:val="00F7223B"/>
    <w:rsid w:val="00F726CE"/>
    <w:rsid w:val="00F85749"/>
    <w:rsid w:val="00FA1B7C"/>
    <w:rsid w:val="00FA298B"/>
    <w:rsid w:val="00FB4630"/>
    <w:rsid w:val="00FB5DAD"/>
    <w:rsid w:val="00FC0725"/>
    <w:rsid w:val="00FC100E"/>
    <w:rsid w:val="00FC7A19"/>
    <w:rsid w:val="00FD4692"/>
    <w:rsid w:val="00FE69C0"/>
    <w:rsid w:val="00FF6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89E87"/>
  <w14:defaultImageDpi w14:val="32767"/>
  <w15:docId w15:val="{61176DAB-1469-4337-A3E3-1409AF94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B2A"/>
    <w:rPr>
      <w:rFonts w:ascii="Calibri" w:hAnsi="Calibri" w:cs="Calibri"/>
      <w:sz w:val="22"/>
      <w:szCs w:val="22"/>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71B08"/>
    <w:pPr>
      <w:tabs>
        <w:tab w:val="center" w:pos="4513"/>
        <w:tab w:val="right" w:pos="9026"/>
      </w:tabs>
    </w:pPr>
  </w:style>
  <w:style w:type="character" w:customStyle="1" w:styleId="SidhuvudChar">
    <w:name w:val="Sidhuvud Char"/>
    <w:basedOn w:val="Standardstycketeckensnitt"/>
    <w:link w:val="Sidhuvud"/>
    <w:uiPriority w:val="99"/>
    <w:rsid w:val="00671B08"/>
    <w:rPr>
      <w:rFonts w:ascii="Calibri" w:hAnsi="Calibri" w:cs="Calibri"/>
      <w:sz w:val="22"/>
      <w:szCs w:val="22"/>
      <w:lang w:val="en-GB"/>
    </w:rPr>
  </w:style>
  <w:style w:type="paragraph" w:styleId="Sidfot">
    <w:name w:val="footer"/>
    <w:basedOn w:val="Normal"/>
    <w:link w:val="SidfotChar"/>
    <w:uiPriority w:val="99"/>
    <w:unhideWhenUsed/>
    <w:rsid w:val="00671B08"/>
    <w:pPr>
      <w:tabs>
        <w:tab w:val="center" w:pos="4513"/>
        <w:tab w:val="right" w:pos="9026"/>
      </w:tabs>
    </w:pPr>
  </w:style>
  <w:style w:type="character" w:customStyle="1" w:styleId="SidfotChar">
    <w:name w:val="Sidfot Char"/>
    <w:basedOn w:val="Standardstycketeckensnitt"/>
    <w:link w:val="Sidfot"/>
    <w:uiPriority w:val="99"/>
    <w:rsid w:val="00671B08"/>
    <w:rPr>
      <w:rFonts w:ascii="Calibri" w:hAnsi="Calibri" w:cs="Calibri"/>
      <w:sz w:val="22"/>
      <w:szCs w:val="22"/>
      <w:lang w:val="en-GB"/>
    </w:rPr>
  </w:style>
  <w:style w:type="paragraph" w:styleId="Ballongtext">
    <w:name w:val="Balloon Text"/>
    <w:basedOn w:val="Normal"/>
    <w:link w:val="BallongtextChar"/>
    <w:uiPriority w:val="99"/>
    <w:semiHidden/>
    <w:unhideWhenUsed/>
    <w:rsid w:val="005B66D6"/>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5B66D6"/>
    <w:rPr>
      <w:rFonts w:ascii="Times New Roman" w:hAnsi="Times New Roman" w:cs="Times New Roman"/>
      <w:sz w:val="18"/>
      <w:szCs w:val="18"/>
      <w:lang w:val="en-GB"/>
    </w:rPr>
  </w:style>
  <w:style w:type="paragraph" w:styleId="Liststycke">
    <w:name w:val="List Paragraph"/>
    <w:basedOn w:val="Normal"/>
    <w:uiPriority w:val="34"/>
    <w:qFormat/>
    <w:rsid w:val="008C2025"/>
    <w:pPr>
      <w:ind w:left="720"/>
      <w:contextualSpacing/>
    </w:pPr>
    <w:rPr>
      <w:rFonts w:ascii="Times New Roman" w:hAnsi="Times New Roman" w:cs="Times New Roman"/>
      <w:color w:val="555555"/>
      <w:sz w:val="24"/>
      <w:szCs w:val="24"/>
      <w:lang w:val="de-DE" w:eastAsia="de-DE"/>
    </w:rPr>
  </w:style>
  <w:style w:type="paragraph" w:customStyle="1" w:styleId="Default">
    <w:name w:val="Default"/>
    <w:rsid w:val="0000054F"/>
    <w:pPr>
      <w:autoSpaceDE w:val="0"/>
      <w:autoSpaceDN w:val="0"/>
      <w:adjustRightInd w:val="0"/>
    </w:pPr>
    <w:rPr>
      <w:rFonts w:ascii="Calibri" w:hAnsi="Calibri" w:cs="Calibri"/>
      <w:color w:val="000000"/>
      <w:lang w:val="de-DE"/>
    </w:rPr>
  </w:style>
  <w:style w:type="character" w:styleId="Hyperlnk">
    <w:name w:val="Hyperlink"/>
    <w:basedOn w:val="Standardstycketeckensnitt"/>
    <w:uiPriority w:val="99"/>
    <w:unhideWhenUsed/>
    <w:rsid w:val="003A1F00"/>
    <w:rPr>
      <w:color w:val="FA2B5C" w:themeColor="hyperlink"/>
      <w:u w:val="single"/>
    </w:rPr>
  </w:style>
  <w:style w:type="character" w:styleId="Olstomnmnande">
    <w:name w:val="Unresolved Mention"/>
    <w:basedOn w:val="Standardstycketeckensnitt"/>
    <w:uiPriority w:val="99"/>
    <w:semiHidden/>
    <w:unhideWhenUsed/>
    <w:rsid w:val="003A1F00"/>
    <w:rPr>
      <w:color w:val="605E5C"/>
      <w:shd w:val="clear" w:color="auto" w:fill="E1DFDD"/>
    </w:rPr>
  </w:style>
  <w:style w:type="character" w:styleId="Kommentarsreferens">
    <w:name w:val="annotation reference"/>
    <w:basedOn w:val="Standardstycketeckensnitt"/>
    <w:uiPriority w:val="99"/>
    <w:semiHidden/>
    <w:unhideWhenUsed/>
    <w:rsid w:val="00814F2A"/>
    <w:rPr>
      <w:sz w:val="16"/>
      <w:szCs w:val="16"/>
    </w:rPr>
  </w:style>
  <w:style w:type="paragraph" w:styleId="Kommentarer">
    <w:name w:val="annotation text"/>
    <w:basedOn w:val="Normal"/>
    <w:link w:val="KommentarerChar"/>
    <w:uiPriority w:val="99"/>
    <w:semiHidden/>
    <w:unhideWhenUsed/>
    <w:rsid w:val="00814F2A"/>
    <w:rPr>
      <w:sz w:val="20"/>
      <w:szCs w:val="20"/>
    </w:rPr>
  </w:style>
  <w:style w:type="character" w:customStyle="1" w:styleId="KommentarerChar">
    <w:name w:val="Kommentarer Char"/>
    <w:basedOn w:val="Standardstycketeckensnitt"/>
    <w:link w:val="Kommentarer"/>
    <w:uiPriority w:val="99"/>
    <w:semiHidden/>
    <w:rsid w:val="00814F2A"/>
    <w:rPr>
      <w:rFonts w:ascii="Calibri" w:hAnsi="Calibri" w:cs="Calibri"/>
      <w:sz w:val="20"/>
      <w:szCs w:val="20"/>
      <w:lang w:val="en-GB"/>
    </w:rPr>
  </w:style>
  <w:style w:type="paragraph" w:styleId="Kommentarsmne">
    <w:name w:val="annotation subject"/>
    <w:basedOn w:val="Kommentarer"/>
    <w:next w:val="Kommentarer"/>
    <w:link w:val="KommentarsmneChar"/>
    <w:uiPriority w:val="99"/>
    <w:semiHidden/>
    <w:unhideWhenUsed/>
    <w:rsid w:val="00814F2A"/>
    <w:rPr>
      <w:b/>
      <w:bCs/>
    </w:rPr>
  </w:style>
  <w:style w:type="character" w:customStyle="1" w:styleId="KommentarsmneChar">
    <w:name w:val="Kommentarsämne Char"/>
    <w:basedOn w:val="KommentarerChar"/>
    <w:link w:val="Kommentarsmne"/>
    <w:uiPriority w:val="99"/>
    <w:semiHidden/>
    <w:rsid w:val="00814F2A"/>
    <w:rPr>
      <w:rFonts w:ascii="Calibri" w:hAnsi="Calibri" w:cs="Calibri"/>
      <w:b/>
      <w:bCs/>
      <w:sz w:val="20"/>
      <w:szCs w:val="20"/>
      <w:lang w:val="en-GB"/>
    </w:rPr>
  </w:style>
  <w:style w:type="paragraph" w:styleId="Rubrik">
    <w:name w:val="Title"/>
    <w:basedOn w:val="Normal"/>
    <w:next w:val="Normal"/>
    <w:link w:val="RubrikChar"/>
    <w:uiPriority w:val="10"/>
    <w:qFormat/>
    <w:rsid w:val="00AF4BF2"/>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F4BF2"/>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225399">
      <w:bodyDiv w:val="1"/>
      <w:marLeft w:val="0"/>
      <w:marRight w:val="0"/>
      <w:marTop w:val="0"/>
      <w:marBottom w:val="0"/>
      <w:divBdr>
        <w:top w:val="none" w:sz="0" w:space="0" w:color="auto"/>
        <w:left w:val="none" w:sz="0" w:space="0" w:color="auto"/>
        <w:bottom w:val="none" w:sz="0" w:space="0" w:color="auto"/>
        <w:right w:val="none" w:sz="0" w:space="0" w:color="auto"/>
      </w:divBdr>
    </w:div>
    <w:div w:id="1722366878">
      <w:bodyDiv w:val="1"/>
      <w:marLeft w:val="0"/>
      <w:marRight w:val="0"/>
      <w:marTop w:val="0"/>
      <w:marBottom w:val="0"/>
      <w:divBdr>
        <w:top w:val="none" w:sz="0" w:space="0" w:color="auto"/>
        <w:left w:val="none" w:sz="0" w:space="0" w:color="auto"/>
        <w:bottom w:val="none" w:sz="0" w:space="0" w:color="auto"/>
        <w:right w:val="none" w:sz="0" w:space="0" w:color="auto"/>
      </w:divBdr>
      <w:divsChild>
        <w:div w:id="816190875">
          <w:marLeft w:val="0"/>
          <w:marRight w:val="0"/>
          <w:marTop w:val="0"/>
          <w:marBottom w:val="0"/>
          <w:divBdr>
            <w:top w:val="none" w:sz="0" w:space="0" w:color="auto"/>
            <w:left w:val="none" w:sz="0" w:space="0" w:color="auto"/>
            <w:bottom w:val="none" w:sz="0" w:space="0" w:color="auto"/>
            <w:right w:val="none" w:sz="0" w:space="0" w:color="auto"/>
          </w:divBdr>
          <w:divsChild>
            <w:div w:id="1954747011">
              <w:marLeft w:val="0"/>
              <w:marRight w:val="0"/>
              <w:marTop w:val="0"/>
              <w:marBottom w:val="0"/>
              <w:divBdr>
                <w:top w:val="none" w:sz="0" w:space="0" w:color="auto"/>
                <w:left w:val="none" w:sz="0" w:space="0" w:color="auto"/>
                <w:bottom w:val="none" w:sz="0" w:space="0" w:color="auto"/>
                <w:right w:val="none" w:sz="0" w:space="0" w:color="auto"/>
              </w:divBdr>
            </w:div>
          </w:divsChild>
        </w:div>
        <w:div w:id="809636179">
          <w:marLeft w:val="0"/>
          <w:marRight w:val="0"/>
          <w:marTop w:val="0"/>
          <w:marBottom w:val="0"/>
          <w:divBdr>
            <w:top w:val="none" w:sz="0" w:space="0" w:color="auto"/>
            <w:left w:val="none" w:sz="0" w:space="0" w:color="auto"/>
            <w:bottom w:val="none" w:sz="0" w:space="0" w:color="auto"/>
            <w:right w:val="none" w:sz="0" w:space="0" w:color="auto"/>
          </w:divBdr>
        </w:div>
        <w:div w:id="780227426">
          <w:marLeft w:val="0"/>
          <w:marRight w:val="0"/>
          <w:marTop w:val="0"/>
          <w:marBottom w:val="0"/>
          <w:divBdr>
            <w:top w:val="none" w:sz="0" w:space="0" w:color="auto"/>
            <w:left w:val="none" w:sz="0" w:space="0" w:color="auto"/>
            <w:bottom w:val="none" w:sz="0" w:space="0" w:color="auto"/>
            <w:right w:val="none" w:sz="0" w:space="0" w:color="auto"/>
          </w:divBdr>
        </w:div>
      </w:divsChild>
    </w:div>
    <w:div w:id="204304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blomsterframjandet.s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erika@blomsterframjandet.se"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malin@blomsterframjandet.s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www.stars-for-europe.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686</Words>
  <Characters>3638</Characters>
  <Application>Microsoft Office Word</Application>
  <DocSecurity>0</DocSecurity>
  <Lines>30</Lines>
  <Paragraphs>8</Paragraphs>
  <ScaleCrop>false</ScaleCrop>
  <HeadingPairs>
    <vt:vector size="6" baseType="variant">
      <vt:variant>
        <vt:lpstr>Rubrik</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Dunne</dc:creator>
  <cp:keywords/>
  <dc:description/>
  <cp:lastModifiedBy>Erika Wallin</cp:lastModifiedBy>
  <cp:revision>4</cp:revision>
  <cp:lastPrinted>2018-06-26T12:29:00Z</cp:lastPrinted>
  <dcterms:created xsi:type="dcterms:W3CDTF">2019-12-16T11:21:00Z</dcterms:created>
  <dcterms:modified xsi:type="dcterms:W3CDTF">2019-12-16T12:07:00Z</dcterms:modified>
</cp:coreProperties>
</file>