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69E55" w14:textId="3C5BCF5D" w:rsidR="005B65A9" w:rsidRPr="005B65A9" w:rsidRDefault="005B65A9" w:rsidP="2B9DA6D3">
      <w:pPr>
        <w:pStyle w:val="VisaHeadline"/>
        <w:spacing w:line="240" w:lineRule="auto"/>
        <w:jc w:val="center"/>
        <w:rPr>
          <w:rFonts w:ascii="Segoe UI" w:hAnsi="Segoe UI" w:cs="Segoe UI"/>
          <w:lang w:val="da-DK" w:eastAsia="ko-KR"/>
        </w:rPr>
      </w:pPr>
      <w:r w:rsidRPr="005B65A9">
        <w:rPr>
          <w:rFonts w:ascii="Segoe UI" w:hAnsi="Segoe UI" w:cs="Segoe UI"/>
          <w:lang w:val="da-DK" w:eastAsia="ko-KR"/>
        </w:rPr>
        <w:t>Visa støtter de</w:t>
      </w:r>
      <w:r>
        <w:rPr>
          <w:rFonts w:ascii="Segoe UI" w:hAnsi="Segoe UI" w:cs="Segoe UI"/>
          <w:lang w:val="da-DK" w:eastAsia="ko-KR"/>
        </w:rPr>
        <w:t>n</w:t>
      </w:r>
      <w:r w:rsidRPr="005B65A9">
        <w:rPr>
          <w:rFonts w:ascii="Segoe UI" w:hAnsi="Segoe UI" w:cs="Segoe UI"/>
          <w:lang w:val="da-DK" w:eastAsia="ko-KR"/>
        </w:rPr>
        <w:t xml:space="preserve"> økonomiske </w:t>
      </w:r>
      <w:r>
        <w:rPr>
          <w:rFonts w:ascii="Segoe UI" w:hAnsi="Segoe UI" w:cs="Segoe UI"/>
          <w:lang w:val="da-DK" w:eastAsia="ko-KR"/>
        </w:rPr>
        <w:t>genopretning</w:t>
      </w:r>
      <w:r w:rsidRPr="005B65A9">
        <w:rPr>
          <w:rFonts w:ascii="Segoe UI" w:hAnsi="Segoe UI" w:cs="Segoe UI"/>
          <w:lang w:val="da-DK" w:eastAsia="ko-KR"/>
        </w:rPr>
        <w:t xml:space="preserve"> i Europa ved at hjælpe millioner af små virksomheder</w:t>
      </w:r>
    </w:p>
    <w:p w14:paraId="78D795F2" w14:textId="77777777" w:rsidR="00381567" w:rsidRPr="005B65A9" w:rsidRDefault="00381567" w:rsidP="004F1152">
      <w:pPr>
        <w:pStyle w:val="Listeafsnit"/>
        <w:spacing w:before="120" w:line="240" w:lineRule="auto"/>
        <w:rPr>
          <w:rFonts w:ascii="Segoe UI" w:hAnsi="Segoe UI" w:cs="Segoe UI"/>
          <w:lang w:val="da-DK"/>
        </w:rPr>
      </w:pPr>
    </w:p>
    <w:p w14:paraId="39B45DBB" w14:textId="0D23E104" w:rsidR="005B65A9" w:rsidRPr="005B65A9" w:rsidRDefault="005B65A9" w:rsidP="2B9DA6D3">
      <w:pPr>
        <w:pStyle w:val="s23"/>
        <w:numPr>
          <w:ilvl w:val="0"/>
          <w:numId w:val="14"/>
        </w:numPr>
        <w:spacing w:before="120" w:beforeAutospacing="0" w:after="120" w:afterAutospacing="0"/>
        <w:ind w:left="357" w:hanging="357"/>
        <w:rPr>
          <w:rFonts w:ascii="Segoe UI" w:hAnsi="Segoe UI" w:cs="Segoe UI"/>
          <w:i/>
          <w:iCs/>
          <w:sz w:val="22"/>
          <w:szCs w:val="22"/>
          <w:lang w:val="da-DK"/>
        </w:rPr>
      </w:pPr>
      <w:r>
        <w:rPr>
          <w:rFonts w:ascii="Segoe UI" w:hAnsi="Segoe UI" w:cs="Segoe UI"/>
          <w:i/>
          <w:iCs/>
          <w:sz w:val="22"/>
          <w:szCs w:val="22"/>
          <w:lang w:val="da-DK"/>
        </w:rPr>
        <w:t>En</w:t>
      </w:r>
      <w:r w:rsidRPr="005B65A9">
        <w:rPr>
          <w:rFonts w:ascii="Segoe UI" w:hAnsi="Segoe UI" w:cs="Segoe UI"/>
          <w:i/>
          <w:iCs/>
          <w:sz w:val="22"/>
          <w:szCs w:val="22"/>
          <w:lang w:val="da-DK"/>
        </w:rPr>
        <w:t xml:space="preserve"> </w:t>
      </w:r>
      <w:r w:rsidR="00E74D0B">
        <w:rPr>
          <w:rFonts w:ascii="Segoe UI" w:hAnsi="Segoe UI" w:cs="Segoe UI"/>
          <w:i/>
          <w:iCs/>
          <w:sz w:val="22"/>
          <w:szCs w:val="22"/>
          <w:lang w:val="da-DK"/>
        </w:rPr>
        <w:t xml:space="preserve">verdensomspændende </w:t>
      </w:r>
      <w:r w:rsidRPr="005B65A9">
        <w:rPr>
          <w:rFonts w:ascii="Segoe UI" w:hAnsi="Segoe UI" w:cs="Segoe UI"/>
          <w:i/>
          <w:iCs/>
          <w:sz w:val="22"/>
          <w:szCs w:val="22"/>
          <w:lang w:val="da-DK"/>
        </w:rPr>
        <w:t>kampagne</w:t>
      </w:r>
      <w:r>
        <w:rPr>
          <w:rFonts w:ascii="Segoe UI" w:hAnsi="Segoe UI" w:cs="Segoe UI"/>
          <w:i/>
          <w:iCs/>
          <w:sz w:val="22"/>
          <w:szCs w:val="22"/>
          <w:lang w:val="da-DK"/>
        </w:rPr>
        <w:t xml:space="preserve"> </w:t>
      </w:r>
      <w:r w:rsidR="002B4941">
        <w:rPr>
          <w:rFonts w:ascii="Segoe UI" w:hAnsi="Segoe UI" w:cs="Segoe UI"/>
          <w:i/>
          <w:iCs/>
          <w:sz w:val="22"/>
          <w:szCs w:val="22"/>
          <w:lang w:val="da-DK"/>
        </w:rPr>
        <w:t>vil</w:t>
      </w:r>
      <w:r>
        <w:rPr>
          <w:rFonts w:ascii="Segoe UI" w:hAnsi="Segoe UI" w:cs="Segoe UI"/>
          <w:i/>
          <w:iCs/>
          <w:sz w:val="22"/>
          <w:szCs w:val="22"/>
          <w:lang w:val="da-DK"/>
        </w:rPr>
        <w:t xml:space="preserve"> </w:t>
      </w:r>
      <w:r w:rsidRPr="005B65A9">
        <w:rPr>
          <w:rFonts w:ascii="Segoe UI" w:hAnsi="Segoe UI" w:cs="Segoe UI"/>
          <w:i/>
          <w:iCs/>
          <w:sz w:val="22"/>
          <w:szCs w:val="22"/>
          <w:lang w:val="da-DK"/>
        </w:rPr>
        <w:t xml:space="preserve">hjælpe </w:t>
      </w:r>
      <w:r w:rsidR="009768AD">
        <w:rPr>
          <w:rFonts w:ascii="Segoe UI" w:hAnsi="Segoe UI" w:cs="Segoe UI"/>
          <w:i/>
          <w:iCs/>
          <w:sz w:val="22"/>
          <w:szCs w:val="22"/>
          <w:lang w:val="da-DK"/>
        </w:rPr>
        <w:t xml:space="preserve">50 millioner </w:t>
      </w:r>
      <w:r w:rsidRPr="005B65A9">
        <w:rPr>
          <w:rFonts w:ascii="Segoe UI" w:hAnsi="Segoe UI" w:cs="Segoe UI"/>
          <w:i/>
          <w:iCs/>
          <w:sz w:val="22"/>
          <w:szCs w:val="22"/>
          <w:lang w:val="da-DK"/>
        </w:rPr>
        <w:t xml:space="preserve">små virksomheder med at tilpasse sig, </w:t>
      </w:r>
      <w:r>
        <w:rPr>
          <w:rFonts w:ascii="Segoe UI" w:hAnsi="Segoe UI" w:cs="Segoe UI"/>
          <w:i/>
          <w:iCs/>
          <w:sz w:val="22"/>
          <w:szCs w:val="22"/>
          <w:lang w:val="da-DK"/>
        </w:rPr>
        <w:t>gen</w:t>
      </w:r>
      <w:r w:rsidRPr="005B65A9">
        <w:rPr>
          <w:rFonts w:ascii="Segoe UI" w:hAnsi="Segoe UI" w:cs="Segoe UI"/>
          <w:i/>
          <w:iCs/>
          <w:sz w:val="22"/>
          <w:szCs w:val="22"/>
          <w:lang w:val="da-DK"/>
        </w:rPr>
        <w:t xml:space="preserve">åbne og </w:t>
      </w:r>
      <w:r>
        <w:rPr>
          <w:rFonts w:ascii="Segoe UI" w:hAnsi="Segoe UI" w:cs="Segoe UI"/>
          <w:i/>
          <w:iCs/>
          <w:sz w:val="22"/>
          <w:szCs w:val="22"/>
          <w:lang w:val="da-DK"/>
        </w:rPr>
        <w:t>få gang i forretningen</w:t>
      </w:r>
      <w:r w:rsidRPr="005B65A9">
        <w:rPr>
          <w:rFonts w:ascii="Segoe UI" w:hAnsi="Segoe UI" w:cs="Segoe UI"/>
          <w:i/>
          <w:iCs/>
          <w:sz w:val="22"/>
          <w:szCs w:val="22"/>
          <w:lang w:val="da-DK"/>
        </w:rPr>
        <w:t xml:space="preserve">, samtidig </w:t>
      </w:r>
      <w:r w:rsidR="002B4941">
        <w:rPr>
          <w:rFonts w:ascii="Segoe UI" w:hAnsi="Segoe UI" w:cs="Segoe UI"/>
          <w:i/>
          <w:iCs/>
          <w:sz w:val="22"/>
          <w:szCs w:val="22"/>
          <w:lang w:val="da-DK"/>
        </w:rPr>
        <w:t xml:space="preserve">vil den </w:t>
      </w:r>
      <w:r w:rsidRPr="005B65A9">
        <w:rPr>
          <w:rFonts w:ascii="Segoe UI" w:hAnsi="Segoe UI" w:cs="Segoe UI"/>
          <w:i/>
          <w:iCs/>
          <w:sz w:val="22"/>
          <w:szCs w:val="22"/>
          <w:lang w:val="da-DK"/>
        </w:rPr>
        <w:t>opfordre forbrugere til at støtte lokale virksomheder og lokalsamfund</w:t>
      </w:r>
      <w:r w:rsidR="00D602EF">
        <w:rPr>
          <w:rFonts w:ascii="Segoe UI" w:hAnsi="Segoe UI" w:cs="Segoe UI"/>
          <w:i/>
          <w:iCs/>
          <w:sz w:val="22"/>
          <w:szCs w:val="22"/>
          <w:lang w:val="da-DK"/>
        </w:rPr>
        <w:t>et</w:t>
      </w:r>
    </w:p>
    <w:p w14:paraId="4887E0BA" w14:textId="42F3B8BC" w:rsidR="2B9DA6D3" w:rsidRDefault="005B65A9" w:rsidP="008A256F">
      <w:pPr>
        <w:pStyle w:val="s23"/>
        <w:numPr>
          <w:ilvl w:val="0"/>
          <w:numId w:val="14"/>
        </w:numPr>
        <w:spacing w:before="120" w:beforeAutospacing="0" w:after="120" w:afterAutospacing="0"/>
        <w:ind w:left="357" w:hanging="357"/>
        <w:rPr>
          <w:rFonts w:ascii="Segoe UI" w:hAnsi="Segoe UI" w:cs="Segoe UI"/>
          <w:i/>
          <w:iCs/>
          <w:sz w:val="22"/>
          <w:szCs w:val="22"/>
          <w:shd w:val="clear" w:color="auto" w:fill="FFFFFF"/>
          <w:lang w:val="da-DK"/>
        </w:rPr>
      </w:pPr>
      <w:r w:rsidRPr="005B65A9">
        <w:rPr>
          <w:rFonts w:ascii="Segoe UI" w:hAnsi="Segoe UI" w:cs="Segoe UI"/>
          <w:i/>
          <w:iCs/>
          <w:sz w:val="22"/>
          <w:szCs w:val="22"/>
          <w:shd w:val="clear" w:color="auto" w:fill="FFFFFF"/>
          <w:lang w:val="da-DK"/>
        </w:rPr>
        <w:t>Visa arbejder</w:t>
      </w:r>
      <w:r w:rsidR="009768AD">
        <w:rPr>
          <w:rFonts w:ascii="Segoe UI" w:hAnsi="Segoe UI" w:cs="Segoe UI"/>
          <w:i/>
          <w:iCs/>
          <w:sz w:val="22"/>
          <w:szCs w:val="22"/>
          <w:shd w:val="clear" w:color="auto" w:fill="FFFFFF"/>
          <w:lang w:val="da-DK"/>
        </w:rPr>
        <w:t xml:space="preserve"> i Europa</w:t>
      </w:r>
      <w:r w:rsidRPr="005B65A9">
        <w:rPr>
          <w:rFonts w:ascii="Segoe UI" w:hAnsi="Segoe UI" w:cs="Segoe UI"/>
          <w:i/>
          <w:iCs/>
          <w:sz w:val="22"/>
          <w:szCs w:val="22"/>
          <w:shd w:val="clear" w:color="auto" w:fill="FFFFFF"/>
          <w:lang w:val="da-DK"/>
        </w:rPr>
        <w:t xml:space="preserve"> tæt sammen med </w:t>
      </w:r>
      <w:r>
        <w:rPr>
          <w:rFonts w:ascii="Segoe UI" w:hAnsi="Segoe UI" w:cs="Segoe UI"/>
          <w:i/>
          <w:iCs/>
          <w:sz w:val="22"/>
          <w:szCs w:val="22"/>
          <w:shd w:val="clear" w:color="auto" w:fill="FFFFFF"/>
          <w:lang w:val="da-DK"/>
        </w:rPr>
        <w:t>et</w:t>
      </w:r>
      <w:r w:rsidRPr="005B65A9">
        <w:rPr>
          <w:rFonts w:ascii="Segoe UI" w:hAnsi="Segoe UI" w:cs="Segoe UI"/>
          <w:i/>
          <w:iCs/>
          <w:sz w:val="22"/>
          <w:szCs w:val="22"/>
          <w:shd w:val="clear" w:color="auto" w:fill="FFFFFF"/>
          <w:lang w:val="da-DK"/>
        </w:rPr>
        <w:t xml:space="preserve"> netværk af industri-, teknologi- og samfundspartnere for at støtte over </w:t>
      </w:r>
      <w:r w:rsidR="009768AD">
        <w:rPr>
          <w:rFonts w:ascii="Segoe UI" w:hAnsi="Segoe UI" w:cs="Segoe UI"/>
          <w:i/>
          <w:iCs/>
          <w:sz w:val="22"/>
          <w:szCs w:val="22"/>
          <w:shd w:val="clear" w:color="auto" w:fill="FFFFFF"/>
          <w:lang w:val="da-DK"/>
        </w:rPr>
        <w:t>otte</w:t>
      </w:r>
      <w:r w:rsidRPr="005B65A9">
        <w:rPr>
          <w:rFonts w:ascii="Segoe UI" w:hAnsi="Segoe UI" w:cs="Segoe UI"/>
          <w:i/>
          <w:iCs/>
          <w:sz w:val="22"/>
          <w:szCs w:val="22"/>
          <w:shd w:val="clear" w:color="auto" w:fill="FFFFFF"/>
          <w:lang w:val="da-DK"/>
        </w:rPr>
        <w:t xml:space="preserve"> millioner små virksomheder</w:t>
      </w:r>
      <w:r>
        <w:rPr>
          <w:rFonts w:ascii="Segoe UI" w:hAnsi="Segoe UI" w:cs="Segoe UI"/>
          <w:i/>
          <w:iCs/>
          <w:sz w:val="22"/>
          <w:szCs w:val="22"/>
          <w:shd w:val="clear" w:color="auto" w:fill="FFFFFF"/>
          <w:lang w:val="da-DK"/>
        </w:rPr>
        <w:t>, der er</w:t>
      </w:r>
      <w:r w:rsidRPr="005B65A9">
        <w:rPr>
          <w:rFonts w:ascii="Segoe UI" w:hAnsi="Segoe UI" w:cs="Segoe UI"/>
          <w:i/>
          <w:iCs/>
          <w:sz w:val="22"/>
          <w:szCs w:val="22"/>
          <w:shd w:val="clear" w:color="auto" w:fill="FFFFFF"/>
          <w:lang w:val="da-DK"/>
        </w:rPr>
        <w:t xml:space="preserve"> påvirket af den økonomiske nedlukning i Europa</w:t>
      </w:r>
    </w:p>
    <w:p w14:paraId="1B02EEC6" w14:textId="77777777" w:rsidR="00E46CDB" w:rsidRPr="00E46CDB" w:rsidRDefault="00E46CDB" w:rsidP="00E46CDB">
      <w:pPr>
        <w:pStyle w:val="s23"/>
        <w:spacing w:before="120" w:beforeAutospacing="0" w:after="120" w:afterAutospacing="0"/>
        <w:ind w:left="357"/>
        <w:rPr>
          <w:rFonts w:ascii="Segoe UI" w:hAnsi="Segoe UI" w:cs="Segoe UI"/>
          <w:i/>
          <w:iCs/>
          <w:sz w:val="22"/>
          <w:szCs w:val="22"/>
          <w:shd w:val="clear" w:color="auto" w:fill="FFFFFF"/>
          <w:lang w:val="da-DK"/>
        </w:rPr>
      </w:pPr>
    </w:p>
    <w:p w14:paraId="6E523E20" w14:textId="3746C6F3" w:rsidR="009768AD" w:rsidRPr="00F30753" w:rsidRDefault="002B4941" w:rsidP="443ACBE7">
      <w:pPr>
        <w:spacing w:before="120" w:line="240" w:lineRule="auto"/>
        <w:rPr>
          <w:rFonts w:ascii="Segoe UI" w:eastAsia="Segoe UI" w:hAnsi="Segoe UI" w:cs="Segoe UI"/>
          <w:color w:val="000000" w:themeColor="text1"/>
          <w:lang w:val="da-DK"/>
        </w:rPr>
      </w:pPr>
      <w:r w:rsidRPr="002B4941">
        <w:rPr>
          <w:rFonts w:ascii="Segoe UI" w:eastAsia="Segoe UI" w:hAnsi="Segoe UI" w:cs="Segoe UI"/>
          <w:lang w:val="da-DK"/>
        </w:rPr>
        <w:t xml:space="preserve">På baggrund af </w:t>
      </w:r>
      <w:r>
        <w:rPr>
          <w:rFonts w:ascii="Segoe UI" w:eastAsia="Segoe UI" w:hAnsi="Segoe UI" w:cs="Segoe UI"/>
          <w:lang w:val="da-DK"/>
        </w:rPr>
        <w:t>en</w:t>
      </w:r>
      <w:r w:rsidRPr="002B4941">
        <w:rPr>
          <w:rFonts w:ascii="Segoe UI" w:eastAsia="Segoe UI" w:hAnsi="Segoe UI" w:cs="Segoe UI"/>
          <w:lang w:val="da-DK"/>
        </w:rPr>
        <w:t xml:space="preserve"> </w:t>
      </w:r>
      <w:r>
        <w:rPr>
          <w:rFonts w:ascii="Segoe UI" w:eastAsia="Segoe UI" w:hAnsi="Segoe UI" w:cs="Segoe UI"/>
          <w:lang w:val="da-DK"/>
        </w:rPr>
        <w:t>længerevarende dedikere</w:t>
      </w:r>
      <w:r w:rsidR="006E767F">
        <w:rPr>
          <w:rFonts w:ascii="Segoe UI" w:eastAsia="Segoe UI" w:hAnsi="Segoe UI" w:cs="Segoe UI"/>
          <w:lang w:val="da-DK"/>
        </w:rPr>
        <w:t>t</w:t>
      </w:r>
      <w:r>
        <w:rPr>
          <w:rFonts w:ascii="Segoe UI" w:eastAsia="Segoe UI" w:hAnsi="Segoe UI" w:cs="Segoe UI"/>
          <w:lang w:val="da-DK"/>
        </w:rPr>
        <w:t xml:space="preserve"> indsats </w:t>
      </w:r>
      <w:r w:rsidR="00D567D0">
        <w:rPr>
          <w:rFonts w:ascii="Segoe UI" w:eastAsia="Segoe UI" w:hAnsi="Segoe UI" w:cs="Segoe UI"/>
          <w:lang w:val="da-DK"/>
        </w:rPr>
        <w:t>til fordel</w:t>
      </w:r>
      <w:r>
        <w:rPr>
          <w:rFonts w:ascii="Segoe UI" w:eastAsia="Segoe UI" w:hAnsi="Segoe UI" w:cs="Segoe UI"/>
          <w:lang w:val="da-DK"/>
        </w:rPr>
        <w:t xml:space="preserve"> for</w:t>
      </w:r>
      <w:r w:rsidRPr="002B4941">
        <w:rPr>
          <w:rFonts w:ascii="Segoe UI" w:eastAsia="Segoe UI" w:hAnsi="Segoe UI" w:cs="Segoe UI"/>
          <w:lang w:val="da-DK"/>
        </w:rPr>
        <w:t xml:space="preserve"> små virksomheder, </w:t>
      </w:r>
      <w:r>
        <w:rPr>
          <w:rFonts w:ascii="Segoe UI" w:eastAsia="Segoe UI" w:hAnsi="Segoe UI" w:cs="Segoe UI"/>
          <w:lang w:val="da-DK"/>
        </w:rPr>
        <w:t>lancerer</w:t>
      </w:r>
      <w:r w:rsidRPr="002B4941">
        <w:rPr>
          <w:rFonts w:ascii="Segoe UI" w:eastAsia="Segoe UI" w:hAnsi="Segoe UI" w:cs="Segoe UI"/>
          <w:lang w:val="da-DK"/>
        </w:rPr>
        <w:t xml:space="preserve"> Visa Inc. (NYSE: V) i dag </w:t>
      </w:r>
      <w:r w:rsidR="009768AD">
        <w:rPr>
          <w:rFonts w:ascii="Segoe UI" w:eastAsia="Segoe UI" w:hAnsi="Segoe UI" w:cs="Segoe UI"/>
          <w:lang w:val="da-DK"/>
        </w:rPr>
        <w:t>e</w:t>
      </w:r>
      <w:r w:rsidRPr="002B4941">
        <w:rPr>
          <w:rFonts w:ascii="Segoe UI" w:eastAsia="Segoe UI" w:hAnsi="Segoe UI" w:cs="Segoe UI"/>
          <w:lang w:val="da-DK"/>
        </w:rPr>
        <w:t xml:space="preserve">t </w:t>
      </w:r>
      <w:r w:rsidR="009768AD">
        <w:rPr>
          <w:rFonts w:ascii="Segoe UI" w:eastAsia="Segoe UI" w:hAnsi="Segoe UI" w:cs="Segoe UI"/>
          <w:lang w:val="da-DK"/>
        </w:rPr>
        <w:t xml:space="preserve">nyt </w:t>
      </w:r>
      <w:r w:rsidR="00D5210D">
        <w:rPr>
          <w:rFonts w:ascii="Segoe UI" w:eastAsia="Segoe UI" w:hAnsi="Segoe UI" w:cs="Segoe UI"/>
          <w:lang w:val="da-DK"/>
        </w:rPr>
        <w:t xml:space="preserve">europæisk </w:t>
      </w:r>
      <w:r w:rsidRPr="002B4941">
        <w:rPr>
          <w:rFonts w:ascii="Segoe UI" w:eastAsia="Segoe UI" w:hAnsi="Segoe UI" w:cs="Segoe UI"/>
          <w:lang w:val="da-DK"/>
        </w:rPr>
        <w:t>initiativ</w:t>
      </w:r>
      <w:r w:rsidR="00D5210D">
        <w:rPr>
          <w:rFonts w:ascii="Segoe UI" w:eastAsia="Segoe UI" w:hAnsi="Segoe UI" w:cs="Segoe UI"/>
          <w:lang w:val="da-DK"/>
        </w:rPr>
        <w:t>, der</w:t>
      </w:r>
      <w:r w:rsidR="009768AD">
        <w:rPr>
          <w:rFonts w:ascii="Segoe UI" w:eastAsia="Segoe UI" w:hAnsi="Segoe UI" w:cs="Segoe UI"/>
          <w:lang w:val="da-DK"/>
        </w:rPr>
        <w:t xml:space="preserve"> skal</w:t>
      </w:r>
      <w:r w:rsidRPr="002B4941">
        <w:rPr>
          <w:rFonts w:ascii="Segoe UI" w:eastAsia="Segoe UI" w:hAnsi="Segoe UI" w:cs="Segoe UI"/>
          <w:lang w:val="da-DK"/>
        </w:rPr>
        <w:t xml:space="preserve"> støtte</w:t>
      </w:r>
      <w:r w:rsidR="009768AD">
        <w:rPr>
          <w:rFonts w:ascii="Segoe UI" w:eastAsia="Segoe UI" w:hAnsi="Segoe UI" w:cs="Segoe UI"/>
          <w:lang w:val="da-DK"/>
        </w:rPr>
        <w:t xml:space="preserve"> otte</w:t>
      </w:r>
      <w:r w:rsidRPr="002B4941">
        <w:rPr>
          <w:rFonts w:ascii="Segoe UI" w:eastAsia="Segoe UI" w:hAnsi="Segoe UI" w:cs="Segoe UI"/>
          <w:lang w:val="da-DK"/>
        </w:rPr>
        <w:t xml:space="preserve"> millioner små virksomheder og de</w:t>
      </w:r>
      <w:r w:rsidR="00395F67">
        <w:rPr>
          <w:rFonts w:ascii="Segoe UI" w:eastAsia="Segoe UI" w:hAnsi="Segoe UI" w:cs="Segoe UI"/>
          <w:lang w:val="da-DK"/>
        </w:rPr>
        <w:t>res</w:t>
      </w:r>
      <w:r w:rsidRPr="002B4941">
        <w:rPr>
          <w:rFonts w:ascii="Segoe UI" w:eastAsia="Segoe UI" w:hAnsi="Segoe UI" w:cs="Segoe UI"/>
          <w:lang w:val="da-DK"/>
        </w:rPr>
        <w:t xml:space="preserve"> </w:t>
      </w:r>
      <w:r w:rsidR="00395F67">
        <w:rPr>
          <w:rFonts w:ascii="Segoe UI" w:eastAsia="Segoe UI" w:hAnsi="Segoe UI" w:cs="Segoe UI"/>
          <w:lang w:val="da-DK"/>
        </w:rPr>
        <w:t>lokal</w:t>
      </w:r>
      <w:r w:rsidRPr="002B4941">
        <w:rPr>
          <w:rFonts w:ascii="Segoe UI" w:eastAsia="Segoe UI" w:hAnsi="Segoe UI" w:cs="Segoe UI"/>
          <w:lang w:val="da-DK"/>
        </w:rPr>
        <w:t>samfund</w:t>
      </w:r>
      <w:r w:rsidR="00395F67">
        <w:rPr>
          <w:rFonts w:ascii="Segoe UI" w:eastAsia="Segoe UI" w:hAnsi="Segoe UI" w:cs="Segoe UI"/>
          <w:lang w:val="da-DK"/>
        </w:rPr>
        <w:t xml:space="preserve"> </w:t>
      </w:r>
      <w:r w:rsidRPr="002B4941">
        <w:rPr>
          <w:rFonts w:ascii="Segoe UI" w:eastAsia="Segoe UI" w:hAnsi="Segoe UI" w:cs="Segoe UI"/>
          <w:lang w:val="da-DK"/>
        </w:rPr>
        <w:t xml:space="preserve">i genopretningen efter </w:t>
      </w:r>
      <w:r w:rsidRPr="00F30753">
        <w:rPr>
          <w:rFonts w:ascii="Segoe UI" w:eastAsia="Segoe UI" w:hAnsi="Segoe UI" w:cs="Segoe UI"/>
          <w:color w:val="000000" w:themeColor="text1"/>
          <w:lang w:val="da-DK"/>
        </w:rPr>
        <w:t>Covid-19.</w:t>
      </w:r>
      <w:r w:rsidR="009768AD" w:rsidRPr="00F30753">
        <w:rPr>
          <w:rFonts w:ascii="Segoe UI" w:eastAsia="Segoe UI" w:hAnsi="Segoe UI" w:cs="Segoe UI"/>
          <w:color w:val="000000" w:themeColor="text1"/>
          <w:lang w:val="da-DK"/>
        </w:rPr>
        <w:t xml:space="preserve"> Globalt forpligter Visa sig </w:t>
      </w:r>
      <w:r w:rsidR="00F30753" w:rsidRPr="00F30753">
        <w:rPr>
          <w:rFonts w:ascii="Segoe UI" w:eastAsia="Segoe UI" w:hAnsi="Segoe UI" w:cs="Segoe UI"/>
          <w:color w:val="000000" w:themeColor="text1"/>
          <w:lang w:val="da-DK"/>
        </w:rPr>
        <w:t xml:space="preserve">til </w:t>
      </w:r>
      <w:r w:rsidR="00F30753">
        <w:rPr>
          <w:rFonts w:ascii="Segoe UI" w:eastAsia="Segoe UI" w:hAnsi="Segoe UI" w:cs="Segoe UI"/>
          <w:color w:val="000000" w:themeColor="text1"/>
          <w:lang w:val="da-DK"/>
        </w:rPr>
        <w:t>at skabe</w:t>
      </w:r>
      <w:r w:rsidR="00F30753" w:rsidRPr="00F30753">
        <w:rPr>
          <w:rFonts w:ascii="Segoe UI" w:eastAsia="Segoe UI" w:hAnsi="Segoe UI" w:cs="Segoe UI"/>
          <w:color w:val="000000" w:themeColor="text1"/>
          <w:lang w:val="da-DK"/>
        </w:rPr>
        <w:t xml:space="preserve"> digitale løsninger</w:t>
      </w:r>
      <w:r w:rsidR="00F30753">
        <w:rPr>
          <w:rFonts w:ascii="Segoe UI" w:eastAsia="Segoe UI" w:hAnsi="Segoe UI" w:cs="Segoe UI"/>
          <w:color w:val="000000" w:themeColor="text1"/>
          <w:lang w:val="da-DK"/>
        </w:rPr>
        <w:t xml:space="preserve">, der skal </w:t>
      </w:r>
      <w:r w:rsidR="00F30753" w:rsidRPr="00F30753">
        <w:rPr>
          <w:rFonts w:ascii="Segoe UI" w:eastAsia="Segoe UI" w:hAnsi="Segoe UI" w:cs="Segoe UI"/>
          <w:color w:val="000000" w:themeColor="text1"/>
          <w:lang w:val="da-DK"/>
        </w:rPr>
        <w:t xml:space="preserve">gøre det muligt for </w:t>
      </w:r>
      <w:r w:rsidR="009768AD" w:rsidRPr="00F30753">
        <w:rPr>
          <w:rFonts w:ascii="Segoe UI" w:eastAsia="Segoe UI" w:hAnsi="Segoe UI" w:cs="Segoe UI"/>
          <w:color w:val="000000" w:themeColor="text1"/>
          <w:lang w:val="da-DK"/>
        </w:rPr>
        <w:t xml:space="preserve">50 millioner små virksomheder </w:t>
      </w:r>
      <w:r w:rsidR="00E46CDB" w:rsidRPr="00F30753">
        <w:rPr>
          <w:rFonts w:ascii="Segoe UI" w:eastAsia="Segoe UI" w:hAnsi="Segoe UI" w:cs="Segoe UI"/>
          <w:color w:val="000000" w:themeColor="text1"/>
          <w:lang w:val="da-DK"/>
        </w:rPr>
        <w:t xml:space="preserve">at komme </w:t>
      </w:r>
      <w:r w:rsidR="00AA20D4">
        <w:rPr>
          <w:rFonts w:ascii="Segoe UI" w:eastAsia="Segoe UI" w:hAnsi="Segoe UI" w:cs="Segoe UI"/>
          <w:color w:val="000000" w:themeColor="text1"/>
          <w:lang w:val="da-DK"/>
        </w:rPr>
        <w:t>i</w:t>
      </w:r>
      <w:r w:rsidR="00E46CDB" w:rsidRPr="00F30753">
        <w:rPr>
          <w:rFonts w:ascii="Segoe UI" w:eastAsia="Segoe UI" w:hAnsi="Segoe UI" w:cs="Segoe UI"/>
          <w:color w:val="000000" w:themeColor="text1"/>
          <w:lang w:val="da-DK"/>
        </w:rPr>
        <w:t>gennem</w:t>
      </w:r>
      <w:r w:rsidR="009768AD" w:rsidRPr="00F30753">
        <w:rPr>
          <w:rFonts w:ascii="Segoe UI" w:eastAsia="Segoe UI" w:hAnsi="Segoe UI" w:cs="Segoe UI"/>
          <w:color w:val="000000" w:themeColor="text1"/>
          <w:lang w:val="da-DK"/>
        </w:rPr>
        <w:t xml:space="preserve"> gen</w:t>
      </w:r>
      <w:r w:rsidR="00E46CDB" w:rsidRPr="00F30753">
        <w:rPr>
          <w:rFonts w:ascii="Segoe UI" w:eastAsia="Segoe UI" w:hAnsi="Segoe UI" w:cs="Segoe UI"/>
          <w:color w:val="000000" w:themeColor="text1"/>
          <w:lang w:val="da-DK"/>
        </w:rPr>
        <w:t>opretning</w:t>
      </w:r>
      <w:r w:rsidR="00F30753">
        <w:rPr>
          <w:rFonts w:ascii="Segoe UI" w:eastAsia="Segoe UI" w:hAnsi="Segoe UI" w:cs="Segoe UI"/>
          <w:color w:val="000000" w:themeColor="text1"/>
          <w:lang w:val="da-DK"/>
        </w:rPr>
        <w:t>en</w:t>
      </w:r>
      <w:r w:rsidR="00E46CDB" w:rsidRPr="00F30753">
        <w:rPr>
          <w:rFonts w:ascii="Segoe UI" w:eastAsia="Segoe UI" w:hAnsi="Segoe UI" w:cs="Segoe UI"/>
          <w:color w:val="000000" w:themeColor="text1"/>
          <w:lang w:val="da-DK"/>
        </w:rPr>
        <w:t xml:space="preserve">. </w:t>
      </w:r>
    </w:p>
    <w:p w14:paraId="11B96B98" w14:textId="1A66DA0D" w:rsidR="00395F67" w:rsidRDefault="00395F67" w:rsidP="443ACBE7">
      <w:pPr>
        <w:spacing w:before="120" w:line="240" w:lineRule="auto"/>
        <w:rPr>
          <w:rFonts w:ascii="Segoe UI" w:eastAsia="Segoe UI" w:hAnsi="Segoe UI" w:cs="Segoe UI"/>
          <w:lang w:val="da-DK"/>
        </w:rPr>
      </w:pPr>
      <w:r w:rsidRPr="00395F67">
        <w:rPr>
          <w:rFonts w:ascii="Segoe UI" w:eastAsia="Segoe UI" w:hAnsi="Segoe UI" w:cs="Segoe UI"/>
          <w:lang w:val="da-DK"/>
        </w:rPr>
        <w:t>Små virksomheder spille</w:t>
      </w:r>
      <w:r>
        <w:rPr>
          <w:rFonts w:ascii="Segoe UI" w:eastAsia="Segoe UI" w:hAnsi="Segoe UI" w:cs="Segoe UI"/>
          <w:lang w:val="da-DK"/>
        </w:rPr>
        <w:t>r</w:t>
      </w:r>
      <w:r w:rsidRPr="00395F67">
        <w:rPr>
          <w:rFonts w:ascii="Segoe UI" w:eastAsia="Segoe UI" w:hAnsi="Segoe UI" w:cs="Segoe UI"/>
          <w:lang w:val="da-DK"/>
        </w:rPr>
        <w:t xml:space="preserve"> en vigtig rolle i at hjælpe hele Europa </w:t>
      </w:r>
      <w:r>
        <w:rPr>
          <w:rFonts w:ascii="Segoe UI" w:eastAsia="Segoe UI" w:hAnsi="Segoe UI" w:cs="Segoe UI"/>
          <w:lang w:val="da-DK"/>
        </w:rPr>
        <w:t>med at rejse</w:t>
      </w:r>
      <w:r w:rsidRPr="00395F67">
        <w:rPr>
          <w:rFonts w:ascii="Segoe UI" w:eastAsia="Segoe UI" w:hAnsi="Segoe UI" w:cs="Segoe UI"/>
          <w:lang w:val="da-DK"/>
        </w:rPr>
        <w:t xml:space="preserve"> sig</w:t>
      </w:r>
      <w:r>
        <w:rPr>
          <w:rFonts w:ascii="Segoe UI" w:eastAsia="Segoe UI" w:hAnsi="Segoe UI" w:cs="Segoe UI"/>
          <w:lang w:val="da-DK"/>
        </w:rPr>
        <w:t xml:space="preserve"> efter pandemien</w:t>
      </w:r>
      <w:r w:rsidRPr="00395F67">
        <w:rPr>
          <w:rFonts w:ascii="Segoe UI" w:eastAsia="Segoe UI" w:hAnsi="Segoe UI" w:cs="Segoe UI"/>
          <w:lang w:val="da-DK"/>
        </w:rPr>
        <w:t xml:space="preserve"> - de </w:t>
      </w:r>
      <w:r>
        <w:rPr>
          <w:rFonts w:ascii="Segoe UI" w:eastAsia="Segoe UI" w:hAnsi="Segoe UI" w:cs="Segoe UI"/>
          <w:lang w:val="da-DK"/>
        </w:rPr>
        <w:t xml:space="preserve">står </w:t>
      </w:r>
      <w:r w:rsidRPr="00395F67">
        <w:rPr>
          <w:rFonts w:ascii="Segoe UI" w:eastAsia="Segoe UI" w:hAnsi="Segoe UI" w:cs="Segoe UI"/>
          <w:lang w:val="da-DK"/>
        </w:rPr>
        <w:t xml:space="preserve">for </w:t>
      </w:r>
      <w:r>
        <w:rPr>
          <w:rFonts w:ascii="Segoe UI" w:eastAsia="Segoe UI" w:hAnsi="Segoe UI" w:cs="Segoe UI"/>
          <w:lang w:val="da-DK"/>
        </w:rPr>
        <w:t>mere end</w:t>
      </w:r>
      <w:r w:rsidRPr="00395F67">
        <w:rPr>
          <w:rFonts w:ascii="Segoe UI" w:eastAsia="Segoe UI" w:hAnsi="Segoe UI" w:cs="Segoe UI"/>
          <w:lang w:val="da-DK"/>
        </w:rPr>
        <w:t xml:space="preserve"> halvdelen af BNP og to tredjedele af beskæftigelsen.</w:t>
      </w:r>
      <w:r w:rsidR="00E46CDB">
        <w:rPr>
          <w:rStyle w:val="Fodnotehenvisning"/>
          <w:rFonts w:ascii="Segoe UI" w:eastAsia="Segoe UI" w:hAnsi="Segoe UI" w:cs="Segoe UI"/>
          <w:lang w:val="da-DK"/>
        </w:rPr>
        <w:footnoteReference w:id="1"/>
      </w:r>
      <w:r w:rsidRPr="00395F67">
        <w:rPr>
          <w:rFonts w:ascii="Segoe UI" w:eastAsia="Segoe UI" w:hAnsi="Segoe UI" w:cs="Segoe UI"/>
          <w:lang w:val="da-DK"/>
        </w:rPr>
        <w:t xml:space="preserve"> </w:t>
      </w:r>
      <w:hyperlink r:id="rId11" w:history="1">
        <w:r w:rsidRPr="00395F67">
          <w:rPr>
            <w:rStyle w:val="Hyperlink"/>
            <w:rFonts w:ascii="Segoe UI" w:eastAsia="Segoe UI" w:hAnsi="Segoe UI" w:cs="Segoe UI"/>
            <w:lang w:val="da-DK"/>
          </w:rPr>
          <w:t>Nye undersøgelser</w:t>
        </w:r>
      </w:hyperlink>
      <w:r w:rsidRPr="00395F67">
        <w:rPr>
          <w:rFonts w:ascii="Segoe UI" w:eastAsia="Segoe UI" w:hAnsi="Segoe UI" w:cs="Segoe UI"/>
          <w:lang w:val="da-DK"/>
        </w:rPr>
        <w:t xml:space="preserve"> viser, at små virksomheder </w:t>
      </w:r>
      <w:r>
        <w:rPr>
          <w:rFonts w:ascii="Segoe UI" w:eastAsia="Segoe UI" w:hAnsi="Segoe UI" w:cs="Segoe UI"/>
          <w:lang w:val="da-DK"/>
        </w:rPr>
        <w:t>er blevet</w:t>
      </w:r>
      <w:r w:rsidRPr="00395F67">
        <w:rPr>
          <w:rFonts w:ascii="Segoe UI" w:eastAsia="Segoe UI" w:hAnsi="Segoe UI" w:cs="Segoe UI"/>
          <w:lang w:val="da-DK"/>
        </w:rPr>
        <w:t xml:space="preserve"> hårdt ramt af Covid-19</w:t>
      </w:r>
      <w:r>
        <w:rPr>
          <w:rFonts w:ascii="Segoe UI" w:eastAsia="Segoe UI" w:hAnsi="Segoe UI" w:cs="Segoe UI"/>
          <w:lang w:val="da-DK"/>
        </w:rPr>
        <w:t>. Især branche</w:t>
      </w:r>
      <w:r w:rsidR="004714D0">
        <w:rPr>
          <w:rFonts w:ascii="Segoe UI" w:eastAsia="Segoe UI" w:hAnsi="Segoe UI" w:cs="Segoe UI"/>
          <w:lang w:val="da-DK"/>
        </w:rPr>
        <w:t xml:space="preserve">r </w:t>
      </w:r>
      <w:r w:rsidR="00D567D0">
        <w:rPr>
          <w:rFonts w:ascii="Segoe UI" w:eastAsia="Segoe UI" w:hAnsi="Segoe UI" w:cs="Segoe UI"/>
          <w:lang w:val="da-DK"/>
        </w:rPr>
        <w:t>med</w:t>
      </w:r>
      <w:r w:rsidR="004714D0">
        <w:rPr>
          <w:rFonts w:ascii="Segoe UI" w:eastAsia="Segoe UI" w:hAnsi="Segoe UI" w:cs="Segoe UI"/>
          <w:lang w:val="da-DK"/>
        </w:rPr>
        <w:t xml:space="preserve"> personlig service, beværtning </w:t>
      </w:r>
      <w:r w:rsidRPr="00395F67">
        <w:rPr>
          <w:rFonts w:ascii="Segoe UI" w:eastAsia="Segoe UI" w:hAnsi="Segoe UI" w:cs="Segoe UI"/>
          <w:lang w:val="da-DK"/>
        </w:rPr>
        <w:t>og detailhandel</w:t>
      </w:r>
      <w:r w:rsidR="004714D0">
        <w:rPr>
          <w:rFonts w:ascii="Segoe UI" w:eastAsia="Segoe UI" w:hAnsi="Segoe UI" w:cs="Segoe UI"/>
          <w:lang w:val="da-DK"/>
        </w:rPr>
        <w:t xml:space="preserve"> </w:t>
      </w:r>
      <w:r w:rsidR="00D567D0">
        <w:rPr>
          <w:rFonts w:ascii="Segoe UI" w:eastAsia="Segoe UI" w:hAnsi="Segoe UI" w:cs="Segoe UI"/>
          <w:lang w:val="da-DK"/>
        </w:rPr>
        <w:t xml:space="preserve">har </w:t>
      </w:r>
      <w:r w:rsidRPr="00395F67">
        <w:rPr>
          <w:rFonts w:ascii="Segoe UI" w:eastAsia="Segoe UI" w:hAnsi="Segoe UI" w:cs="Segoe UI"/>
          <w:lang w:val="da-DK"/>
        </w:rPr>
        <w:t>rapportere</w:t>
      </w:r>
      <w:r w:rsidR="004714D0">
        <w:rPr>
          <w:rFonts w:ascii="Segoe UI" w:eastAsia="Segoe UI" w:hAnsi="Segoe UI" w:cs="Segoe UI"/>
          <w:lang w:val="da-DK"/>
        </w:rPr>
        <w:t xml:space="preserve">t </w:t>
      </w:r>
      <w:r w:rsidRPr="00395F67">
        <w:rPr>
          <w:rFonts w:ascii="Segoe UI" w:eastAsia="Segoe UI" w:hAnsi="Segoe UI" w:cs="Segoe UI"/>
          <w:lang w:val="da-DK"/>
        </w:rPr>
        <w:t>de største tab.</w:t>
      </w:r>
    </w:p>
    <w:p w14:paraId="28E7F12F" w14:textId="6BA8132A" w:rsidR="00E46CDB" w:rsidRPr="00E46CDB" w:rsidRDefault="004714D0" w:rsidP="004714D0">
      <w:pPr>
        <w:spacing w:before="120" w:line="240" w:lineRule="auto"/>
        <w:rPr>
          <w:rFonts w:ascii="Segoe UI" w:eastAsia="Segoe UI" w:hAnsi="Segoe UI" w:cs="Segoe UI"/>
          <w:vertAlign w:val="superscript"/>
          <w:lang w:val="da-DK"/>
        </w:rPr>
      </w:pPr>
      <w:r w:rsidRPr="004714D0">
        <w:rPr>
          <w:rFonts w:ascii="Segoe UI" w:eastAsia="Segoe UI" w:hAnsi="Segoe UI" w:cs="Segoe UI"/>
          <w:lang w:val="da-DK"/>
        </w:rPr>
        <w:t xml:space="preserve">Mange </w:t>
      </w:r>
      <w:r>
        <w:rPr>
          <w:rFonts w:ascii="Segoe UI" w:eastAsia="Segoe UI" w:hAnsi="Segoe UI" w:cs="Segoe UI"/>
          <w:lang w:val="da-DK"/>
        </w:rPr>
        <w:t>fandt</w:t>
      </w:r>
      <w:r w:rsidRPr="004714D0">
        <w:rPr>
          <w:rFonts w:ascii="Segoe UI" w:eastAsia="Segoe UI" w:hAnsi="Segoe UI" w:cs="Segoe UI"/>
          <w:lang w:val="da-DK"/>
        </w:rPr>
        <w:t xml:space="preserve"> vejen til </w:t>
      </w:r>
      <w:r>
        <w:rPr>
          <w:rFonts w:ascii="Segoe UI" w:eastAsia="Segoe UI" w:hAnsi="Segoe UI" w:cs="Segoe UI"/>
          <w:lang w:val="da-DK"/>
        </w:rPr>
        <w:t>genopretning</w:t>
      </w:r>
      <w:r w:rsidRPr="004714D0">
        <w:rPr>
          <w:rFonts w:ascii="Segoe UI" w:eastAsia="Segoe UI" w:hAnsi="Segoe UI" w:cs="Segoe UI"/>
          <w:lang w:val="da-DK"/>
        </w:rPr>
        <w:t xml:space="preserve"> udfordrende, </w:t>
      </w:r>
      <w:r>
        <w:rPr>
          <w:rFonts w:ascii="Segoe UI" w:eastAsia="Segoe UI" w:hAnsi="Segoe UI" w:cs="Segoe UI"/>
          <w:lang w:val="da-DK"/>
        </w:rPr>
        <w:t>og</w:t>
      </w:r>
      <w:r w:rsidRPr="004714D0">
        <w:rPr>
          <w:rFonts w:ascii="Segoe UI" w:eastAsia="Segoe UI" w:hAnsi="Segoe UI" w:cs="Segoe UI"/>
          <w:lang w:val="da-DK"/>
        </w:rPr>
        <w:t xml:space="preserve"> nye data fra Visa </w:t>
      </w:r>
      <w:r>
        <w:rPr>
          <w:rFonts w:ascii="Segoe UI" w:eastAsia="Segoe UI" w:hAnsi="Segoe UI" w:cs="Segoe UI"/>
          <w:lang w:val="da-DK"/>
        </w:rPr>
        <w:t>viser</w:t>
      </w:r>
      <w:r w:rsidRPr="004714D0">
        <w:rPr>
          <w:rFonts w:ascii="Segoe UI" w:eastAsia="Segoe UI" w:hAnsi="Segoe UI" w:cs="Segoe UI"/>
          <w:lang w:val="da-DK"/>
        </w:rPr>
        <w:t xml:space="preserve"> et skift i forbrugernes adfærd, </w:t>
      </w:r>
      <w:r>
        <w:rPr>
          <w:rFonts w:ascii="Segoe UI" w:eastAsia="Segoe UI" w:hAnsi="Segoe UI" w:cs="Segoe UI"/>
          <w:lang w:val="da-DK"/>
        </w:rPr>
        <w:t>hvor</w:t>
      </w:r>
      <w:r w:rsidRPr="004714D0">
        <w:rPr>
          <w:rFonts w:ascii="Segoe UI" w:eastAsia="Segoe UI" w:hAnsi="Segoe UI" w:cs="Segoe UI"/>
          <w:lang w:val="da-DK"/>
        </w:rPr>
        <w:t xml:space="preserve"> online</w:t>
      </w:r>
      <w:r>
        <w:rPr>
          <w:rFonts w:ascii="Segoe UI" w:eastAsia="Segoe UI" w:hAnsi="Segoe UI" w:cs="Segoe UI"/>
          <w:lang w:val="da-DK"/>
        </w:rPr>
        <w:t xml:space="preserve">shopping er </w:t>
      </w:r>
      <w:r w:rsidRPr="004714D0">
        <w:rPr>
          <w:rFonts w:ascii="Segoe UI" w:eastAsia="Segoe UI" w:hAnsi="Segoe UI" w:cs="Segoe UI"/>
          <w:lang w:val="da-DK"/>
        </w:rPr>
        <w:t>steg</w:t>
      </w:r>
      <w:r>
        <w:rPr>
          <w:rFonts w:ascii="Segoe UI" w:eastAsia="Segoe UI" w:hAnsi="Segoe UI" w:cs="Segoe UI"/>
          <w:lang w:val="da-DK"/>
        </w:rPr>
        <w:t>et</w:t>
      </w:r>
      <w:r w:rsidRPr="004714D0">
        <w:rPr>
          <w:rFonts w:ascii="Segoe UI" w:eastAsia="Segoe UI" w:hAnsi="Segoe UI" w:cs="Segoe UI"/>
          <w:lang w:val="da-DK"/>
        </w:rPr>
        <w:t xml:space="preserve"> med mindst 25 procent i nogle europæiske lande.</w:t>
      </w:r>
      <w:r w:rsidR="00E46CDB">
        <w:rPr>
          <w:rStyle w:val="Fodnotehenvisning"/>
          <w:rFonts w:ascii="Segoe UI" w:eastAsia="Segoe UI" w:hAnsi="Segoe UI" w:cs="Segoe UI"/>
          <w:lang w:val="da-DK"/>
        </w:rPr>
        <w:footnoteReference w:id="2"/>
      </w:r>
      <w:r w:rsidRPr="004714D0">
        <w:rPr>
          <w:rFonts w:ascii="Segoe UI" w:eastAsia="Segoe UI" w:hAnsi="Segoe UI" w:cs="Segoe UI"/>
          <w:lang w:val="da-DK"/>
        </w:rPr>
        <w:t xml:space="preserve"> Derudover er kontaktløs</w:t>
      </w:r>
      <w:r>
        <w:rPr>
          <w:rFonts w:ascii="Segoe UI" w:eastAsia="Segoe UI" w:hAnsi="Segoe UI" w:cs="Segoe UI"/>
          <w:lang w:val="da-DK"/>
        </w:rPr>
        <w:t xml:space="preserve"> betaling</w:t>
      </w:r>
      <w:r w:rsidRPr="004714D0">
        <w:rPr>
          <w:rFonts w:ascii="Segoe UI" w:eastAsia="Segoe UI" w:hAnsi="Segoe UI" w:cs="Segoe UI"/>
          <w:lang w:val="da-DK"/>
        </w:rPr>
        <w:t xml:space="preserve"> nu den foretrukne betalingsmåde for europæere, hvor</w:t>
      </w:r>
      <w:r>
        <w:rPr>
          <w:rFonts w:ascii="Segoe UI" w:eastAsia="Segoe UI" w:hAnsi="Segoe UI" w:cs="Segoe UI"/>
          <w:lang w:val="da-DK"/>
        </w:rPr>
        <w:t>af</w:t>
      </w:r>
      <w:r w:rsidRPr="004714D0">
        <w:rPr>
          <w:rFonts w:ascii="Segoe UI" w:eastAsia="Segoe UI" w:hAnsi="Segoe UI" w:cs="Segoe UI"/>
          <w:lang w:val="da-DK"/>
        </w:rPr>
        <w:t xml:space="preserve"> to ud af tre køb foretages </w:t>
      </w:r>
      <w:r>
        <w:rPr>
          <w:rFonts w:ascii="Segoe UI" w:eastAsia="Segoe UI" w:hAnsi="Segoe UI" w:cs="Segoe UI"/>
          <w:lang w:val="da-DK"/>
        </w:rPr>
        <w:t>med</w:t>
      </w:r>
      <w:r w:rsidRPr="004714D0">
        <w:rPr>
          <w:rFonts w:ascii="Segoe UI" w:eastAsia="Segoe UI" w:hAnsi="Segoe UI" w:cs="Segoe UI"/>
          <w:lang w:val="da-DK"/>
        </w:rPr>
        <w:t xml:space="preserve"> kontaktløse kort eller mobiltelefoner</w:t>
      </w:r>
      <w:r w:rsidR="00E46CDB">
        <w:rPr>
          <w:rFonts w:ascii="Segoe UI" w:eastAsia="Segoe UI" w:hAnsi="Segoe UI" w:cs="Segoe UI"/>
          <w:lang w:val="da-DK"/>
        </w:rPr>
        <w:t>.</w:t>
      </w:r>
      <w:r w:rsidR="00E46CDB">
        <w:rPr>
          <w:rStyle w:val="Fodnotehenvisning"/>
          <w:rFonts w:ascii="Segoe UI" w:eastAsia="Segoe UI" w:hAnsi="Segoe UI" w:cs="Segoe UI"/>
          <w:lang w:val="da-DK"/>
        </w:rPr>
        <w:footnoteReference w:id="3"/>
      </w:r>
    </w:p>
    <w:p w14:paraId="6952BB97" w14:textId="6275531D" w:rsidR="00E46CDB" w:rsidRPr="00E46CDB" w:rsidRDefault="004714D0" w:rsidP="121FD17A">
      <w:pPr>
        <w:spacing w:before="120" w:line="240" w:lineRule="auto"/>
        <w:rPr>
          <w:rFonts w:ascii="Segoe UI" w:eastAsia="Segoe UI" w:hAnsi="Segoe UI" w:cs="Segoe UI"/>
          <w:lang w:val="da-DK"/>
        </w:rPr>
      </w:pPr>
      <w:r>
        <w:rPr>
          <w:rFonts w:ascii="Segoe UI" w:eastAsia="Segoe UI" w:hAnsi="Segoe UI" w:cs="Segoe UI"/>
          <w:lang w:val="da-DK"/>
        </w:rPr>
        <w:t>At t</w:t>
      </w:r>
      <w:r w:rsidRPr="004714D0">
        <w:rPr>
          <w:rFonts w:ascii="Segoe UI" w:eastAsia="Segoe UI" w:hAnsi="Segoe UI" w:cs="Segoe UI"/>
          <w:lang w:val="da-DK"/>
        </w:rPr>
        <w:t>ilpas</w:t>
      </w:r>
      <w:r>
        <w:rPr>
          <w:rFonts w:ascii="Segoe UI" w:eastAsia="Segoe UI" w:hAnsi="Segoe UI" w:cs="Segoe UI"/>
          <w:lang w:val="da-DK"/>
        </w:rPr>
        <w:t>se sig</w:t>
      </w:r>
      <w:r w:rsidRPr="004714D0">
        <w:rPr>
          <w:rFonts w:ascii="Segoe UI" w:eastAsia="Segoe UI" w:hAnsi="Segoe UI" w:cs="Segoe UI"/>
          <w:lang w:val="da-DK"/>
        </w:rPr>
        <w:t xml:space="preserve"> </w:t>
      </w:r>
      <w:r w:rsidR="003B4525">
        <w:rPr>
          <w:rFonts w:ascii="Segoe UI" w:eastAsia="Segoe UI" w:hAnsi="Segoe UI" w:cs="Segoe UI"/>
          <w:lang w:val="da-DK"/>
        </w:rPr>
        <w:t>det</w:t>
      </w:r>
      <w:r w:rsidRPr="004714D0">
        <w:rPr>
          <w:rFonts w:ascii="Segoe UI" w:eastAsia="Segoe UI" w:hAnsi="Segoe UI" w:cs="Segoe UI"/>
          <w:lang w:val="da-DK"/>
        </w:rPr>
        <w:t xml:space="preserve"> skiftende miljø </w:t>
      </w:r>
      <w:r w:rsidR="002B6803">
        <w:rPr>
          <w:rFonts w:ascii="Segoe UI" w:eastAsia="Segoe UI" w:hAnsi="Segoe UI" w:cs="Segoe UI"/>
          <w:lang w:val="da-DK"/>
        </w:rPr>
        <w:t>skal</w:t>
      </w:r>
      <w:r w:rsidRPr="004714D0">
        <w:rPr>
          <w:rFonts w:ascii="Segoe UI" w:eastAsia="Segoe UI" w:hAnsi="Segoe UI" w:cs="Segoe UI"/>
          <w:lang w:val="da-DK"/>
        </w:rPr>
        <w:t xml:space="preserve"> </w:t>
      </w:r>
      <w:r w:rsidR="002B6803">
        <w:rPr>
          <w:rFonts w:ascii="Segoe UI" w:eastAsia="Segoe UI" w:hAnsi="Segoe UI" w:cs="Segoe UI"/>
          <w:lang w:val="da-DK"/>
        </w:rPr>
        <w:t xml:space="preserve">være en </w:t>
      </w:r>
      <w:r w:rsidRPr="004714D0">
        <w:rPr>
          <w:rFonts w:ascii="Segoe UI" w:eastAsia="Segoe UI" w:hAnsi="Segoe UI" w:cs="Segoe UI"/>
          <w:lang w:val="da-DK"/>
        </w:rPr>
        <w:t>priorit</w:t>
      </w:r>
      <w:r w:rsidR="002B6803">
        <w:rPr>
          <w:rFonts w:ascii="Segoe UI" w:eastAsia="Segoe UI" w:hAnsi="Segoe UI" w:cs="Segoe UI"/>
          <w:lang w:val="da-DK"/>
        </w:rPr>
        <w:t>et</w:t>
      </w:r>
      <w:r w:rsidRPr="004714D0">
        <w:rPr>
          <w:rFonts w:ascii="Segoe UI" w:eastAsia="Segoe UI" w:hAnsi="Segoe UI" w:cs="Segoe UI"/>
          <w:lang w:val="da-DK"/>
        </w:rPr>
        <w:t xml:space="preserve"> </w:t>
      </w:r>
      <w:r w:rsidR="002B6803">
        <w:rPr>
          <w:rFonts w:ascii="Segoe UI" w:eastAsia="Segoe UI" w:hAnsi="Segoe UI" w:cs="Segoe UI"/>
          <w:lang w:val="da-DK"/>
        </w:rPr>
        <w:t>for</w:t>
      </w:r>
      <w:r w:rsidRPr="004714D0">
        <w:rPr>
          <w:rFonts w:ascii="Segoe UI" w:eastAsia="Segoe UI" w:hAnsi="Segoe UI" w:cs="Segoe UI"/>
          <w:lang w:val="da-DK"/>
        </w:rPr>
        <w:t xml:space="preserve"> ejere af små virksomheder. </w:t>
      </w:r>
      <w:r w:rsidR="003B4525">
        <w:rPr>
          <w:rFonts w:ascii="Segoe UI" w:eastAsia="Segoe UI" w:hAnsi="Segoe UI" w:cs="Segoe UI"/>
          <w:lang w:val="da-DK"/>
        </w:rPr>
        <w:t>Alligevel viser</w:t>
      </w:r>
      <w:r w:rsidRPr="004714D0">
        <w:rPr>
          <w:rFonts w:ascii="Segoe UI" w:eastAsia="Segoe UI" w:hAnsi="Segoe UI" w:cs="Segoe UI"/>
          <w:lang w:val="da-DK"/>
        </w:rPr>
        <w:t xml:space="preserve"> </w:t>
      </w:r>
      <w:r w:rsidRPr="000025E5">
        <w:rPr>
          <w:rFonts w:ascii="Segoe UI" w:eastAsia="Segoe UI" w:hAnsi="Segoe UI" w:cs="Segoe UI"/>
          <w:color w:val="000000" w:themeColor="text1"/>
          <w:lang w:val="da-DK"/>
        </w:rPr>
        <w:t xml:space="preserve">undersøgelser fra Visa, at </w:t>
      </w:r>
      <w:r w:rsidR="003B4525" w:rsidRPr="000025E5">
        <w:rPr>
          <w:rFonts w:ascii="Segoe UI" w:eastAsia="Segoe UI" w:hAnsi="Segoe UI" w:cs="Segoe UI"/>
          <w:color w:val="000000" w:themeColor="text1"/>
          <w:lang w:val="da-DK"/>
        </w:rPr>
        <w:t>under halvdelen af</w:t>
      </w:r>
      <w:r w:rsidR="000025E5" w:rsidRPr="000025E5">
        <w:rPr>
          <w:rFonts w:ascii="Segoe UI" w:eastAsia="Segoe UI" w:hAnsi="Segoe UI" w:cs="Segoe UI"/>
          <w:color w:val="000000" w:themeColor="text1"/>
          <w:lang w:val="da-DK"/>
        </w:rPr>
        <w:t xml:space="preserve"> </w:t>
      </w:r>
      <w:r w:rsidR="003B4525" w:rsidRPr="000025E5">
        <w:rPr>
          <w:rFonts w:ascii="Segoe UI" w:eastAsia="Segoe UI" w:hAnsi="Segoe UI" w:cs="Segoe UI"/>
          <w:color w:val="000000" w:themeColor="text1"/>
          <w:lang w:val="da-DK"/>
        </w:rPr>
        <w:t>virksomheder</w:t>
      </w:r>
      <w:r w:rsidR="000025E5" w:rsidRPr="000025E5">
        <w:rPr>
          <w:rFonts w:ascii="Segoe UI" w:eastAsia="Segoe UI" w:hAnsi="Segoe UI" w:cs="Segoe UI"/>
          <w:color w:val="000000" w:themeColor="text1"/>
          <w:lang w:val="da-DK"/>
        </w:rPr>
        <w:t>ne</w:t>
      </w:r>
      <w:r w:rsidRPr="000025E5">
        <w:rPr>
          <w:rFonts w:ascii="Segoe UI" w:eastAsia="Segoe UI" w:hAnsi="Segoe UI" w:cs="Segoe UI"/>
          <w:color w:val="000000" w:themeColor="text1"/>
          <w:lang w:val="da-DK"/>
        </w:rPr>
        <w:t xml:space="preserve"> </w:t>
      </w:r>
      <w:r w:rsidR="00D567D0">
        <w:rPr>
          <w:rFonts w:ascii="Segoe UI" w:eastAsia="Segoe UI" w:hAnsi="Segoe UI" w:cs="Segoe UI"/>
          <w:color w:val="000000" w:themeColor="text1"/>
          <w:lang w:val="da-DK"/>
        </w:rPr>
        <w:t xml:space="preserve">i </w:t>
      </w:r>
      <w:r w:rsidRPr="000025E5">
        <w:rPr>
          <w:rFonts w:ascii="Segoe UI" w:eastAsia="Segoe UI" w:hAnsi="Segoe UI" w:cs="Segoe UI"/>
          <w:color w:val="000000" w:themeColor="text1"/>
          <w:lang w:val="da-DK"/>
        </w:rPr>
        <w:t>Europa er i stand til at acceptere online</w:t>
      </w:r>
      <w:r w:rsidR="00D567D0">
        <w:rPr>
          <w:rFonts w:ascii="Segoe UI" w:eastAsia="Segoe UI" w:hAnsi="Segoe UI" w:cs="Segoe UI"/>
          <w:color w:val="000000" w:themeColor="text1"/>
          <w:lang w:val="da-DK"/>
        </w:rPr>
        <w:t>-</w:t>
      </w:r>
      <w:r w:rsidR="00D567D0" w:rsidRPr="000025E5">
        <w:rPr>
          <w:rFonts w:ascii="Segoe UI" w:eastAsia="Segoe UI" w:hAnsi="Segoe UI" w:cs="Segoe UI"/>
          <w:color w:val="000000" w:themeColor="text1"/>
          <w:lang w:val="da-DK"/>
        </w:rPr>
        <w:t>betaling</w:t>
      </w:r>
      <w:r w:rsidRPr="000025E5">
        <w:rPr>
          <w:rFonts w:ascii="Segoe UI" w:eastAsia="Segoe UI" w:hAnsi="Segoe UI" w:cs="Segoe UI"/>
          <w:color w:val="000000" w:themeColor="text1"/>
          <w:lang w:val="da-DK"/>
        </w:rPr>
        <w:t>.</w:t>
      </w:r>
      <w:r w:rsidR="00E46CDB">
        <w:rPr>
          <w:rStyle w:val="Fodnotehenvisning"/>
          <w:rFonts w:ascii="Segoe UI" w:eastAsia="Segoe UI" w:hAnsi="Segoe UI" w:cs="Segoe UI"/>
          <w:color w:val="000000" w:themeColor="text1"/>
          <w:lang w:val="da-DK"/>
        </w:rPr>
        <w:footnoteReference w:id="4"/>
      </w:r>
      <w:r w:rsidRPr="000025E5">
        <w:rPr>
          <w:rFonts w:ascii="Segoe UI" w:eastAsia="Segoe UI" w:hAnsi="Segoe UI" w:cs="Segoe UI"/>
          <w:color w:val="000000" w:themeColor="text1"/>
          <w:lang w:val="da-DK"/>
        </w:rPr>
        <w:t xml:space="preserve"> Ved </w:t>
      </w:r>
      <w:r w:rsidRPr="004714D0">
        <w:rPr>
          <w:rFonts w:ascii="Segoe UI" w:eastAsia="Segoe UI" w:hAnsi="Segoe UI" w:cs="Segoe UI"/>
          <w:lang w:val="da-DK"/>
        </w:rPr>
        <w:t xml:space="preserve">at trække på </w:t>
      </w:r>
      <w:r w:rsidR="003B4525">
        <w:rPr>
          <w:rFonts w:ascii="Segoe UI" w:eastAsia="Segoe UI" w:hAnsi="Segoe UI" w:cs="Segoe UI"/>
          <w:lang w:val="da-DK"/>
        </w:rPr>
        <w:t>sit</w:t>
      </w:r>
      <w:r w:rsidRPr="004714D0">
        <w:rPr>
          <w:rFonts w:ascii="Segoe UI" w:eastAsia="Segoe UI" w:hAnsi="Segoe UI" w:cs="Segoe UI"/>
          <w:lang w:val="da-DK"/>
        </w:rPr>
        <w:t xml:space="preserve"> netværk af finansielle institutioner, teknologi</w:t>
      </w:r>
      <w:r w:rsidR="003B4525">
        <w:rPr>
          <w:rFonts w:ascii="Segoe UI" w:eastAsia="Segoe UI" w:hAnsi="Segoe UI" w:cs="Segoe UI"/>
          <w:lang w:val="da-DK"/>
        </w:rPr>
        <w:t>-</w:t>
      </w:r>
      <w:r w:rsidRPr="004714D0">
        <w:rPr>
          <w:rFonts w:ascii="Segoe UI" w:eastAsia="Segoe UI" w:hAnsi="Segoe UI" w:cs="Segoe UI"/>
          <w:lang w:val="da-DK"/>
        </w:rPr>
        <w:t xml:space="preserve"> og samfundspartnere </w:t>
      </w:r>
      <w:r w:rsidR="003B4525">
        <w:rPr>
          <w:rFonts w:ascii="Segoe UI" w:eastAsia="Segoe UI" w:hAnsi="Segoe UI" w:cs="Segoe UI"/>
          <w:lang w:val="da-DK"/>
        </w:rPr>
        <w:t>vil</w:t>
      </w:r>
      <w:r w:rsidRPr="004714D0">
        <w:rPr>
          <w:rFonts w:ascii="Segoe UI" w:eastAsia="Segoe UI" w:hAnsi="Segoe UI" w:cs="Segoe UI"/>
          <w:lang w:val="da-DK"/>
        </w:rPr>
        <w:t xml:space="preserve"> Visa hjælpe små virksomheder med at tilpasse sig, opbygge digitale kapaciteter og imødekomme forbrugernes efterspørgsel </w:t>
      </w:r>
      <w:r w:rsidR="003B4525">
        <w:rPr>
          <w:rFonts w:ascii="Segoe UI" w:eastAsia="Segoe UI" w:hAnsi="Segoe UI" w:cs="Segoe UI"/>
          <w:lang w:val="da-DK"/>
        </w:rPr>
        <w:t>for</w:t>
      </w:r>
      <w:r w:rsidRPr="004714D0">
        <w:rPr>
          <w:rFonts w:ascii="Segoe UI" w:eastAsia="Segoe UI" w:hAnsi="Segoe UI" w:cs="Segoe UI"/>
          <w:lang w:val="da-DK"/>
        </w:rPr>
        <w:t xml:space="preserve"> kontantløs betaling - både online og i butikkerne.</w:t>
      </w:r>
      <w:r w:rsidR="00E46CDB">
        <w:rPr>
          <w:rFonts w:ascii="Segoe UI" w:eastAsia="Segoe UI" w:hAnsi="Segoe UI" w:cs="Segoe UI"/>
          <w:lang w:val="da-DK"/>
        </w:rPr>
        <w:t xml:space="preserve"> </w:t>
      </w:r>
    </w:p>
    <w:p w14:paraId="1DF4BD5B" w14:textId="1FB87895" w:rsidR="000025E5" w:rsidRDefault="002B6803" w:rsidP="000025E5">
      <w:pPr>
        <w:spacing w:before="120" w:line="240" w:lineRule="auto"/>
        <w:rPr>
          <w:rFonts w:ascii="Segoe UI" w:eastAsia="Segoe UI" w:hAnsi="Segoe UI" w:cs="Segoe UI"/>
          <w:lang w:val="da-DK"/>
        </w:rPr>
      </w:pPr>
      <w:r>
        <w:rPr>
          <w:rFonts w:ascii="Segoe UI" w:eastAsia="Segoe UI" w:hAnsi="Segoe UI" w:cs="Segoe UI"/>
          <w:lang w:val="da-DK"/>
        </w:rPr>
        <w:t>”Hvor</w:t>
      </w:r>
      <w:r w:rsidR="000025E5" w:rsidRPr="000025E5">
        <w:rPr>
          <w:rFonts w:ascii="Segoe UI" w:eastAsia="Segoe UI" w:hAnsi="Segoe UI" w:cs="Segoe UI"/>
          <w:lang w:val="da-DK"/>
        </w:rPr>
        <w:t xml:space="preserve"> du handler, betyder</w:t>
      </w:r>
      <w:r w:rsidR="00C05315">
        <w:rPr>
          <w:rFonts w:ascii="Segoe UI" w:eastAsia="Segoe UI" w:hAnsi="Segoe UI" w:cs="Segoe UI"/>
          <w:lang w:val="da-DK"/>
        </w:rPr>
        <w:t xml:space="preserve"> </w:t>
      </w:r>
      <w:r w:rsidR="000025E5" w:rsidRPr="000025E5">
        <w:rPr>
          <w:rFonts w:ascii="Segoe UI" w:eastAsia="Segoe UI" w:hAnsi="Segoe UI" w:cs="Segoe UI"/>
          <w:lang w:val="da-DK"/>
        </w:rPr>
        <w:t xml:space="preserve">mere end nogensinde. Små virksomheder er rygraden i </w:t>
      </w:r>
      <w:r w:rsidR="000025E5">
        <w:rPr>
          <w:rFonts w:ascii="Segoe UI" w:eastAsia="Segoe UI" w:hAnsi="Segoe UI" w:cs="Segoe UI"/>
          <w:lang w:val="da-DK"/>
        </w:rPr>
        <w:t xml:space="preserve">de </w:t>
      </w:r>
      <w:r w:rsidR="000025E5" w:rsidRPr="000025E5">
        <w:rPr>
          <w:rFonts w:ascii="Segoe UI" w:eastAsia="Segoe UI" w:hAnsi="Segoe UI" w:cs="Segoe UI"/>
          <w:lang w:val="da-DK"/>
        </w:rPr>
        <w:t>lokale økonomier - de skaber job</w:t>
      </w:r>
      <w:r w:rsidR="000025E5">
        <w:rPr>
          <w:rFonts w:ascii="Segoe UI" w:eastAsia="Segoe UI" w:hAnsi="Segoe UI" w:cs="Segoe UI"/>
          <w:lang w:val="da-DK"/>
        </w:rPr>
        <w:t>s</w:t>
      </w:r>
      <w:r w:rsidR="000025E5" w:rsidRPr="000025E5">
        <w:rPr>
          <w:rFonts w:ascii="Segoe UI" w:eastAsia="Segoe UI" w:hAnsi="Segoe UI" w:cs="Segoe UI"/>
          <w:lang w:val="da-DK"/>
        </w:rPr>
        <w:t xml:space="preserve">, fremmer innovation og opretholder indtægt i lokalsamfundene. Deres overlevelse vil være nøglen til, </w:t>
      </w:r>
      <w:r w:rsidR="000025E5">
        <w:rPr>
          <w:rFonts w:ascii="Segoe UI" w:eastAsia="Segoe UI" w:hAnsi="Segoe UI" w:cs="Segoe UI"/>
          <w:lang w:val="da-DK"/>
        </w:rPr>
        <w:t>at</w:t>
      </w:r>
      <w:r w:rsidR="000025E5" w:rsidRPr="000025E5">
        <w:rPr>
          <w:rFonts w:ascii="Segoe UI" w:eastAsia="Segoe UI" w:hAnsi="Segoe UI" w:cs="Segoe UI"/>
          <w:lang w:val="da-DK"/>
        </w:rPr>
        <w:t xml:space="preserve"> vores økonomi kommer sig efter den aktuelle krise</w:t>
      </w:r>
      <w:r w:rsidR="000025E5">
        <w:rPr>
          <w:rFonts w:ascii="Segoe UI" w:eastAsia="Segoe UI" w:hAnsi="Segoe UI" w:cs="Segoe UI"/>
          <w:lang w:val="da-DK"/>
        </w:rPr>
        <w:t>,”</w:t>
      </w:r>
      <w:r w:rsidR="000025E5" w:rsidRPr="000025E5">
        <w:rPr>
          <w:rFonts w:ascii="Segoe UI" w:eastAsia="Segoe UI" w:hAnsi="Segoe UI" w:cs="Segoe UI"/>
          <w:lang w:val="da-DK"/>
        </w:rPr>
        <w:t xml:space="preserve"> </w:t>
      </w:r>
      <w:r w:rsidR="000025E5">
        <w:rPr>
          <w:rFonts w:ascii="Segoe UI" w:eastAsia="Segoe UI" w:hAnsi="Segoe UI" w:cs="Segoe UI"/>
          <w:lang w:val="da-DK"/>
        </w:rPr>
        <w:t>siger</w:t>
      </w:r>
      <w:r w:rsidR="000025E5" w:rsidRPr="000025E5">
        <w:rPr>
          <w:rFonts w:ascii="Segoe UI" w:eastAsia="Segoe UI" w:hAnsi="Segoe UI" w:cs="Segoe UI"/>
          <w:lang w:val="da-DK"/>
        </w:rPr>
        <w:t xml:space="preserve"> </w:t>
      </w:r>
      <w:r w:rsidR="000025E5" w:rsidRPr="000025E5">
        <w:rPr>
          <w:rFonts w:ascii="Segoe UI" w:eastAsia="Segoe UI" w:hAnsi="Segoe UI" w:cs="Segoe UI"/>
          <w:b/>
          <w:bCs/>
          <w:lang w:val="da-DK"/>
        </w:rPr>
        <w:t xml:space="preserve">Charlotte </w:t>
      </w:r>
      <w:proofErr w:type="spellStart"/>
      <w:r w:rsidR="000025E5" w:rsidRPr="000025E5">
        <w:rPr>
          <w:rFonts w:ascii="Segoe UI" w:eastAsia="Segoe UI" w:hAnsi="Segoe UI" w:cs="Segoe UI"/>
          <w:b/>
          <w:bCs/>
          <w:lang w:val="da-DK"/>
        </w:rPr>
        <w:t>Hogg</w:t>
      </w:r>
      <w:proofErr w:type="spellEnd"/>
      <w:r w:rsidR="000025E5" w:rsidRPr="000025E5">
        <w:rPr>
          <w:rFonts w:ascii="Segoe UI" w:eastAsia="Segoe UI" w:hAnsi="Segoe UI" w:cs="Segoe UI"/>
          <w:b/>
          <w:bCs/>
          <w:lang w:val="da-DK"/>
        </w:rPr>
        <w:t xml:space="preserve">, </w:t>
      </w:r>
      <w:proofErr w:type="spellStart"/>
      <w:r w:rsidR="00C9568D">
        <w:rPr>
          <w:rFonts w:ascii="Segoe UI" w:eastAsia="Segoe UI" w:hAnsi="Segoe UI" w:cs="Segoe UI"/>
          <w:b/>
          <w:bCs/>
          <w:lang w:val="da-DK"/>
        </w:rPr>
        <w:t>Chief</w:t>
      </w:r>
      <w:proofErr w:type="spellEnd"/>
      <w:r w:rsidR="00C9568D">
        <w:rPr>
          <w:rFonts w:ascii="Segoe UI" w:eastAsia="Segoe UI" w:hAnsi="Segoe UI" w:cs="Segoe UI"/>
          <w:b/>
          <w:bCs/>
          <w:lang w:val="da-DK"/>
        </w:rPr>
        <w:t xml:space="preserve"> </w:t>
      </w:r>
      <w:proofErr w:type="spellStart"/>
      <w:r w:rsidR="00C9568D">
        <w:rPr>
          <w:rFonts w:ascii="Segoe UI" w:eastAsia="Segoe UI" w:hAnsi="Segoe UI" w:cs="Segoe UI"/>
          <w:b/>
          <w:bCs/>
          <w:lang w:val="da-DK"/>
        </w:rPr>
        <w:t>Executive</w:t>
      </w:r>
      <w:proofErr w:type="spellEnd"/>
      <w:r w:rsidR="00C9568D">
        <w:rPr>
          <w:rFonts w:ascii="Segoe UI" w:eastAsia="Segoe UI" w:hAnsi="Segoe UI" w:cs="Segoe UI"/>
          <w:b/>
          <w:bCs/>
          <w:lang w:val="da-DK"/>
        </w:rPr>
        <w:t xml:space="preserve"> Officer </w:t>
      </w:r>
      <w:r w:rsidR="000025E5" w:rsidRPr="000025E5">
        <w:rPr>
          <w:rFonts w:ascii="Segoe UI" w:eastAsia="Segoe UI" w:hAnsi="Segoe UI" w:cs="Segoe UI"/>
          <w:b/>
          <w:bCs/>
          <w:lang w:val="da-DK"/>
        </w:rPr>
        <w:t>for Visa i Europa</w:t>
      </w:r>
      <w:r w:rsidR="000025E5" w:rsidRPr="000025E5">
        <w:rPr>
          <w:rFonts w:ascii="Segoe UI" w:eastAsia="Segoe UI" w:hAnsi="Segoe UI" w:cs="Segoe UI"/>
          <w:lang w:val="da-DK"/>
        </w:rPr>
        <w:t xml:space="preserve">. "For at sikre, at de får den støtte, </w:t>
      </w:r>
      <w:r w:rsidR="000025E5">
        <w:rPr>
          <w:rFonts w:ascii="Segoe UI" w:eastAsia="Segoe UI" w:hAnsi="Segoe UI" w:cs="Segoe UI"/>
          <w:lang w:val="da-DK"/>
        </w:rPr>
        <w:t>de</w:t>
      </w:r>
      <w:r w:rsidR="000025E5" w:rsidRPr="000025E5">
        <w:rPr>
          <w:rFonts w:ascii="Segoe UI" w:eastAsia="Segoe UI" w:hAnsi="Segoe UI" w:cs="Segoe UI"/>
          <w:lang w:val="da-DK"/>
        </w:rPr>
        <w:t xml:space="preserve"> har brug for, henter vi hjælp fra vores partnere - store </w:t>
      </w:r>
      <w:r w:rsidR="00476947">
        <w:rPr>
          <w:rFonts w:ascii="Segoe UI" w:eastAsia="Segoe UI" w:hAnsi="Segoe UI" w:cs="Segoe UI"/>
          <w:lang w:val="da-DK"/>
        </w:rPr>
        <w:t>som</w:t>
      </w:r>
      <w:r w:rsidR="000025E5" w:rsidRPr="000025E5">
        <w:rPr>
          <w:rFonts w:ascii="Segoe UI" w:eastAsia="Segoe UI" w:hAnsi="Segoe UI" w:cs="Segoe UI"/>
          <w:lang w:val="da-DK"/>
        </w:rPr>
        <w:t xml:space="preserve"> små - til at levere de værktøjer, </w:t>
      </w:r>
      <w:r w:rsidR="000025E5" w:rsidRPr="000025E5">
        <w:rPr>
          <w:rFonts w:ascii="Segoe UI" w:eastAsia="Segoe UI" w:hAnsi="Segoe UI" w:cs="Segoe UI"/>
          <w:lang w:val="da-DK"/>
        </w:rPr>
        <w:lastRenderedPageBreak/>
        <w:t xml:space="preserve">ressourcer og </w:t>
      </w:r>
      <w:r w:rsidR="000025E5">
        <w:rPr>
          <w:rFonts w:ascii="Segoe UI" w:eastAsia="Segoe UI" w:hAnsi="Segoe UI" w:cs="Segoe UI"/>
          <w:lang w:val="da-DK"/>
        </w:rPr>
        <w:t xml:space="preserve">den </w:t>
      </w:r>
      <w:r w:rsidR="000025E5" w:rsidRPr="000025E5">
        <w:rPr>
          <w:rFonts w:ascii="Segoe UI" w:eastAsia="Segoe UI" w:hAnsi="Segoe UI" w:cs="Segoe UI"/>
          <w:lang w:val="da-DK"/>
        </w:rPr>
        <w:t xml:space="preserve">ekspertise, der vil hjælpe små virksomheder med at tilpasse sig og </w:t>
      </w:r>
      <w:r w:rsidR="000025E5">
        <w:rPr>
          <w:rFonts w:ascii="Segoe UI" w:eastAsia="Segoe UI" w:hAnsi="Segoe UI" w:cs="Segoe UI"/>
          <w:lang w:val="da-DK"/>
        </w:rPr>
        <w:t>forme</w:t>
      </w:r>
      <w:r w:rsidR="000025E5" w:rsidRPr="000025E5">
        <w:rPr>
          <w:rFonts w:ascii="Segoe UI" w:eastAsia="Segoe UI" w:hAnsi="Segoe UI" w:cs="Segoe UI"/>
          <w:lang w:val="da-DK"/>
        </w:rPr>
        <w:t xml:space="preserve"> fremtiden."</w:t>
      </w:r>
    </w:p>
    <w:p w14:paraId="5110FF75" w14:textId="343A63A9" w:rsidR="000025E5" w:rsidRDefault="000025E5" w:rsidP="000025E5">
      <w:pPr>
        <w:spacing w:before="120" w:line="240" w:lineRule="auto"/>
        <w:rPr>
          <w:rFonts w:ascii="Segoe UI" w:eastAsia="Segoe UI" w:hAnsi="Segoe UI" w:cs="Segoe UI"/>
          <w:lang w:val="da-DK"/>
        </w:rPr>
      </w:pPr>
      <w:r w:rsidRPr="00982A57">
        <w:rPr>
          <w:rFonts w:ascii="Segoe UI" w:eastAsia="Segoe UI" w:hAnsi="Segoe UI" w:cs="Segoe UI"/>
          <w:lang w:val="da-DK"/>
        </w:rPr>
        <w:t xml:space="preserve">Visas </w:t>
      </w:r>
      <w:r w:rsidR="00982A57" w:rsidRPr="00982A57">
        <w:rPr>
          <w:rFonts w:ascii="Segoe UI" w:eastAsia="Segoe UI" w:hAnsi="Segoe UI" w:cs="Segoe UI"/>
          <w:lang w:val="da-DK"/>
        </w:rPr>
        <w:t>forpligtelse over for sm</w:t>
      </w:r>
      <w:r w:rsidR="00982A57">
        <w:rPr>
          <w:rFonts w:ascii="Segoe UI" w:eastAsia="Segoe UI" w:hAnsi="Segoe UI" w:cs="Segoe UI"/>
          <w:lang w:val="da-DK"/>
        </w:rPr>
        <w:t>å virksomheder</w:t>
      </w:r>
      <w:r w:rsidRPr="00982A57">
        <w:rPr>
          <w:rFonts w:ascii="Segoe UI" w:eastAsia="Segoe UI" w:hAnsi="Segoe UI" w:cs="Segoe UI"/>
          <w:lang w:val="da-DK"/>
        </w:rPr>
        <w:t xml:space="preserve"> støttes af </w:t>
      </w:r>
      <w:r w:rsidR="00982A57" w:rsidRPr="00982A57">
        <w:rPr>
          <w:rFonts w:ascii="Segoe UI" w:eastAsia="Segoe UI" w:hAnsi="Segoe UI" w:cs="Segoe UI"/>
          <w:lang w:val="da-DK"/>
        </w:rPr>
        <w:t xml:space="preserve">AIB Merchant services, Barclays, </w:t>
      </w:r>
      <w:proofErr w:type="spellStart"/>
      <w:r w:rsidR="00982A57" w:rsidRPr="00982A57">
        <w:rPr>
          <w:rFonts w:ascii="Segoe UI" w:eastAsia="Segoe UI" w:hAnsi="Segoe UI" w:cs="Segoe UI"/>
          <w:lang w:val="da-DK"/>
        </w:rPr>
        <w:t>Bambora</w:t>
      </w:r>
      <w:proofErr w:type="spellEnd"/>
      <w:r w:rsidR="00982A57" w:rsidRPr="00982A57">
        <w:rPr>
          <w:rFonts w:ascii="Segoe UI" w:eastAsia="Segoe UI" w:hAnsi="Segoe UI" w:cs="Segoe UI"/>
          <w:lang w:val="da-DK"/>
        </w:rPr>
        <w:t xml:space="preserve">, BBVA, </w:t>
      </w:r>
      <w:proofErr w:type="spellStart"/>
      <w:r w:rsidR="00982A57" w:rsidRPr="00982A57">
        <w:rPr>
          <w:rFonts w:ascii="Segoe UI" w:eastAsia="Segoe UI" w:hAnsi="Segoe UI" w:cs="Segoe UI"/>
          <w:lang w:val="da-DK"/>
        </w:rPr>
        <w:t>CaixaBank</w:t>
      </w:r>
      <w:proofErr w:type="spellEnd"/>
      <w:r w:rsidR="00982A57" w:rsidRPr="00982A57">
        <w:rPr>
          <w:rFonts w:ascii="Segoe UI" w:eastAsia="Segoe UI" w:hAnsi="Segoe UI" w:cs="Segoe UI"/>
          <w:lang w:val="da-DK"/>
        </w:rPr>
        <w:t xml:space="preserve">, </w:t>
      </w:r>
      <w:proofErr w:type="spellStart"/>
      <w:r w:rsidR="00982A57" w:rsidRPr="00982A57">
        <w:rPr>
          <w:rFonts w:ascii="Segoe UI" w:eastAsia="Segoe UI" w:hAnsi="Segoe UI" w:cs="Segoe UI"/>
          <w:lang w:val="da-DK"/>
        </w:rPr>
        <w:t>Deliveroo</w:t>
      </w:r>
      <w:proofErr w:type="spellEnd"/>
      <w:r w:rsidR="00982A57" w:rsidRPr="00982A57">
        <w:rPr>
          <w:rFonts w:ascii="Segoe UI" w:eastAsia="Segoe UI" w:hAnsi="Segoe UI" w:cs="Segoe UI"/>
          <w:lang w:val="da-DK"/>
        </w:rPr>
        <w:t xml:space="preserve">, DownYourHighStreet.com, eBay, </w:t>
      </w:r>
      <w:proofErr w:type="spellStart"/>
      <w:r w:rsidR="00982A57" w:rsidRPr="00982A57">
        <w:rPr>
          <w:rFonts w:ascii="Segoe UI" w:eastAsia="Segoe UI" w:hAnsi="Segoe UI" w:cs="Segoe UI"/>
          <w:lang w:val="da-DK"/>
        </w:rPr>
        <w:t>Elavon</w:t>
      </w:r>
      <w:proofErr w:type="spellEnd"/>
      <w:r w:rsidR="00982A57" w:rsidRPr="00982A57">
        <w:rPr>
          <w:rFonts w:ascii="Segoe UI" w:eastAsia="Segoe UI" w:hAnsi="Segoe UI" w:cs="Segoe UI"/>
          <w:lang w:val="da-DK"/>
        </w:rPr>
        <w:t xml:space="preserve">, </w:t>
      </w:r>
      <w:proofErr w:type="spellStart"/>
      <w:r w:rsidR="00982A57" w:rsidRPr="00982A57">
        <w:rPr>
          <w:rFonts w:ascii="Segoe UI" w:eastAsia="Segoe UI" w:hAnsi="Segoe UI" w:cs="Segoe UI"/>
          <w:lang w:val="da-DK"/>
        </w:rPr>
        <w:t>Fiserv</w:t>
      </w:r>
      <w:proofErr w:type="spellEnd"/>
      <w:r w:rsidR="00982A57" w:rsidRPr="00982A57">
        <w:rPr>
          <w:rFonts w:ascii="Segoe UI" w:eastAsia="Segoe UI" w:hAnsi="Segoe UI" w:cs="Segoe UI"/>
          <w:lang w:val="da-DK"/>
        </w:rPr>
        <w:t xml:space="preserve">, </w:t>
      </w:r>
      <w:proofErr w:type="spellStart"/>
      <w:r w:rsidR="00982A57" w:rsidRPr="00982A57">
        <w:rPr>
          <w:rFonts w:ascii="Segoe UI" w:eastAsia="Segoe UI" w:hAnsi="Segoe UI" w:cs="Segoe UI"/>
          <w:lang w:val="da-DK"/>
        </w:rPr>
        <w:t>Ingenico</w:t>
      </w:r>
      <w:proofErr w:type="spellEnd"/>
      <w:r w:rsidR="00982A57" w:rsidRPr="00982A57">
        <w:rPr>
          <w:rFonts w:ascii="Segoe UI" w:eastAsia="Segoe UI" w:hAnsi="Segoe UI" w:cs="Segoe UI"/>
          <w:lang w:val="da-DK"/>
        </w:rPr>
        <w:t xml:space="preserve"> Group, </w:t>
      </w:r>
      <w:proofErr w:type="spellStart"/>
      <w:r w:rsidR="00982A57" w:rsidRPr="00982A57">
        <w:rPr>
          <w:rFonts w:ascii="Segoe UI" w:eastAsia="Segoe UI" w:hAnsi="Segoe UI" w:cs="Segoe UI"/>
          <w:lang w:val="da-DK"/>
        </w:rPr>
        <w:t>iZettle</w:t>
      </w:r>
      <w:proofErr w:type="spellEnd"/>
      <w:r w:rsidR="00982A57" w:rsidRPr="00982A57">
        <w:rPr>
          <w:rFonts w:ascii="Segoe UI" w:eastAsia="Segoe UI" w:hAnsi="Segoe UI" w:cs="Segoe UI"/>
          <w:lang w:val="da-DK"/>
        </w:rPr>
        <w:t xml:space="preserve">, Lloyds Bank Cardnet, </w:t>
      </w:r>
      <w:proofErr w:type="spellStart"/>
      <w:r w:rsidR="00982A57" w:rsidRPr="00982A57">
        <w:rPr>
          <w:rFonts w:ascii="Segoe UI" w:eastAsia="Segoe UI" w:hAnsi="Segoe UI" w:cs="Segoe UI"/>
          <w:lang w:val="da-DK"/>
        </w:rPr>
        <w:t>Orderbird</w:t>
      </w:r>
      <w:proofErr w:type="spellEnd"/>
      <w:r w:rsidR="00982A57" w:rsidRPr="00982A57">
        <w:rPr>
          <w:rFonts w:ascii="Segoe UI" w:eastAsia="Segoe UI" w:hAnsi="Segoe UI" w:cs="Segoe UI"/>
          <w:lang w:val="da-DK"/>
        </w:rPr>
        <w:t xml:space="preserve">, </w:t>
      </w:r>
      <w:proofErr w:type="spellStart"/>
      <w:r w:rsidR="00982A57" w:rsidRPr="00982A57">
        <w:rPr>
          <w:rFonts w:ascii="Segoe UI" w:eastAsia="Segoe UI" w:hAnsi="Segoe UI" w:cs="Segoe UI"/>
          <w:lang w:val="da-DK"/>
        </w:rPr>
        <w:t>Nebenan</w:t>
      </w:r>
      <w:proofErr w:type="spellEnd"/>
      <w:r w:rsidR="00982A57" w:rsidRPr="00982A57">
        <w:rPr>
          <w:rFonts w:ascii="Segoe UI" w:eastAsia="Segoe UI" w:hAnsi="Segoe UI" w:cs="Segoe UI"/>
          <w:lang w:val="da-DK"/>
        </w:rPr>
        <w:t xml:space="preserve">, </w:t>
      </w:r>
      <w:proofErr w:type="spellStart"/>
      <w:r w:rsidR="00982A57" w:rsidRPr="00982A57">
        <w:rPr>
          <w:rFonts w:ascii="Segoe UI" w:eastAsia="Segoe UI" w:hAnsi="Segoe UI" w:cs="Segoe UI"/>
          <w:lang w:val="da-DK"/>
        </w:rPr>
        <w:t>Nexi</w:t>
      </w:r>
      <w:proofErr w:type="spellEnd"/>
      <w:r w:rsidR="00982A57" w:rsidRPr="00982A57">
        <w:rPr>
          <w:rFonts w:ascii="Segoe UI" w:eastAsia="Segoe UI" w:hAnsi="Segoe UI" w:cs="Segoe UI"/>
          <w:lang w:val="da-DK"/>
        </w:rPr>
        <w:t xml:space="preserve">, </w:t>
      </w:r>
      <w:proofErr w:type="spellStart"/>
      <w:r w:rsidR="00982A57" w:rsidRPr="00982A57">
        <w:rPr>
          <w:rFonts w:ascii="Segoe UI" w:eastAsia="Segoe UI" w:hAnsi="Segoe UI" w:cs="Segoe UI"/>
          <w:lang w:val="da-DK"/>
        </w:rPr>
        <w:t>Paysme</w:t>
      </w:r>
      <w:proofErr w:type="spellEnd"/>
      <w:r w:rsidR="00982A57" w:rsidRPr="00982A57">
        <w:rPr>
          <w:rFonts w:ascii="Segoe UI" w:eastAsia="Segoe UI" w:hAnsi="Segoe UI" w:cs="Segoe UI"/>
          <w:lang w:val="da-DK"/>
        </w:rPr>
        <w:t xml:space="preserve">, </w:t>
      </w:r>
      <w:proofErr w:type="spellStart"/>
      <w:r w:rsidR="00982A57" w:rsidRPr="00982A57">
        <w:rPr>
          <w:rFonts w:ascii="Segoe UI" w:eastAsia="Segoe UI" w:hAnsi="Segoe UI" w:cs="Segoe UI"/>
          <w:lang w:val="da-DK"/>
        </w:rPr>
        <w:t>SafeCharge</w:t>
      </w:r>
      <w:proofErr w:type="spellEnd"/>
      <w:r w:rsidR="00982A57" w:rsidRPr="00982A57">
        <w:rPr>
          <w:rFonts w:ascii="Segoe UI" w:eastAsia="Segoe UI" w:hAnsi="Segoe UI" w:cs="Segoe UI"/>
          <w:lang w:val="da-DK"/>
        </w:rPr>
        <w:t xml:space="preserve">, ShopAppy.com, </w:t>
      </w:r>
      <w:proofErr w:type="spellStart"/>
      <w:r w:rsidR="00982A57" w:rsidRPr="00982A57">
        <w:rPr>
          <w:rFonts w:ascii="Segoe UI" w:eastAsia="Segoe UI" w:hAnsi="Segoe UI" w:cs="Segoe UI"/>
          <w:lang w:val="da-DK"/>
        </w:rPr>
        <w:t>Shopify</w:t>
      </w:r>
      <w:proofErr w:type="spellEnd"/>
      <w:r w:rsidR="00982A57" w:rsidRPr="00982A57">
        <w:rPr>
          <w:rFonts w:ascii="Segoe UI" w:eastAsia="Segoe UI" w:hAnsi="Segoe UI" w:cs="Segoe UI"/>
          <w:lang w:val="da-DK"/>
        </w:rPr>
        <w:t xml:space="preserve"> </w:t>
      </w:r>
      <w:r w:rsidR="00982A57">
        <w:rPr>
          <w:rFonts w:ascii="Segoe UI" w:eastAsia="Segoe UI" w:hAnsi="Segoe UI" w:cs="Segoe UI"/>
          <w:lang w:val="da-DK"/>
        </w:rPr>
        <w:t>og</w:t>
      </w:r>
      <w:r w:rsidR="00982A57" w:rsidRPr="00982A57">
        <w:rPr>
          <w:rFonts w:ascii="Segoe UI" w:eastAsia="Segoe UI" w:hAnsi="Segoe UI" w:cs="Segoe UI"/>
          <w:lang w:val="da-DK"/>
        </w:rPr>
        <w:t xml:space="preserve"> </w:t>
      </w:r>
      <w:proofErr w:type="spellStart"/>
      <w:r w:rsidR="00982A57" w:rsidRPr="00982A57">
        <w:rPr>
          <w:rFonts w:ascii="Segoe UI" w:eastAsia="Segoe UI" w:hAnsi="Segoe UI" w:cs="Segoe UI"/>
          <w:lang w:val="da-DK"/>
        </w:rPr>
        <w:t>SumUp</w:t>
      </w:r>
      <w:proofErr w:type="spellEnd"/>
      <w:r w:rsidRPr="00982A57">
        <w:rPr>
          <w:rFonts w:ascii="Segoe UI" w:eastAsia="Segoe UI" w:hAnsi="Segoe UI" w:cs="Segoe UI"/>
          <w:lang w:val="da-DK"/>
        </w:rPr>
        <w:t xml:space="preserve">. </w:t>
      </w:r>
      <w:r>
        <w:rPr>
          <w:rFonts w:ascii="Segoe UI" w:eastAsia="Segoe UI" w:hAnsi="Segoe UI" w:cs="Segoe UI"/>
          <w:lang w:val="da-DK"/>
        </w:rPr>
        <w:t>F</w:t>
      </w:r>
      <w:r w:rsidRPr="000025E5">
        <w:rPr>
          <w:rFonts w:ascii="Segoe UI" w:eastAsia="Segoe UI" w:hAnsi="Segoe UI" w:cs="Segoe UI"/>
          <w:lang w:val="da-DK"/>
        </w:rPr>
        <w:t>lere partnere forvente</w:t>
      </w:r>
      <w:r>
        <w:rPr>
          <w:rFonts w:ascii="Segoe UI" w:eastAsia="Segoe UI" w:hAnsi="Segoe UI" w:cs="Segoe UI"/>
          <w:lang w:val="da-DK"/>
        </w:rPr>
        <w:t>s</w:t>
      </w:r>
      <w:r w:rsidR="00D567D0">
        <w:rPr>
          <w:rFonts w:ascii="Segoe UI" w:eastAsia="Segoe UI" w:hAnsi="Segoe UI" w:cs="Segoe UI"/>
          <w:lang w:val="da-DK"/>
        </w:rPr>
        <w:t xml:space="preserve"> også</w:t>
      </w:r>
      <w:r w:rsidRPr="000025E5">
        <w:rPr>
          <w:rFonts w:ascii="Segoe UI" w:eastAsia="Segoe UI" w:hAnsi="Segoe UI" w:cs="Segoe UI"/>
          <w:lang w:val="da-DK"/>
        </w:rPr>
        <w:t xml:space="preserve"> at </w:t>
      </w:r>
      <w:r>
        <w:rPr>
          <w:rFonts w:ascii="Segoe UI" w:eastAsia="Segoe UI" w:hAnsi="Segoe UI" w:cs="Segoe UI"/>
          <w:lang w:val="da-DK"/>
        </w:rPr>
        <w:t>tilslutte</w:t>
      </w:r>
      <w:r w:rsidRPr="000025E5">
        <w:rPr>
          <w:rFonts w:ascii="Segoe UI" w:eastAsia="Segoe UI" w:hAnsi="Segoe UI" w:cs="Segoe UI"/>
          <w:lang w:val="da-DK"/>
        </w:rPr>
        <w:t xml:space="preserve"> </w:t>
      </w:r>
      <w:r w:rsidR="00D567D0">
        <w:rPr>
          <w:rFonts w:ascii="Segoe UI" w:eastAsia="Segoe UI" w:hAnsi="Segoe UI" w:cs="Segoe UI"/>
          <w:lang w:val="da-DK"/>
        </w:rPr>
        <w:t xml:space="preserve">sig </w:t>
      </w:r>
      <w:r w:rsidRPr="000025E5">
        <w:rPr>
          <w:rFonts w:ascii="Segoe UI" w:eastAsia="Segoe UI" w:hAnsi="Segoe UI" w:cs="Segoe UI"/>
          <w:lang w:val="da-DK"/>
        </w:rPr>
        <w:t xml:space="preserve">indsatsen. </w:t>
      </w:r>
      <w:r>
        <w:rPr>
          <w:rFonts w:ascii="Segoe UI" w:eastAsia="Segoe UI" w:hAnsi="Segoe UI" w:cs="Segoe UI"/>
          <w:lang w:val="da-DK"/>
        </w:rPr>
        <w:t xml:space="preserve">Initiativet kombinerer </w:t>
      </w:r>
      <w:r w:rsidRPr="000025E5">
        <w:rPr>
          <w:rFonts w:ascii="Segoe UI" w:eastAsia="Segoe UI" w:hAnsi="Segoe UI" w:cs="Segoe UI"/>
          <w:lang w:val="da-DK"/>
        </w:rPr>
        <w:t xml:space="preserve">Visas ekspertise </w:t>
      </w:r>
      <w:r>
        <w:rPr>
          <w:rFonts w:ascii="Segoe UI" w:eastAsia="Segoe UI" w:hAnsi="Segoe UI" w:cs="Segoe UI"/>
          <w:lang w:val="da-DK"/>
        </w:rPr>
        <w:t>i</w:t>
      </w:r>
      <w:r w:rsidRPr="000025E5">
        <w:rPr>
          <w:rFonts w:ascii="Segoe UI" w:eastAsia="Segoe UI" w:hAnsi="Segoe UI" w:cs="Segoe UI"/>
          <w:lang w:val="da-DK"/>
        </w:rPr>
        <w:t xml:space="preserve"> digital handel med klienters og partner</w:t>
      </w:r>
      <w:r w:rsidR="000256F5">
        <w:rPr>
          <w:rFonts w:ascii="Segoe UI" w:eastAsia="Segoe UI" w:hAnsi="Segoe UI" w:cs="Segoe UI"/>
          <w:lang w:val="da-DK"/>
        </w:rPr>
        <w:t>e</w:t>
      </w:r>
      <w:r w:rsidRPr="000025E5">
        <w:rPr>
          <w:rFonts w:ascii="Segoe UI" w:eastAsia="Segoe UI" w:hAnsi="Segoe UI" w:cs="Segoe UI"/>
          <w:lang w:val="da-DK"/>
        </w:rPr>
        <w:t xml:space="preserve">s evner til at yde </w:t>
      </w:r>
      <w:r w:rsidR="000256F5">
        <w:rPr>
          <w:rFonts w:ascii="Segoe UI" w:eastAsia="Segoe UI" w:hAnsi="Segoe UI" w:cs="Segoe UI"/>
          <w:lang w:val="da-DK"/>
        </w:rPr>
        <w:t xml:space="preserve">tiltrængt </w:t>
      </w:r>
      <w:r w:rsidRPr="000025E5">
        <w:rPr>
          <w:rFonts w:ascii="Segoe UI" w:eastAsia="Segoe UI" w:hAnsi="Segoe UI" w:cs="Segoe UI"/>
          <w:lang w:val="da-DK"/>
        </w:rPr>
        <w:t>hjælp til Europas erhvervsliv</w:t>
      </w:r>
      <w:r w:rsidR="000256F5">
        <w:rPr>
          <w:rFonts w:ascii="Segoe UI" w:eastAsia="Segoe UI" w:hAnsi="Segoe UI" w:cs="Segoe UI"/>
          <w:lang w:val="da-DK"/>
        </w:rPr>
        <w:t xml:space="preserve"> for små </w:t>
      </w:r>
      <w:r w:rsidR="00D567D0">
        <w:rPr>
          <w:rFonts w:ascii="Segoe UI" w:eastAsia="Segoe UI" w:hAnsi="Segoe UI" w:cs="Segoe UI"/>
          <w:lang w:val="da-DK"/>
        </w:rPr>
        <w:t>virksomheder</w:t>
      </w:r>
      <w:r w:rsidRPr="000025E5">
        <w:rPr>
          <w:rFonts w:ascii="Segoe UI" w:eastAsia="Segoe UI" w:hAnsi="Segoe UI" w:cs="Segoe UI"/>
          <w:lang w:val="da-DK"/>
        </w:rPr>
        <w:t>.</w:t>
      </w:r>
    </w:p>
    <w:p w14:paraId="3B04E864" w14:textId="39B68FC0" w:rsidR="00982A57" w:rsidRPr="00E92E8A" w:rsidRDefault="00982A57" w:rsidP="00982A57">
      <w:pPr>
        <w:rPr>
          <w:rFonts w:ascii="Segoe UI" w:eastAsia="Segoe UI" w:hAnsi="Segoe UI" w:cs="Segoe UI"/>
          <w:lang w:val="da-DK"/>
        </w:rPr>
      </w:pPr>
      <w:r w:rsidRPr="00E92E8A">
        <w:rPr>
          <w:rFonts w:ascii="Segoe UI" w:eastAsia="Segoe UI" w:hAnsi="Segoe UI" w:cs="Segoe UI"/>
          <w:b/>
          <w:bCs/>
          <w:lang w:val="da-DK"/>
        </w:rPr>
        <w:t xml:space="preserve">Rob Cameron, </w:t>
      </w:r>
      <w:r w:rsidR="00C9568D">
        <w:rPr>
          <w:rFonts w:ascii="Segoe UI" w:eastAsia="Segoe UI" w:hAnsi="Segoe UI" w:cs="Segoe UI"/>
          <w:b/>
          <w:bCs/>
          <w:lang w:val="da-DK"/>
        </w:rPr>
        <w:t>CEO</w:t>
      </w:r>
      <w:r w:rsidRPr="00E92E8A">
        <w:rPr>
          <w:rFonts w:ascii="Segoe UI" w:eastAsia="Segoe UI" w:hAnsi="Segoe UI" w:cs="Segoe UI"/>
          <w:b/>
          <w:bCs/>
          <w:lang w:val="da-DK"/>
        </w:rPr>
        <w:t xml:space="preserve"> for </w:t>
      </w:r>
      <w:proofErr w:type="spellStart"/>
      <w:r w:rsidRPr="00E92E8A">
        <w:rPr>
          <w:rFonts w:ascii="Segoe UI" w:eastAsia="Segoe UI" w:hAnsi="Segoe UI" w:cs="Segoe UI"/>
          <w:b/>
          <w:bCs/>
          <w:lang w:val="da-DK"/>
        </w:rPr>
        <w:t>Barclaycard</w:t>
      </w:r>
      <w:proofErr w:type="spellEnd"/>
      <w:r w:rsidRPr="00E92E8A">
        <w:rPr>
          <w:rFonts w:ascii="Segoe UI" w:eastAsia="Segoe UI" w:hAnsi="Segoe UI" w:cs="Segoe UI"/>
          <w:b/>
          <w:bCs/>
          <w:lang w:val="da-DK"/>
        </w:rPr>
        <w:t xml:space="preserve"> Payments, sagde</w:t>
      </w:r>
      <w:r w:rsidRPr="00E92E8A">
        <w:rPr>
          <w:rFonts w:ascii="Segoe UI" w:eastAsia="Segoe UI" w:hAnsi="Segoe UI" w:cs="Segoe UI"/>
          <w:lang w:val="da-DK"/>
        </w:rPr>
        <w:t xml:space="preserve">: ”Små virksomheder </w:t>
      </w:r>
      <w:r w:rsidR="00E92E8A">
        <w:rPr>
          <w:rFonts w:ascii="Segoe UI" w:eastAsia="Segoe UI" w:hAnsi="Segoe UI" w:cs="Segoe UI"/>
          <w:lang w:val="da-DK"/>
        </w:rPr>
        <w:t>er</w:t>
      </w:r>
      <w:r w:rsidRPr="00E92E8A">
        <w:rPr>
          <w:rFonts w:ascii="Segoe UI" w:eastAsia="Segoe UI" w:hAnsi="Segoe UI" w:cs="Segoe UI"/>
          <w:lang w:val="da-DK"/>
        </w:rPr>
        <w:t xml:space="preserve"> nogle af de</w:t>
      </w:r>
      <w:r w:rsidR="00E92E8A">
        <w:rPr>
          <w:rFonts w:ascii="Segoe UI" w:eastAsia="Segoe UI" w:hAnsi="Segoe UI" w:cs="Segoe UI"/>
          <w:lang w:val="da-DK"/>
        </w:rPr>
        <w:t>m, der har været</w:t>
      </w:r>
      <w:r w:rsidRPr="00E92E8A">
        <w:rPr>
          <w:rFonts w:ascii="Segoe UI" w:eastAsia="Segoe UI" w:hAnsi="Segoe UI" w:cs="Segoe UI"/>
          <w:lang w:val="da-DK"/>
        </w:rPr>
        <w:t xml:space="preserve"> hårdest ramt af den aktuelle krise</w:t>
      </w:r>
      <w:r w:rsidR="00476947">
        <w:rPr>
          <w:rFonts w:ascii="Segoe UI" w:eastAsia="Segoe UI" w:hAnsi="Segoe UI" w:cs="Segoe UI"/>
          <w:lang w:val="da-DK"/>
        </w:rPr>
        <w:t>. M</w:t>
      </w:r>
      <w:r w:rsidRPr="00E92E8A">
        <w:rPr>
          <w:rFonts w:ascii="Segoe UI" w:eastAsia="Segoe UI" w:hAnsi="Segoe UI" w:cs="Segoe UI"/>
          <w:lang w:val="da-DK"/>
        </w:rPr>
        <w:t xml:space="preserve">en den gode nyhed er, at der er tidlige tegn på fremskridt - hos </w:t>
      </w:r>
      <w:proofErr w:type="spellStart"/>
      <w:r w:rsidRPr="00E92E8A">
        <w:rPr>
          <w:rFonts w:ascii="Segoe UI" w:eastAsia="Segoe UI" w:hAnsi="Segoe UI" w:cs="Segoe UI"/>
          <w:lang w:val="da-DK"/>
        </w:rPr>
        <w:t>Barclaycard</w:t>
      </w:r>
      <w:proofErr w:type="spellEnd"/>
      <w:r w:rsidRPr="00E92E8A">
        <w:rPr>
          <w:rFonts w:ascii="Segoe UI" w:eastAsia="Segoe UI" w:hAnsi="Segoe UI" w:cs="Segoe UI"/>
          <w:lang w:val="da-DK"/>
        </w:rPr>
        <w:t xml:space="preserve"> har vi allerede set en stigning på 44% i antallet af SMV-kunder, </w:t>
      </w:r>
      <w:r w:rsidRPr="00F30753">
        <w:rPr>
          <w:rFonts w:ascii="Segoe UI" w:eastAsia="Segoe UI" w:hAnsi="Segoe UI" w:cs="Segoe UI"/>
          <w:color w:val="000000" w:themeColor="text1"/>
          <w:lang w:val="da-DK"/>
        </w:rPr>
        <w:t xml:space="preserve">der aktivt </w:t>
      </w:r>
      <w:r w:rsidR="00E92E8A" w:rsidRPr="00F30753">
        <w:rPr>
          <w:rFonts w:ascii="Segoe UI" w:eastAsia="Segoe UI" w:hAnsi="Segoe UI" w:cs="Segoe UI"/>
          <w:color w:val="000000" w:themeColor="text1"/>
          <w:lang w:val="da-DK"/>
        </w:rPr>
        <w:t xml:space="preserve">har </w:t>
      </w:r>
      <w:r w:rsidR="00F30753" w:rsidRPr="00F30753">
        <w:rPr>
          <w:rFonts w:ascii="Segoe UI" w:eastAsia="Segoe UI" w:hAnsi="Segoe UI" w:cs="Segoe UI"/>
          <w:color w:val="000000" w:themeColor="text1"/>
          <w:lang w:val="da-DK"/>
        </w:rPr>
        <w:t>mod</w:t>
      </w:r>
      <w:r w:rsidRPr="00F30753">
        <w:rPr>
          <w:rFonts w:ascii="Segoe UI" w:eastAsia="Segoe UI" w:hAnsi="Segoe UI" w:cs="Segoe UI"/>
          <w:color w:val="000000" w:themeColor="text1"/>
          <w:lang w:val="da-DK"/>
        </w:rPr>
        <w:t>tage</w:t>
      </w:r>
      <w:r w:rsidR="00E92E8A" w:rsidRPr="00F30753">
        <w:rPr>
          <w:rFonts w:ascii="Segoe UI" w:eastAsia="Segoe UI" w:hAnsi="Segoe UI" w:cs="Segoe UI"/>
          <w:color w:val="000000" w:themeColor="text1"/>
          <w:lang w:val="da-DK"/>
        </w:rPr>
        <w:t>t</w:t>
      </w:r>
      <w:r w:rsidRPr="00F30753">
        <w:rPr>
          <w:rFonts w:ascii="Segoe UI" w:eastAsia="Segoe UI" w:hAnsi="Segoe UI" w:cs="Segoe UI"/>
          <w:color w:val="000000" w:themeColor="text1"/>
          <w:lang w:val="da-DK"/>
        </w:rPr>
        <w:t xml:space="preserve"> betalinger siden starten af </w:t>
      </w:r>
      <w:r w:rsidR="00E92E8A" w:rsidRPr="00F30753">
        <w:rPr>
          <w:rFonts w:ascii="Segoe UI" w:eastAsia="Segoe UI" w:hAnsi="Segoe UI" w:cs="Segoe UI"/>
          <w:color w:val="000000" w:themeColor="text1"/>
          <w:lang w:val="da-DK"/>
        </w:rPr>
        <w:t>ned</w:t>
      </w:r>
      <w:r w:rsidRPr="00F30753">
        <w:rPr>
          <w:rFonts w:ascii="Segoe UI" w:eastAsia="Segoe UI" w:hAnsi="Segoe UI" w:cs="Segoe UI"/>
          <w:color w:val="000000" w:themeColor="text1"/>
          <w:lang w:val="da-DK"/>
        </w:rPr>
        <w:t>lukningen</w:t>
      </w:r>
      <w:r w:rsidRPr="00E92E8A">
        <w:rPr>
          <w:rFonts w:ascii="Segoe UI" w:eastAsia="Segoe UI" w:hAnsi="Segoe UI" w:cs="Segoe UI"/>
          <w:lang w:val="da-DK"/>
        </w:rPr>
        <w:t xml:space="preserve">. Selvom vi ikke forventer en </w:t>
      </w:r>
      <w:r w:rsidR="00E92E8A">
        <w:rPr>
          <w:rFonts w:ascii="Segoe UI" w:eastAsia="Segoe UI" w:hAnsi="Segoe UI" w:cs="Segoe UI"/>
          <w:lang w:val="da-DK"/>
        </w:rPr>
        <w:t>for</w:t>
      </w:r>
      <w:r w:rsidRPr="00E92E8A">
        <w:rPr>
          <w:rFonts w:ascii="Segoe UI" w:eastAsia="Segoe UI" w:hAnsi="Segoe UI" w:cs="Segoe UI"/>
          <w:lang w:val="da-DK"/>
        </w:rPr>
        <w:t>bedring o</w:t>
      </w:r>
      <w:r w:rsidR="00E92E8A">
        <w:rPr>
          <w:rFonts w:ascii="Segoe UI" w:eastAsia="Segoe UI" w:hAnsi="Segoe UI" w:cs="Segoe UI"/>
          <w:lang w:val="da-DK"/>
        </w:rPr>
        <w:t>ver</w:t>
      </w:r>
      <w:r w:rsidRPr="00E92E8A">
        <w:rPr>
          <w:rFonts w:ascii="Segoe UI" w:eastAsia="Segoe UI" w:hAnsi="Segoe UI" w:cs="Segoe UI"/>
          <w:lang w:val="da-DK"/>
        </w:rPr>
        <w:t xml:space="preserve"> natten, </w:t>
      </w:r>
      <w:r w:rsidR="00476947">
        <w:rPr>
          <w:rFonts w:ascii="Segoe UI" w:eastAsia="Segoe UI" w:hAnsi="Segoe UI" w:cs="Segoe UI"/>
          <w:lang w:val="da-DK"/>
        </w:rPr>
        <w:t xml:space="preserve">så </w:t>
      </w:r>
      <w:r w:rsidRPr="00E92E8A">
        <w:rPr>
          <w:rFonts w:ascii="Segoe UI" w:eastAsia="Segoe UI" w:hAnsi="Segoe UI" w:cs="Segoe UI"/>
          <w:lang w:val="da-DK"/>
        </w:rPr>
        <w:t xml:space="preserve">giver </w:t>
      </w:r>
      <w:r w:rsidR="00476947">
        <w:rPr>
          <w:rFonts w:ascii="Segoe UI" w:eastAsia="Segoe UI" w:hAnsi="Segoe UI" w:cs="Segoe UI"/>
          <w:lang w:val="da-DK"/>
        </w:rPr>
        <w:t xml:space="preserve">de </w:t>
      </w:r>
      <w:r w:rsidRPr="00E92E8A">
        <w:rPr>
          <w:rFonts w:ascii="Segoe UI" w:eastAsia="Segoe UI" w:hAnsi="Segoe UI" w:cs="Segoe UI"/>
          <w:lang w:val="da-DK"/>
        </w:rPr>
        <w:t xml:space="preserve">små virksomheders modstandsdygtighed og udholdenhed os </w:t>
      </w:r>
      <w:r w:rsidR="00E92E8A">
        <w:rPr>
          <w:rFonts w:ascii="Segoe UI" w:eastAsia="Segoe UI" w:hAnsi="Segoe UI" w:cs="Segoe UI"/>
          <w:lang w:val="da-DK"/>
        </w:rPr>
        <w:t xml:space="preserve">en </w:t>
      </w:r>
      <w:r w:rsidRPr="00E92E8A">
        <w:rPr>
          <w:rFonts w:ascii="Segoe UI" w:eastAsia="Segoe UI" w:hAnsi="Segoe UI" w:cs="Segoe UI"/>
          <w:lang w:val="da-DK"/>
        </w:rPr>
        <w:t xml:space="preserve">optimisme, når vi ser </w:t>
      </w:r>
      <w:r w:rsidR="00476947">
        <w:rPr>
          <w:rFonts w:ascii="Segoe UI" w:eastAsia="Segoe UI" w:hAnsi="Segoe UI" w:cs="Segoe UI"/>
          <w:lang w:val="da-DK"/>
        </w:rPr>
        <w:t xml:space="preserve">frem </w:t>
      </w:r>
      <w:r w:rsidR="00F30753">
        <w:rPr>
          <w:rFonts w:ascii="Segoe UI" w:eastAsia="Segoe UI" w:hAnsi="Segoe UI" w:cs="Segoe UI"/>
          <w:lang w:val="da-DK"/>
        </w:rPr>
        <w:t>mod</w:t>
      </w:r>
      <w:r w:rsidRPr="00E92E8A">
        <w:rPr>
          <w:rFonts w:ascii="Segoe UI" w:eastAsia="Segoe UI" w:hAnsi="Segoe UI" w:cs="Segoe UI"/>
          <w:lang w:val="da-DK"/>
        </w:rPr>
        <w:t xml:space="preserve"> de næste 12 til 24 måneder. I samarbejde med Visa vil vi fortsat støtte de britiske </w:t>
      </w:r>
      <w:proofErr w:type="spellStart"/>
      <w:r w:rsidRPr="00E92E8A">
        <w:rPr>
          <w:rFonts w:ascii="Segoe UI" w:eastAsia="Segoe UI" w:hAnsi="Segoe UI" w:cs="Segoe UI"/>
          <w:lang w:val="da-DK"/>
        </w:rPr>
        <w:t>SMV'er</w:t>
      </w:r>
      <w:proofErr w:type="spellEnd"/>
      <w:r w:rsidRPr="00E92E8A">
        <w:rPr>
          <w:rFonts w:ascii="Segoe UI" w:eastAsia="Segoe UI" w:hAnsi="Segoe UI" w:cs="Segoe UI"/>
          <w:lang w:val="da-DK"/>
        </w:rPr>
        <w:t xml:space="preserve"> ved at investere i udviklingen af </w:t>
      </w:r>
      <w:r w:rsidRPr="00476947">
        <w:rPr>
          <w:rFonts w:ascii="Segoe UI" w:eastAsia="Segoe UI" w:hAnsi="Segoe UI" w:cs="Segoe UI"/>
          <w:color w:val="000000" w:themeColor="text1"/>
          <w:lang w:val="da-DK"/>
        </w:rPr>
        <w:t xml:space="preserve">hurtigere og </w:t>
      </w:r>
      <w:r w:rsidR="00476947" w:rsidRPr="00476947">
        <w:rPr>
          <w:rFonts w:ascii="Segoe UI" w:eastAsia="Segoe UI" w:hAnsi="Segoe UI" w:cs="Segoe UI"/>
          <w:color w:val="000000" w:themeColor="text1"/>
          <w:lang w:val="da-DK"/>
        </w:rPr>
        <w:t>nemme</w:t>
      </w:r>
      <w:r w:rsidR="002D64A3">
        <w:rPr>
          <w:rFonts w:ascii="Segoe UI" w:eastAsia="Segoe UI" w:hAnsi="Segoe UI" w:cs="Segoe UI"/>
          <w:color w:val="000000" w:themeColor="text1"/>
          <w:lang w:val="da-DK"/>
        </w:rPr>
        <w:t>re</w:t>
      </w:r>
      <w:r w:rsidRPr="00476947">
        <w:rPr>
          <w:rFonts w:ascii="Segoe UI" w:eastAsia="Segoe UI" w:hAnsi="Segoe UI" w:cs="Segoe UI"/>
          <w:color w:val="000000" w:themeColor="text1"/>
          <w:lang w:val="da-DK"/>
        </w:rPr>
        <w:t xml:space="preserve"> betalingssystemer for at hjælpe dem med at vokse og tilpasse sig det nuværende øko</w:t>
      </w:r>
      <w:r w:rsidRPr="00E92E8A">
        <w:rPr>
          <w:rFonts w:ascii="Segoe UI" w:eastAsia="Segoe UI" w:hAnsi="Segoe UI" w:cs="Segoe UI"/>
          <w:lang w:val="da-DK"/>
        </w:rPr>
        <w:t>nomiske klima.”</w:t>
      </w:r>
    </w:p>
    <w:p w14:paraId="79DA4A0F" w14:textId="16AFBCBC" w:rsidR="000256F5" w:rsidRDefault="000256F5" w:rsidP="000025E5">
      <w:pPr>
        <w:spacing w:before="120" w:line="240" w:lineRule="auto"/>
        <w:rPr>
          <w:rFonts w:ascii="Segoe UI" w:eastAsia="Segoe UI" w:hAnsi="Segoe UI" w:cs="Segoe UI"/>
          <w:color w:val="FF0000"/>
          <w:lang w:val="da-DK"/>
        </w:rPr>
      </w:pPr>
      <w:r w:rsidRPr="000256F5">
        <w:rPr>
          <w:rFonts w:ascii="Segoe UI" w:eastAsia="Segoe UI" w:hAnsi="Segoe UI" w:cs="Segoe UI"/>
          <w:lang w:val="da-DK"/>
        </w:rPr>
        <w:t xml:space="preserve">”Hos </w:t>
      </w:r>
      <w:proofErr w:type="spellStart"/>
      <w:r w:rsidRPr="000256F5">
        <w:rPr>
          <w:rFonts w:ascii="Segoe UI" w:eastAsia="Segoe UI" w:hAnsi="Segoe UI" w:cs="Segoe UI"/>
          <w:lang w:val="da-DK"/>
        </w:rPr>
        <w:t>Shopify</w:t>
      </w:r>
      <w:proofErr w:type="spellEnd"/>
      <w:r w:rsidRPr="000256F5">
        <w:rPr>
          <w:rFonts w:ascii="Segoe UI" w:eastAsia="Segoe UI" w:hAnsi="Segoe UI" w:cs="Segoe UI"/>
          <w:lang w:val="da-DK"/>
        </w:rPr>
        <w:t xml:space="preserve"> </w:t>
      </w:r>
      <w:r>
        <w:rPr>
          <w:rFonts w:ascii="Segoe UI" w:eastAsia="Segoe UI" w:hAnsi="Segoe UI" w:cs="Segoe UI"/>
          <w:lang w:val="da-DK"/>
        </w:rPr>
        <w:t>vil vi</w:t>
      </w:r>
      <w:r w:rsidRPr="000256F5">
        <w:rPr>
          <w:rFonts w:ascii="Segoe UI" w:eastAsia="Segoe UI" w:hAnsi="Segoe UI" w:cs="Segoe UI"/>
          <w:lang w:val="da-DK"/>
        </w:rPr>
        <w:t xml:space="preserve"> fjerne barrierer</w:t>
      </w:r>
      <w:r>
        <w:rPr>
          <w:rFonts w:ascii="Segoe UI" w:eastAsia="Segoe UI" w:hAnsi="Segoe UI" w:cs="Segoe UI"/>
          <w:lang w:val="da-DK"/>
        </w:rPr>
        <w:t xml:space="preserve">ne </w:t>
      </w:r>
      <w:r w:rsidRPr="000256F5">
        <w:rPr>
          <w:rFonts w:ascii="Segoe UI" w:eastAsia="Segoe UI" w:hAnsi="Segoe UI" w:cs="Segoe UI"/>
          <w:lang w:val="da-DK"/>
        </w:rPr>
        <w:t xml:space="preserve">for iværksættere, der starter nye online-butikker og hjælpe </w:t>
      </w:r>
      <w:r w:rsidRPr="002D64A3">
        <w:rPr>
          <w:rFonts w:ascii="Segoe UI" w:eastAsia="Segoe UI" w:hAnsi="Segoe UI" w:cs="Segoe UI"/>
          <w:color w:val="000000" w:themeColor="text1"/>
          <w:lang w:val="da-DK"/>
        </w:rPr>
        <w:t xml:space="preserve">små virksomheder med at nå til det næste niveau,” siger </w:t>
      </w:r>
      <w:r w:rsidRPr="002D64A3">
        <w:rPr>
          <w:rFonts w:ascii="Segoe UI" w:eastAsia="Segoe UI" w:hAnsi="Segoe UI" w:cs="Segoe UI"/>
          <w:b/>
          <w:bCs/>
          <w:color w:val="000000" w:themeColor="text1"/>
          <w:lang w:val="da-DK"/>
        </w:rPr>
        <w:t xml:space="preserve">Roman Rochel, </w:t>
      </w:r>
      <w:r w:rsidR="00C9568D">
        <w:rPr>
          <w:rFonts w:ascii="Segoe UI" w:eastAsia="Segoe UI" w:hAnsi="Segoe UI" w:cs="Segoe UI"/>
          <w:b/>
          <w:bCs/>
          <w:color w:val="000000" w:themeColor="text1"/>
          <w:lang w:val="da-DK"/>
        </w:rPr>
        <w:t>Head of</w:t>
      </w:r>
      <w:r w:rsidRPr="002D64A3">
        <w:rPr>
          <w:rFonts w:ascii="Segoe UI" w:eastAsia="Segoe UI" w:hAnsi="Segoe UI" w:cs="Segoe UI"/>
          <w:b/>
          <w:bCs/>
          <w:color w:val="000000" w:themeColor="text1"/>
          <w:lang w:val="da-DK"/>
        </w:rPr>
        <w:t xml:space="preserve"> EMEA i </w:t>
      </w:r>
      <w:proofErr w:type="spellStart"/>
      <w:r w:rsidRPr="002D64A3">
        <w:rPr>
          <w:rFonts w:ascii="Segoe UI" w:eastAsia="Segoe UI" w:hAnsi="Segoe UI" w:cs="Segoe UI"/>
          <w:b/>
          <w:bCs/>
          <w:color w:val="000000" w:themeColor="text1"/>
          <w:lang w:val="da-DK"/>
        </w:rPr>
        <w:t>Shopify</w:t>
      </w:r>
      <w:proofErr w:type="spellEnd"/>
      <w:r w:rsidRPr="002D64A3">
        <w:rPr>
          <w:rFonts w:ascii="Segoe UI" w:eastAsia="Segoe UI" w:hAnsi="Segoe UI" w:cs="Segoe UI"/>
          <w:color w:val="000000" w:themeColor="text1"/>
          <w:lang w:val="da-DK"/>
        </w:rPr>
        <w:t>. ”I løbet af den aktuelle pandemi har vi set</w:t>
      </w:r>
      <w:r w:rsidR="00F77D47" w:rsidRPr="002D64A3">
        <w:rPr>
          <w:rFonts w:ascii="Segoe UI" w:eastAsia="Segoe UI" w:hAnsi="Segoe UI" w:cs="Segoe UI"/>
          <w:color w:val="000000" w:themeColor="text1"/>
          <w:lang w:val="da-DK"/>
        </w:rPr>
        <w:t>,</w:t>
      </w:r>
      <w:r w:rsidRPr="002D64A3">
        <w:rPr>
          <w:rFonts w:ascii="Segoe UI" w:eastAsia="Segoe UI" w:hAnsi="Segoe UI" w:cs="Segoe UI"/>
          <w:color w:val="000000" w:themeColor="text1"/>
          <w:lang w:val="da-DK"/>
        </w:rPr>
        <w:t xml:space="preserve"> </w:t>
      </w:r>
      <w:r w:rsidR="00F77D47" w:rsidRPr="002D64A3">
        <w:rPr>
          <w:rFonts w:ascii="Segoe UI" w:eastAsia="Segoe UI" w:hAnsi="Segoe UI" w:cs="Segoe UI"/>
          <w:color w:val="000000" w:themeColor="text1"/>
          <w:lang w:val="da-DK"/>
        </w:rPr>
        <w:t xml:space="preserve">at </w:t>
      </w:r>
      <w:r w:rsidRPr="002D64A3">
        <w:rPr>
          <w:rFonts w:ascii="Segoe UI" w:eastAsia="Segoe UI" w:hAnsi="Segoe UI" w:cs="Segoe UI"/>
          <w:color w:val="000000" w:themeColor="text1"/>
          <w:lang w:val="da-DK"/>
        </w:rPr>
        <w:t xml:space="preserve">både virksomheder og kunder </w:t>
      </w:r>
      <w:r w:rsidR="00F77D47" w:rsidRPr="002D64A3">
        <w:rPr>
          <w:rFonts w:ascii="Segoe UI" w:eastAsia="Segoe UI" w:hAnsi="Segoe UI" w:cs="Segoe UI"/>
          <w:color w:val="000000" w:themeColor="text1"/>
          <w:lang w:val="da-DK"/>
        </w:rPr>
        <w:t>i større grad rykker online. Det gælder både folk</w:t>
      </w:r>
      <w:r w:rsidRPr="002D64A3">
        <w:rPr>
          <w:rFonts w:ascii="Segoe UI" w:eastAsia="Segoe UI" w:hAnsi="Segoe UI" w:cs="Segoe UI"/>
          <w:color w:val="000000" w:themeColor="text1"/>
          <w:lang w:val="da-DK"/>
        </w:rPr>
        <w:t xml:space="preserve">, der køber mere lokalt </w:t>
      </w:r>
      <w:r w:rsidR="00F77D47" w:rsidRPr="002D64A3">
        <w:rPr>
          <w:rFonts w:ascii="Segoe UI" w:eastAsia="Segoe UI" w:hAnsi="Segoe UI" w:cs="Segoe UI"/>
          <w:color w:val="000000" w:themeColor="text1"/>
          <w:lang w:val="da-DK"/>
        </w:rPr>
        <w:t>og</w:t>
      </w:r>
      <w:r w:rsidRPr="002D64A3">
        <w:rPr>
          <w:rFonts w:ascii="Segoe UI" w:eastAsia="Segoe UI" w:hAnsi="Segoe UI" w:cs="Segoe UI"/>
          <w:color w:val="000000" w:themeColor="text1"/>
          <w:lang w:val="da-DK"/>
        </w:rPr>
        <w:t xml:space="preserve"> traditionelle virksomheder, der </w:t>
      </w:r>
      <w:r w:rsidR="00D567D0" w:rsidRPr="002D64A3">
        <w:rPr>
          <w:rFonts w:ascii="Segoe UI" w:eastAsia="Segoe UI" w:hAnsi="Segoe UI" w:cs="Segoe UI"/>
          <w:color w:val="000000" w:themeColor="text1"/>
          <w:lang w:val="da-DK"/>
        </w:rPr>
        <w:t>går</w:t>
      </w:r>
      <w:r w:rsidRPr="002D64A3">
        <w:rPr>
          <w:rFonts w:ascii="Segoe UI" w:eastAsia="Segoe UI" w:hAnsi="Segoe UI" w:cs="Segoe UI"/>
          <w:color w:val="000000" w:themeColor="text1"/>
          <w:lang w:val="da-DK"/>
        </w:rPr>
        <w:t xml:space="preserve"> online for første gang. Sammen med partnere som Visa sigter vi mod at gøre </w:t>
      </w:r>
      <w:r w:rsidR="00F77D47" w:rsidRPr="002D64A3">
        <w:rPr>
          <w:rFonts w:ascii="Segoe UI" w:eastAsia="Segoe UI" w:hAnsi="Segoe UI" w:cs="Segoe UI"/>
          <w:color w:val="000000" w:themeColor="text1"/>
          <w:lang w:val="da-DK"/>
        </w:rPr>
        <w:t xml:space="preserve">overgangen til </w:t>
      </w:r>
      <w:r w:rsidRPr="002D64A3">
        <w:rPr>
          <w:rFonts w:ascii="Segoe UI" w:eastAsia="Segoe UI" w:hAnsi="Segoe UI" w:cs="Segoe UI"/>
          <w:color w:val="000000" w:themeColor="text1"/>
          <w:lang w:val="da-DK"/>
        </w:rPr>
        <w:t>online</w:t>
      </w:r>
      <w:r w:rsidR="00F77D47" w:rsidRPr="002D64A3">
        <w:rPr>
          <w:rFonts w:ascii="Segoe UI" w:eastAsia="Segoe UI" w:hAnsi="Segoe UI" w:cs="Segoe UI"/>
          <w:color w:val="000000" w:themeColor="text1"/>
          <w:lang w:val="da-DK"/>
        </w:rPr>
        <w:t>handel</w:t>
      </w:r>
      <w:r w:rsidRPr="002D64A3">
        <w:rPr>
          <w:rFonts w:ascii="Segoe UI" w:eastAsia="Segoe UI" w:hAnsi="Segoe UI" w:cs="Segoe UI"/>
          <w:color w:val="000000" w:themeColor="text1"/>
          <w:lang w:val="da-DK"/>
        </w:rPr>
        <w:t xml:space="preserve"> så problemfri som muligt.”</w:t>
      </w:r>
    </w:p>
    <w:p w14:paraId="75CADCC7" w14:textId="38B7A931" w:rsidR="002D64A3" w:rsidRPr="009F3E5B" w:rsidRDefault="002D64A3" w:rsidP="4E9BFAE9">
      <w:pPr>
        <w:spacing w:before="120" w:line="240" w:lineRule="auto"/>
        <w:rPr>
          <w:rFonts w:ascii="Segoe UI" w:eastAsia="Segoe UI" w:hAnsi="Segoe UI" w:cs="Segoe UI"/>
          <w:lang w:val="da-DK"/>
        </w:rPr>
      </w:pPr>
      <w:r w:rsidRPr="002D64A3">
        <w:rPr>
          <w:rFonts w:ascii="Segoe UI" w:eastAsia="Segoe UI" w:hAnsi="Segoe UI" w:cs="Segoe UI"/>
          <w:lang w:val="da-DK"/>
        </w:rPr>
        <w:t>”</w:t>
      </w:r>
      <w:proofErr w:type="spellStart"/>
      <w:r w:rsidRPr="002D64A3">
        <w:rPr>
          <w:rFonts w:ascii="Segoe UI" w:eastAsia="Segoe UI" w:hAnsi="Segoe UI" w:cs="Segoe UI"/>
          <w:lang w:val="da-DK"/>
        </w:rPr>
        <w:t>Elavon</w:t>
      </w:r>
      <w:proofErr w:type="spellEnd"/>
      <w:r w:rsidRPr="002D64A3">
        <w:rPr>
          <w:rFonts w:ascii="Segoe UI" w:eastAsia="Segoe UI" w:hAnsi="Segoe UI" w:cs="Segoe UI"/>
          <w:lang w:val="da-DK"/>
        </w:rPr>
        <w:t xml:space="preserve"> har hjulpet små virksomheder med at </w:t>
      </w:r>
      <w:r w:rsidR="00C05315">
        <w:rPr>
          <w:rFonts w:ascii="Segoe UI" w:eastAsia="Segoe UI" w:hAnsi="Segoe UI" w:cs="Segoe UI"/>
          <w:lang w:val="da-DK"/>
        </w:rPr>
        <w:t>sætte gang i forretningen</w:t>
      </w:r>
      <w:r w:rsidR="009F3E5B">
        <w:rPr>
          <w:rFonts w:ascii="Segoe UI" w:eastAsia="Segoe UI" w:hAnsi="Segoe UI" w:cs="Segoe UI"/>
          <w:lang w:val="da-DK"/>
        </w:rPr>
        <w:t xml:space="preserve"> </w:t>
      </w:r>
      <w:r w:rsidR="00C05315">
        <w:rPr>
          <w:rFonts w:ascii="Segoe UI" w:eastAsia="Segoe UI" w:hAnsi="Segoe UI" w:cs="Segoe UI"/>
          <w:lang w:val="da-DK"/>
        </w:rPr>
        <w:t xml:space="preserve">igen </w:t>
      </w:r>
      <w:r w:rsidRPr="002D64A3">
        <w:rPr>
          <w:rFonts w:ascii="Segoe UI" w:eastAsia="Segoe UI" w:hAnsi="Segoe UI" w:cs="Segoe UI"/>
          <w:lang w:val="da-DK"/>
        </w:rPr>
        <w:t xml:space="preserve">så hurtigt og let som muligt,” siger </w:t>
      </w:r>
      <w:r w:rsidRPr="009F3E5B">
        <w:rPr>
          <w:rFonts w:ascii="Segoe UI" w:eastAsia="Segoe UI" w:hAnsi="Segoe UI" w:cs="Segoe UI"/>
          <w:b/>
          <w:bCs/>
          <w:color w:val="000000" w:themeColor="text1"/>
          <w:lang w:val="da-DK"/>
        </w:rPr>
        <w:t xml:space="preserve">Simon Tune, </w:t>
      </w:r>
      <w:r w:rsidR="00C9568D">
        <w:rPr>
          <w:rFonts w:ascii="Segoe UI" w:eastAsia="Segoe UI" w:hAnsi="Segoe UI" w:cs="Segoe UI"/>
          <w:b/>
          <w:bCs/>
          <w:color w:val="000000" w:themeColor="text1"/>
          <w:lang w:val="da-DK"/>
        </w:rPr>
        <w:t>Head of</w:t>
      </w:r>
      <w:r w:rsidRPr="009F3E5B">
        <w:rPr>
          <w:rFonts w:ascii="Segoe UI" w:eastAsia="Segoe UI" w:hAnsi="Segoe UI" w:cs="Segoe UI"/>
          <w:b/>
          <w:bCs/>
          <w:color w:val="000000" w:themeColor="text1"/>
          <w:lang w:val="da-DK"/>
        </w:rPr>
        <w:t xml:space="preserve"> </w:t>
      </w:r>
      <w:proofErr w:type="spellStart"/>
      <w:r w:rsidR="009F3E5B" w:rsidRPr="00C9568D">
        <w:rPr>
          <w:rFonts w:ascii="Segoe UI" w:eastAsia="Segoe UI" w:hAnsi="Segoe UI" w:cs="Segoe UI"/>
          <w:b/>
          <w:bCs/>
          <w:color w:val="000000" w:themeColor="text1"/>
          <w:lang w:val="da-DK"/>
        </w:rPr>
        <w:t>C</w:t>
      </w:r>
      <w:r w:rsidRPr="00C9568D">
        <w:rPr>
          <w:rFonts w:ascii="Segoe UI" w:eastAsia="Segoe UI" w:hAnsi="Segoe UI" w:cs="Segoe UI"/>
          <w:b/>
          <w:bCs/>
          <w:color w:val="000000" w:themeColor="text1"/>
          <w:lang w:val="da-DK"/>
        </w:rPr>
        <w:t>ommerciel</w:t>
      </w:r>
      <w:proofErr w:type="spellEnd"/>
      <w:r w:rsidR="00C9568D">
        <w:rPr>
          <w:rFonts w:ascii="Segoe UI" w:eastAsia="Segoe UI" w:hAnsi="Segoe UI" w:cs="Segoe UI"/>
          <w:b/>
          <w:bCs/>
          <w:color w:val="000000" w:themeColor="text1"/>
          <w:lang w:val="da-DK"/>
        </w:rPr>
        <w:t xml:space="preserve"> i</w:t>
      </w:r>
      <w:r w:rsidRPr="009F3E5B">
        <w:rPr>
          <w:rFonts w:ascii="Segoe UI" w:eastAsia="Segoe UI" w:hAnsi="Segoe UI" w:cs="Segoe UI"/>
          <w:b/>
          <w:bCs/>
          <w:color w:val="000000" w:themeColor="text1"/>
          <w:lang w:val="da-DK"/>
        </w:rPr>
        <w:t xml:space="preserve"> Elavon</w:t>
      </w:r>
      <w:r w:rsidRPr="002D64A3">
        <w:rPr>
          <w:rFonts w:ascii="Segoe UI" w:eastAsia="Segoe UI" w:hAnsi="Segoe UI" w:cs="Segoe UI"/>
          <w:lang w:val="da-DK"/>
        </w:rPr>
        <w:t xml:space="preserve">. ”Ud over at </w:t>
      </w:r>
      <w:r w:rsidR="009F3E5B">
        <w:rPr>
          <w:rFonts w:ascii="Segoe UI" w:eastAsia="Segoe UI" w:hAnsi="Segoe UI" w:cs="Segoe UI"/>
          <w:lang w:val="da-DK"/>
        </w:rPr>
        <w:t>tilbyde</w:t>
      </w:r>
      <w:r w:rsidRPr="002D64A3">
        <w:rPr>
          <w:rFonts w:ascii="Segoe UI" w:eastAsia="Segoe UI" w:hAnsi="Segoe UI" w:cs="Segoe UI"/>
          <w:lang w:val="da-DK"/>
        </w:rPr>
        <w:t xml:space="preserve"> uafbrudt operationel og kommerciel support, har vi tilbudt vores kunder mere fleksible og kontaktløse løsninger, så de kan fremskynde </w:t>
      </w:r>
      <w:r w:rsidR="009F3E5B">
        <w:rPr>
          <w:rFonts w:ascii="Segoe UI" w:eastAsia="Segoe UI" w:hAnsi="Segoe UI" w:cs="Segoe UI"/>
          <w:lang w:val="da-DK"/>
        </w:rPr>
        <w:t xml:space="preserve">initiativer til </w:t>
      </w:r>
      <w:r w:rsidRPr="002D64A3">
        <w:rPr>
          <w:rFonts w:ascii="Segoe UI" w:eastAsia="Segoe UI" w:hAnsi="Segoe UI" w:cs="Segoe UI"/>
          <w:lang w:val="da-DK"/>
        </w:rPr>
        <w:t xml:space="preserve">social distancering og samtidig bevare </w:t>
      </w:r>
      <w:r w:rsidR="009F3E5B">
        <w:rPr>
          <w:rFonts w:ascii="Segoe UI" w:eastAsia="Segoe UI" w:hAnsi="Segoe UI" w:cs="Segoe UI"/>
          <w:lang w:val="da-DK"/>
        </w:rPr>
        <w:t xml:space="preserve">deres </w:t>
      </w:r>
      <w:r w:rsidRPr="002D64A3">
        <w:rPr>
          <w:rFonts w:ascii="Segoe UI" w:eastAsia="Segoe UI" w:hAnsi="Segoe UI" w:cs="Segoe UI"/>
          <w:lang w:val="da-DK"/>
        </w:rPr>
        <w:t xml:space="preserve">indtægter. Dette arbejde har inkluderet implementering af nye transaktionsgrænser </w:t>
      </w:r>
      <w:r w:rsidR="009F3E5B">
        <w:rPr>
          <w:rFonts w:ascii="Segoe UI" w:eastAsia="Segoe UI" w:hAnsi="Segoe UI" w:cs="Segoe UI"/>
          <w:lang w:val="da-DK"/>
        </w:rPr>
        <w:t>for</w:t>
      </w:r>
      <w:r w:rsidRPr="002D64A3">
        <w:rPr>
          <w:rFonts w:ascii="Segoe UI" w:eastAsia="Segoe UI" w:hAnsi="Segoe UI" w:cs="Segoe UI"/>
          <w:lang w:val="da-DK"/>
        </w:rPr>
        <w:t xml:space="preserve"> Point-of-Sale-terminaler og udvidelse online inden for </w:t>
      </w:r>
      <w:proofErr w:type="spellStart"/>
      <w:r w:rsidRPr="002D64A3">
        <w:rPr>
          <w:rFonts w:ascii="Segoe UI" w:eastAsia="Segoe UI" w:hAnsi="Segoe UI" w:cs="Segoe UI"/>
          <w:lang w:val="da-DK"/>
        </w:rPr>
        <w:t>app</w:t>
      </w:r>
      <w:proofErr w:type="spellEnd"/>
      <w:r w:rsidRPr="002D64A3">
        <w:rPr>
          <w:rFonts w:ascii="Segoe UI" w:eastAsia="Segoe UI" w:hAnsi="Segoe UI" w:cs="Segoe UI"/>
          <w:lang w:val="da-DK"/>
        </w:rPr>
        <w:t>- og telefonbetalingsfunktioner. ”</w:t>
      </w:r>
    </w:p>
    <w:p w14:paraId="1691E9C3" w14:textId="3FE1F313" w:rsidR="00F77D47" w:rsidRDefault="00E92E8A" w:rsidP="4E9BFAE9">
      <w:pPr>
        <w:spacing w:before="120" w:line="240" w:lineRule="auto"/>
        <w:rPr>
          <w:rFonts w:ascii="Segoe UI" w:eastAsia="Segoe UI" w:hAnsi="Segoe UI" w:cs="Segoe UI"/>
          <w:lang w:val="da-DK"/>
        </w:rPr>
      </w:pPr>
      <w:r>
        <w:rPr>
          <w:rFonts w:ascii="Segoe UI" w:eastAsia="Segoe UI" w:hAnsi="Segoe UI" w:cs="Segoe UI"/>
          <w:lang w:val="da-DK"/>
        </w:rPr>
        <w:t xml:space="preserve">Initiativet </w:t>
      </w:r>
      <w:r w:rsidR="00F77D47">
        <w:rPr>
          <w:rFonts w:ascii="Segoe UI" w:eastAsia="Segoe UI" w:hAnsi="Segoe UI" w:cs="Segoe UI"/>
          <w:lang w:val="da-DK"/>
        </w:rPr>
        <w:t xml:space="preserve">vil </w:t>
      </w:r>
      <w:r w:rsidR="00E74D0B">
        <w:rPr>
          <w:rFonts w:ascii="Segoe UI" w:eastAsia="Segoe UI" w:hAnsi="Segoe UI" w:cs="Segoe UI"/>
          <w:lang w:val="da-DK"/>
        </w:rPr>
        <w:t>fokusere</w:t>
      </w:r>
      <w:r w:rsidR="00F77D47" w:rsidRPr="00F77D47">
        <w:rPr>
          <w:rFonts w:ascii="Segoe UI" w:eastAsia="Segoe UI" w:hAnsi="Segoe UI" w:cs="Segoe UI"/>
          <w:lang w:val="da-DK"/>
        </w:rPr>
        <w:t xml:space="preserve"> på tre strategiske områder, der er kritiske for den økonomiske genopretning af </w:t>
      </w:r>
      <w:r w:rsidR="00F77D47">
        <w:rPr>
          <w:rFonts w:ascii="Segoe UI" w:eastAsia="Segoe UI" w:hAnsi="Segoe UI" w:cs="Segoe UI"/>
          <w:lang w:val="da-DK"/>
        </w:rPr>
        <w:t>de</w:t>
      </w:r>
      <w:r w:rsidR="002B6803">
        <w:rPr>
          <w:rFonts w:ascii="Segoe UI" w:eastAsia="Segoe UI" w:hAnsi="Segoe UI" w:cs="Segoe UI"/>
          <w:lang w:val="da-DK"/>
        </w:rPr>
        <w:t>t</w:t>
      </w:r>
      <w:r w:rsidR="00F77D47">
        <w:rPr>
          <w:rFonts w:ascii="Segoe UI" w:eastAsia="Segoe UI" w:hAnsi="Segoe UI" w:cs="Segoe UI"/>
          <w:lang w:val="da-DK"/>
        </w:rPr>
        <w:t xml:space="preserve"> </w:t>
      </w:r>
      <w:r w:rsidR="00F77D47" w:rsidRPr="00F77D47">
        <w:rPr>
          <w:rFonts w:ascii="Segoe UI" w:eastAsia="Segoe UI" w:hAnsi="Segoe UI" w:cs="Segoe UI"/>
          <w:lang w:val="da-DK"/>
        </w:rPr>
        <w:t>europæiske samfund:</w:t>
      </w:r>
    </w:p>
    <w:p w14:paraId="478F5619" w14:textId="1BB93C48" w:rsidR="00F77D47" w:rsidRDefault="00F77D47" w:rsidP="00423D98">
      <w:pPr>
        <w:pStyle w:val="Listeafsnit"/>
        <w:numPr>
          <w:ilvl w:val="0"/>
          <w:numId w:val="21"/>
        </w:numPr>
        <w:spacing w:before="120" w:line="240" w:lineRule="auto"/>
        <w:rPr>
          <w:rFonts w:ascii="Segoe UI" w:eastAsia="Segoe UI" w:hAnsi="Segoe UI" w:cs="Segoe UI"/>
          <w:lang w:val="da-DK"/>
        </w:rPr>
      </w:pPr>
      <w:r w:rsidRPr="00F77D47">
        <w:rPr>
          <w:rFonts w:ascii="Segoe UI" w:eastAsia="Segoe UI" w:hAnsi="Segoe UI" w:cs="Segoe UI"/>
          <w:b/>
          <w:bCs/>
          <w:lang w:val="da-DK"/>
        </w:rPr>
        <w:t xml:space="preserve">Gør det muligt for </w:t>
      </w:r>
      <w:proofErr w:type="spellStart"/>
      <w:r w:rsidRPr="00F77D47">
        <w:rPr>
          <w:rFonts w:ascii="Segoe UI" w:eastAsia="Segoe UI" w:hAnsi="Segoe UI" w:cs="Segoe UI"/>
          <w:b/>
          <w:bCs/>
          <w:lang w:val="da-DK"/>
        </w:rPr>
        <w:t>SMV'er</w:t>
      </w:r>
      <w:proofErr w:type="spellEnd"/>
      <w:r w:rsidRPr="00F77D47">
        <w:rPr>
          <w:rFonts w:ascii="Segoe UI" w:eastAsia="Segoe UI" w:hAnsi="Segoe UI" w:cs="Segoe UI"/>
          <w:b/>
          <w:bCs/>
          <w:lang w:val="da-DK"/>
        </w:rPr>
        <w:t xml:space="preserve"> at opbygge en online tilstedeværelse:</w:t>
      </w:r>
      <w:r w:rsidRPr="00F77D47">
        <w:rPr>
          <w:rFonts w:ascii="Segoe UI" w:eastAsia="Segoe UI" w:hAnsi="Segoe UI" w:cs="Segoe UI"/>
          <w:lang w:val="da-DK"/>
        </w:rPr>
        <w:t xml:space="preserve"> </w:t>
      </w:r>
      <w:r w:rsidR="007818EE">
        <w:rPr>
          <w:rFonts w:ascii="Segoe UI" w:eastAsia="Segoe UI" w:hAnsi="Segoe UI" w:cs="Segoe UI"/>
          <w:lang w:val="da-DK"/>
        </w:rPr>
        <w:t>Halvdelen af alle</w:t>
      </w:r>
      <w:r w:rsidRPr="00F77D47">
        <w:rPr>
          <w:rFonts w:ascii="Segoe UI" w:eastAsia="Segoe UI" w:hAnsi="Segoe UI" w:cs="Segoe UI"/>
          <w:lang w:val="da-DK"/>
        </w:rPr>
        <w:t xml:space="preserve"> forbrugere handler mere på nettet end før pandemien</w:t>
      </w:r>
      <w:r w:rsidR="009F3E5B">
        <w:rPr>
          <w:rFonts w:ascii="Segoe UI" w:eastAsia="Segoe UI" w:hAnsi="Segoe UI" w:cs="Segoe UI"/>
          <w:lang w:val="da-DK"/>
        </w:rPr>
        <w:t>.</w:t>
      </w:r>
      <w:r w:rsidR="00E92E8A">
        <w:rPr>
          <w:rStyle w:val="Fodnotehenvisning"/>
          <w:rFonts w:ascii="Segoe UI" w:eastAsia="Segoe UI" w:hAnsi="Segoe UI" w:cs="Segoe UI"/>
          <w:lang w:val="da-DK"/>
        </w:rPr>
        <w:footnoteReference w:id="5"/>
      </w:r>
      <w:r w:rsidRPr="00F77D47">
        <w:rPr>
          <w:rFonts w:ascii="Segoe UI" w:eastAsia="Segoe UI" w:hAnsi="Segoe UI" w:cs="Segoe UI"/>
          <w:lang w:val="da-DK"/>
        </w:rPr>
        <w:t xml:space="preserve"> For </w:t>
      </w:r>
      <w:r w:rsidR="007818EE">
        <w:rPr>
          <w:rFonts w:ascii="Segoe UI" w:eastAsia="Segoe UI" w:hAnsi="Segoe UI" w:cs="Segoe UI"/>
          <w:lang w:val="da-DK"/>
        </w:rPr>
        <w:t xml:space="preserve">en </w:t>
      </w:r>
      <w:r w:rsidRPr="00F77D47">
        <w:rPr>
          <w:rFonts w:ascii="Segoe UI" w:eastAsia="Segoe UI" w:hAnsi="Segoe UI" w:cs="Segoe UI"/>
          <w:lang w:val="da-DK"/>
        </w:rPr>
        <w:t>tids</w:t>
      </w:r>
      <w:r w:rsidR="007818EE">
        <w:rPr>
          <w:rFonts w:ascii="Segoe UI" w:eastAsia="Segoe UI" w:hAnsi="Segoe UI" w:cs="Segoe UI"/>
          <w:lang w:val="da-DK"/>
        </w:rPr>
        <w:t>presset</w:t>
      </w:r>
      <w:r w:rsidRPr="00F77D47">
        <w:rPr>
          <w:rFonts w:ascii="Segoe UI" w:eastAsia="Segoe UI" w:hAnsi="Segoe UI" w:cs="Segoe UI"/>
          <w:lang w:val="da-DK"/>
        </w:rPr>
        <w:t xml:space="preserve"> lille virksomhed kan </w:t>
      </w:r>
      <w:r w:rsidR="007818EE">
        <w:rPr>
          <w:rFonts w:ascii="Segoe UI" w:eastAsia="Segoe UI" w:hAnsi="Segoe UI" w:cs="Segoe UI"/>
          <w:lang w:val="da-DK"/>
        </w:rPr>
        <w:t>det være</w:t>
      </w:r>
      <w:r w:rsidRPr="00F77D47">
        <w:rPr>
          <w:rFonts w:ascii="Segoe UI" w:eastAsia="Segoe UI" w:hAnsi="Segoe UI" w:cs="Segoe UI"/>
          <w:lang w:val="da-DK"/>
        </w:rPr>
        <w:t xml:space="preserve"> en </w:t>
      </w:r>
      <w:r w:rsidR="007818EE">
        <w:rPr>
          <w:rFonts w:ascii="Segoe UI" w:eastAsia="Segoe UI" w:hAnsi="Segoe UI" w:cs="Segoe UI"/>
          <w:lang w:val="da-DK"/>
        </w:rPr>
        <w:t xml:space="preserve">omkostningsfuld og </w:t>
      </w:r>
      <w:r w:rsidRPr="00F77D47">
        <w:rPr>
          <w:rFonts w:ascii="Segoe UI" w:eastAsia="Segoe UI" w:hAnsi="Segoe UI" w:cs="Segoe UI"/>
          <w:lang w:val="da-DK"/>
        </w:rPr>
        <w:t>skræmmende proces</w:t>
      </w:r>
      <w:r w:rsidR="007818EE" w:rsidRPr="007818EE">
        <w:rPr>
          <w:rFonts w:ascii="Segoe UI" w:eastAsia="Segoe UI" w:hAnsi="Segoe UI" w:cs="Segoe UI"/>
          <w:lang w:val="da-DK"/>
        </w:rPr>
        <w:t xml:space="preserve"> </w:t>
      </w:r>
      <w:r w:rsidR="007818EE">
        <w:rPr>
          <w:rFonts w:ascii="Segoe UI" w:eastAsia="Segoe UI" w:hAnsi="Segoe UI" w:cs="Segoe UI"/>
          <w:lang w:val="da-DK"/>
        </w:rPr>
        <w:t>at gøre</w:t>
      </w:r>
      <w:r w:rsidR="007818EE" w:rsidRPr="00F77D47">
        <w:rPr>
          <w:rFonts w:ascii="Segoe UI" w:eastAsia="Segoe UI" w:hAnsi="Segoe UI" w:cs="Segoe UI"/>
          <w:lang w:val="da-DK"/>
        </w:rPr>
        <w:t xml:space="preserve"> forretning</w:t>
      </w:r>
      <w:r w:rsidR="007818EE">
        <w:rPr>
          <w:rFonts w:ascii="Segoe UI" w:eastAsia="Segoe UI" w:hAnsi="Segoe UI" w:cs="Segoe UI"/>
          <w:lang w:val="da-DK"/>
        </w:rPr>
        <w:t>en</w:t>
      </w:r>
      <w:r w:rsidR="007818EE" w:rsidRPr="00F77D47">
        <w:rPr>
          <w:rFonts w:ascii="Segoe UI" w:eastAsia="Segoe UI" w:hAnsi="Segoe UI" w:cs="Segoe UI"/>
          <w:lang w:val="da-DK"/>
        </w:rPr>
        <w:t xml:space="preserve"> online</w:t>
      </w:r>
      <w:r w:rsidRPr="00F77D47">
        <w:rPr>
          <w:rFonts w:ascii="Segoe UI" w:eastAsia="Segoe UI" w:hAnsi="Segoe UI" w:cs="Segoe UI"/>
          <w:lang w:val="da-DK"/>
        </w:rPr>
        <w:t xml:space="preserve">. Derfor </w:t>
      </w:r>
      <w:r w:rsidR="007818EE">
        <w:rPr>
          <w:rFonts w:ascii="Segoe UI" w:eastAsia="Segoe UI" w:hAnsi="Segoe UI" w:cs="Segoe UI"/>
          <w:lang w:val="da-DK"/>
        </w:rPr>
        <w:t>sam</w:t>
      </w:r>
      <w:r w:rsidRPr="00F77D47">
        <w:rPr>
          <w:rFonts w:ascii="Segoe UI" w:eastAsia="Segoe UI" w:hAnsi="Segoe UI" w:cs="Segoe UI"/>
          <w:lang w:val="da-DK"/>
        </w:rPr>
        <w:t xml:space="preserve">arbejder Visa med </w:t>
      </w:r>
      <w:r w:rsidR="007818EE">
        <w:rPr>
          <w:rFonts w:ascii="Segoe UI" w:eastAsia="Segoe UI" w:hAnsi="Segoe UI" w:cs="Segoe UI"/>
          <w:lang w:val="da-DK"/>
        </w:rPr>
        <w:t xml:space="preserve">deres </w:t>
      </w:r>
      <w:r w:rsidRPr="00F77D47">
        <w:rPr>
          <w:rFonts w:ascii="Segoe UI" w:eastAsia="Segoe UI" w:hAnsi="Segoe UI" w:cs="Segoe UI"/>
          <w:lang w:val="da-DK"/>
        </w:rPr>
        <w:t xml:space="preserve">partnere </w:t>
      </w:r>
      <w:r w:rsidR="007818EE">
        <w:rPr>
          <w:rFonts w:ascii="Segoe UI" w:eastAsia="Segoe UI" w:hAnsi="Segoe UI" w:cs="Segoe UI"/>
          <w:lang w:val="da-DK"/>
        </w:rPr>
        <w:t>om</w:t>
      </w:r>
      <w:r w:rsidRPr="00F77D47">
        <w:rPr>
          <w:rFonts w:ascii="Segoe UI" w:eastAsia="Segoe UI" w:hAnsi="Segoe UI" w:cs="Segoe UI"/>
          <w:lang w:val="da-DK"/>
        </w:rPr>
        <w:t xml:space="preserve"> at gøre det muligt for små virksomheder hurtigt at </w:t>
      </w:r>
      <w:r w:rsidR="007818EE">
        <w:rPr>
          <w:rFonts w:ascii="Segoe UI" w:eastAsia="Segoe UI" w:hAnsi="Segoe UI" w:cs="Segoe UI"/>
          <w:lang w:val="da-DK"/>
        </w:rPr>
        <w:t>opbygge</w:t>
      </w:r>
      <w:r w:rsidRPr="00F77D47">
        <w:rPr>
          <w:rFonts w:ascii="Segoe UI" w:eastAsia="Segoe UI" w:hAnsi="Segoe UI" w:cs="Segoe UI"/>
          <w:lang w:val="da-DK"/>
        </w:rPr>
        <w:t xml:space="preserve"> en digital tilstedeværelse ved at levere de nødvendige værktøjer, ressourcer og rådgivning.</w:t>
      </w:r>
    </w:p>
    <w:p w14:paraId="43CAEA5D" w14:textId="77777777" w:rsidR="00423D98" w:rsidRPr="00423D98" w:rsidRDefault="00423D98" w:rsidP="00423D98">
      <w:pPr>
        <w:pStyle w:val="Listeafsnit"/>
        <w:spacing w:before="120" w:line="240" w:lineRule="auto"/>
        <w:rPr>
          <w:rFonts w:ascii="Segoe UI" w:eastAsia="Segoe UI" w:hAnsi="Segoe UI" w:cs="Segoe UI"/>
          <w:lang w:val="da-DK"/>
        </w:rPr>
      </w:pPr>
    </w:p>
    <w:p w14:paraId="45FB996C" w14:textId="3B49A58E" w:rsidR="00423D98" w:rsidRDefault="007818EE" w:rsidP="00423D98">
      <w:pPr>
        <w:pStyle w:val="Listeafsnit"/>
        <w:numPr>
          <w:ilvl w:val="0"/>
          <w:numId w:val="21"/>
        </w:numPr>
        <w:spacing w:before="120" w:line="240" w:lineRule="auto"/>
        <w:rPr>
          <w:rFonts w:ascii="Segoe UI" w:eastAsia="Segoe UI" w:hAnsi="Segoe UI" w:cs="Segoe UI"/>
          <w:lang w:val="da-DK"/>
        </w:rPr>
      </w:pPr>
      <w:r>
        <w:rPr>
          <w:rFonts w:ascii="Segoe UI" w:eastAsia="Segoe UI" w:hAnsi="Segoe UI" w:cs="Segoe UI"/>
          <w:b/>
          <w:bCs/>
          <w:color w:val="141413"/>
          <w:lang w:val="da-DK"/>
        </w:rPr>
        <w:t>Sætte</w:t>
      </w:r>
      <w:r w:rsidRPr="007818EE">
        <w:rPr>
          <w:rFonts w:ascii="Segoe UI" w:eastAsia="Segoe UI" w:hAnsi="Segoe UI" w:cs="Segoe UI"/>
          <w:b/>
          <w:bCs/>
          <w:color w:val="141413"/>
          <w:lang w:val="da-DK"/>
        </w:rPr>
        <w:t xml:space="preserve"> små virksomheder </w:t>
      </w:r>
      <w:r>
        <w:rPr>
          <w:rFonts w:ascii="Segoe UI" w:eastAsia="Segoe UI" w:hAnsi="Segoe UI" w:cs="Segoe UI"/>
          <w:b/>
          <w:bCs/>
          <w:color w:val="141413"/>
          <w:lang w:val="da-DK"/>
        </w:rPr>
        <w:t>i stand til</w:t>
      </w:r>
      <w:r w:rsidRPr="007818EE">
        <w:rPr>
          <w:rFonts w:ascii="Segoe UI" w:eastAsia="Segoe UI" w:hAnsi="Segoe UI" w:cs="Segoe UI"/>
          <w:b/>
          <w:bCs/>
          <w:color w:val="141413"/>
          <w:lang w:val="da-DK"/>
        </w:rPr>
        <w:t xml:space="preserve"> at drage fordel af digital betaling: </w:t>
      </w:r>
      <w:r w:rsidRPr="007818EE">
        <w:rPr>
          <w:rFonts w:ascii="Segoe UI" w:eastAsia="Segoe UI" w:hAnsi="Segoe UI" w:cs="Segoe UI"/>
          <w:color w:val="141413"/>
          <w:lang w:val="da-DK"/>
        </w:rPr>
        <w:t>Covid-19 har fremskyndet behovet for, at små virksomhedsejere</w:t>
      </w:r>
      <w:r w:rsidR="00423D98">
        <w:rPr>
          <w:rFonts w:ascii="Segoe UI" w:eastAsia="Segoe UI" w:hAnsi="Segoe UI" w:cs="Segoe UI"/>
          <w:color w:val="141413"/>
          <w:lang w:val="da-DK"/>
        </w:rPr>
        <w:t xml:space="preserve"> kan</w:t>
      </w:r>
      <w:r w:rsidRPr="007818EE">
        <w:rPr>
          <w:rFonts w:ascii="Segoe UI" w:eastAsia="Segoe UI" w:hAnsi="Segoe UI" w:cs="Segoe UI"/>
          <w:color w:val="141413"/>
          <w:lang w:val="da-DK"/>
        </w:rPr>
        <w:t xml:space="preserve"> tilbyde forbrugere en sikker og </w:t>
      </w:r>
      <w:r w:rsidR="002B6803">
        <w:rPr>
          <w:rFonts w:ascii="Segoe UI" w:eastAsia="Segoe UI" w:hAnsi="Segoe UI" w:cs="Segoe UI"/>
          <w:color w:val="141413"/>
          <w:lang w:val="da-DK"/>
        </w:rPr>
        <w:t>nem</w:t>
      </w:r>
      <w:r w:rsidRPr="007818EE">
        <w:rPr>
          <w:rFonts w:ascii="Segoe UI" w:eastAsia="Segoe UI" w:hAnsi="Segoe UI" w:cs="Segoe UI"/>
          <w:color w:val="141413"/>
          <w:lang w:val="da-DK"/>
        </w:rPr>
        <w:t xml:space="preserve"> måde at betale på. Visa samarbejder med en række partnere </w:t>
      </w:r>
      <w:r w:rsidR="00423D98">
        <w:rPr>
          <w:rFonts w:ascii="Segoe UI" w:eastAsia="Segoe UI" w:hAnsi="Segoe UI" w:cs="Segoe UI"/>
          <w:color w:val="141413"/>
          <w:lang w:val="da-DK"/>
        </w:rPr>
        <w:t>om</w:t>
      </w:r>
      <w:r w:rsidRPr="007818EE">
        <w:rPr>
          <w:rFonts w:ascii="Segoe UI" w:eastAsia="Segoe UI" w:hAnsi="Segoe UI" w:cs="Segoe UI"/>
          <w:color w:val="141413"/>
          <w:lang w:val="da-DK"/>
        </w:rPr>
        <w:t xml:space="preserve"> at øge antallet af </w:t>
      </w:r>
      <w:r w:rsidR="00423D98">
        <w:rPr>
          <w:rFonts w:ascii="Segoe UI" w:eastAsia="Segoe UI" w:hAnsi="Segoe UI" w:cs="Segoe UI"/>
          <w:color w:val="141413"/>
          <w:lang w:val="da-DK"/>
        </w:rPr>
        <w:t>steder</w:t>
      </w:r>
      <w:r w:rsidRPr="007818EE">
        <w:rPr>
          <w:rFonts w:ascii="Segoe UI" w:eastAsia="Segoe UI" w:hAnsi="Segoe UI" w:cs="Segoe UI"/>
          <w:color w:val="141413"/>
          <w:lang w:val="da-DK"/>
        </w:rPr>
        <w:t>, hvor forbrugere kan betale med kort eller mobiltelefon</w:t>
      </w:r>
      <w:r w:rsidR="00423D98">
        <w:rPr>
          <w:rFonts w:ascii="Segoe UI" w:eastAsia="Segoe UI" w:hAnsi="Segoe UI" w:cs="Segoe UI"/>
          <w:color w:val="141413"/>
          <w:lang w:val="da-DK"/>
        </w:rPr>
        <w:t xml:space="preserve">. De vil forpligte sig på at </w:t>
      </w:r>
      <w:r w:rsidRPr="007818EE">
        <w:rPr>
          <w:rFonts w:ascii="Segoe UI" w:eastAsia="Segoe UI" w:hAnsi="Segoe UI" w:cs="Segoe UI"/>
          <w:color w:val="141413"/>
          <w:lang w:val="da-DK"/>
        </w:rPr>
        <w:lastRenderedPageBreak/>
        <w:t xml:space="preserve">hjælpe </w:t>
      </w:r>
      <w:r w:rsidR="009F3E5B">
        <w:rPr>
          <w:rFonts w:ascii="Segoe UI" w:eastAsia="Segoe UI" w:hAnsi="Segoe UI" w:cs="Segoe UI"/>
          <w:color w:val="141413"/>
          <w:lang w:val="da-DK"/>
        </w:rPr>
        <w:t xml:space="preserve">otte </w:t>
      </w:r>
      <w:r w:rsidRPr="007818EE">
        <w:rPr>
          <w:rFonts w:ascii="Segoe UI" w:eastAsia="Segoe UI" w:hAnsi="Segoe UI" w:cs="Segoe UI"/>
          <w:color w:val="141413"/>
          <w:lang w:val="da-DK"/>
        </w:rPr>
        <w:t xml:space="preserve">millioner små virksomheder med at kunne omfavne og vokse gennem digital </w:t>
      </w:r>
      <w:r w:rsidRPr="00423D98">
        <w:rPr>
          <w:rFonts w:ascii="Segoe UI" w:eastAsia="Segoe UI" w:hAnsi="Segoe UI" w:cs="Segoe UI"/>
          <w:lang w:val="da-DK"/>
        </w:rPr>
        <w:t>handel.</w:t>
      </w:r>
    </w:p>
    <w:p w14:paraId="3BA247C2" w14:textId="77777777" w:rsidR="00423D98" w:rsidRPr="00423D98" w:rsidRDefault="00423D98" w:rsidP="00423D98">
      <w:pPr>
        <w:pStyle w:val="Listeafsnit"/>
        <w:rPr>
          <w:rFonts w:ascii="Segoe UI" w:eastAsia="Segoe UI" w:hAnsi="Segoe UI" w:cs="Segoe UI"/>
          <w:lang w:val="da-DK"/>
        </w:rPr>
      </w:pPr>
    </w:p>
    <w:p w14:paraId="654B062E" w14:textId="764E1831" w:rsidR="00423D98" w:rsidRPr="00423D98" w:rsidRDefault="00423D98" w:rsidP="00423D98">
      <w:pPr>
        <w:pStyle w:val="Listeafsnit"/>
        <w:numPr>
          <w:ilvl w:val="0"/>
          <w:numId w:val="21"/>
        </w:numPr>
        <w:spacing w:before="120" w:line="240" w:lineRule="auto"/>
        <w:rPr>
          <w:rFonts w:ascii="Segoe UI" w:eastAsia="Segoe UI" w:hAnsi="Segoe UI" w:cs="Segoe UI"/>
          <w:lang w:val="da-DK"/>
        </w:rPr>
      </w:pPr>
      <w:r>
        <w:rPr>
          <w:rFonts w:ascii="Segoe UI" w:eastAsia="Segoe UI" w:hAnsi="Segoe UI" w:cs="Segoe UI"/>
          <w:b/>
          <w:bCs/>
          <w:lang w:val="da-DK"/>
        </w:rPr>
        <w:t>Opmuntre</w:t>
      </w:r>
      <w:r w:rsidRPr="00423D98">
        <w:rPr>
          <w:rFonts w:ascii="Segoe UI" w:eastAsia="Segoe UI" w:hAnsi="Segoe UI" w:cs="Segoe UI"/>
          <w:b/>
          <w:bCs/>
          <w:color w:val="141413"/>
          <w:lang w:val="da-DK"/>
        </w:rPr>
        <w:t xml:space="preserve"> forbrugere til at støtte små virksomheder: </w:t>
      </w:r>
      <w:r w:rsidRPr="00423D98">
        <w:rPr>
          <w:rFonts w:ascii="Segoe UI" w:eastAsia="Segoe UI" w:hAnsi="Segoe UI" w:cs="Segoe UI"/>
          <w:color w:val="141413"/>
          <w:lang w:val="da-DK"/>
        </w:rPr>
        <w:t>Forskning viser, at forbrugere værdsætter deres lokale og uafhængige virksomheder</w:t>
      </w:r>
      <w:r>
        <w:rPr>
          <w:rFonts w:ascii="Segoe UI" w:eastAsia="Segoe UI" w:hAnsi="Segoe UI" w:cs="Segoe UI"/>
          <w:color w:val="141413"/>
          <w:lang w:val="da-DK"/>
        </w:rPr>
        <w:t>,</w:t>
      </w:r>
      <w:r w:rsidRPr="00423D98">
        <w:rPr>
          <w:rFonts w:ascii="Segoe UI" w:eastAsia="Segoe UI" w:hAnsi="Segoe UI" w:cs="Segoe UI"/>
          <w:color w:val="141413"/>
          <w:lang w:val="da-DK"/>
        </w:rPr>
        <w:t xml:space="preserve"> og </w:t>
      </w:r>
      <w:r>
        <w:rPr>
          <w:rFonts w:ascii="Segoe UI" w:eastAsia="Segoe UI" w:hAnsi="Segoe UI" w:cs="Segoe UI"/>
          <w:color w:val="141413"/>
          <w:lang w:val="da-DK"/>
        </w:rPr>
        <w:t xml:space="preserve">de vil </w:t>
      </w:r>
      <w:r w:rsidRPr="00423D98">
        <w:rPr>
          <w:rFonts w:ascii="Segoe UI" w:eastAsia="Segoe UI" w:hAnsi="Segoe UI" w:cs="Segoe UI"/>
          <w:color w:val="141413"/>
          <w:lang w:val="da-DK"/>
        </w:rPr>
        <w:t>gerne støtte dem, når det er muligt</w:t>
      </w:r>
      <w:r>
        <w:rPr>
          <w:rFonts w:ascii="Segoe UI" w:eastAsia="Segoe UI" w:hAnsi="Segoe UI" w:cs="Segoe UI"/>
          <w:color w:val="141413"/>
          <w:lang w:val="da-DK"/>
        </w:rPr>
        <w:t>.</w:t>
      </w:r>
      <w:r w:rsidR="00E92E8A">
        <w:rPr>
          <w:rStyle w:val="Fodnotehenvisning"/>
          <w:rFonts w:ascii="Segoe UI" w:eastAsia="Segoe UI" w:hAnsi="Segoe UI" w:cs="Segoe UI"/>
          <w:color w:val="141413"/>
          <w:lang w:val="da-DK"/>
        </w:rPr>
        <w:footnoteReference w:id="6"/>
      </w:r>
      <w:r w:rsidRPr="00423D98">
        <w:rPr>
          <w:rFonts w:ascii="Segoe UI" w:eastAsia="Segoe UI" w:hAnsi="Segoe UI" w:cs="Segoe UI"/>
          <w:color w:val="141413"/>
          <w:lang w:val="da-DK"/>
        </w:rPr>
        <w:t xml:space="preserve"> Da virksomheder i hele Europa </w:t>
      </w:r>
      <w:r>
        <w:rPr>
          <w:rFonts w:ascii="Segoe UI" w:eastAsia="Segoe UI" w:hAnsi="Segoe UI" w:cs="Segoe UI"/>
          <w:color w:val="141413"/>
          <w:lang w:val="da-DK"/>
        </w:rPr>
        <w:t xml:space="preserve">er </w:t>
      </w:r>
      <w:r w:rsidRPr="00423D98">
        <w:rPr>
          <w:rFonts w:ascii="Segoe UI" w:eastAsia="Segoe UI" w:hAnsi="Segoe UI" w:cs="Segoe UI"/>
          <w:color w:val="141413"/>
          <w:lang w:val="da-DK"/>
        </w:rPr>
        <w:t>begynd</w:t>
      </w:r>
      <w:r>
        <w:rPr>
          <w:rFonts w:ascii="Segoe UI" w:eastAsia="Segoe UI" w:hAnsi="Segoe UI" w:cs="Segoe UI"/>
          <w:color w:val="141413"/>
          <w:lang w:val="da-DK"/>
        </w:rPr>
        <w:t>t</w:t>
      </w:r>
      <w:r w:rsidRPr="00423D98">
        <w:rPr>
          <w:rFonts w:ascii="Segoe UI" w:eastAsia="Segoe UI" w:hAnsi="Segoe UI" w:cs="Segoe UI"/>
          <w:color w:val="141413"/>
          <w:lang w:val="da-DK"/>
        </w:rPr>
        <w:t xml:space="preserve"> at </w:t>
      </w:r>
      <w:r>
        <w:rPr>
          <w:rFonts w:ascii="Segoe UI" w:eastAsia="Segoe UI" w:hAnsi="Segoe UI" w:cs="Segoe UI"/>
          <w:color w:val="141413"/>
          <w:lang w:val="da-DK"/>
        </w:rPr>
        <w:t>gen</w:t>
      </w:r>
      <w:r w:rsidRPr="00423D98">
        <w:rPr>
          <w:rFonts w:ascii="Segoe UI" w:eastAsia="Segoe UI" w:hAnsi="Segoe UI" w:cs="Segoe UI"/>
          <w:color w:val="141413"/>
          <w:lang w:val="da-DK"/>
        </w:rPr>
        <w:t xml:space="preserve">åbne, har Visa iværksat adskillige initiativer til at </w:t>
      </w:r>
      <w:r w:rsidR="00D1063C">
        <w:rPr>
          <w:rFonts w:ascii="Segoe UI" w:eastAsia="Segoe UI" w:hAnsi="Segoe UI" w:cs="Segoe UI"/>
          <w:color w:val="141413"/>
          <w:lang w:val="da-DK"/>
        </w:rPr>
        <w:t>opfordre</w:t>
      </w:r>
      <w:r w:rsidRPr="00423D98">
        <w:rPr>
          <w:rFonts w:ascii="Segoe UI" w:eastAsia="Segoe UI" w:hAnsi="Segoe UI" w:cs="Segoe UI"/>
          <w:color w:val="141413"/>
          <w:lang w:val="da-DK"/>
        </w:rPr>
        <w:t xml:space="preserve"> og </w:t>
      </w:r>
      <w:r w:rsidR="00D1063C">
        <w:rPr>
          <w:rFonts w:ascii="Segoe UI" w:eastAsia="Segoe UI" w:hAnsi="Segoe UI" w:cs="Segoe UI"/>
          <w:color w:val="141413"/>
          <w:lang w:val="da-DK"/>
        </w:rPr>
        <w:t>motivere</w:t>
      </w:r>
      <w:r w:rsidRPr="00423D98">
        <w:rPr>
          <w:rFonts w:ascii="Segoe UI" w:eastAsia="Segoe UI" w:hAnsi="Segoe UI" w:cs="Segoe UI"/>
          <w:color w:val="141413"/>
          <w:lang w:val="da-DK"/>
        </w:rPr>
        <w:t xml:space="preserve"> forbrugerne til at "</w:t>
      </w:r>
      <w:r w:rsidR="00D1063C">
        <w:rPr>
          <w:rFonts w:ascii="Segoe UI" w:eastAsia="Segoe UI" w:hAnsi="Segoe UI" w:cs="Segoe UI"/>
          <w:color w:val="141413"/>
          <w:lang w:val="da-DK"/>
        </w:rPr>
        <w:t>købe</w:t>
      </w:r>
      <w:r w:rsidRPr="00423D98">
        <w:rPr>
          <w:rFonts w:ascii="Segoe UI" w:eastAsia="Segoe UI" w:hAnsi="Segoe UI" w:cs="Segoe UI"/>
          <w:color w:val="141413"/>
          <w:lang w:val="da-DK"/>
        </w:rPr>
        <w:t xml:space="preserve"> lokalt" og minde dem om, </w:t>
      </w:r>
      <w:proofErr w:type="spellStart"/>
      <w:r w:rsidRPr="00423D98">
        <w:rPr>
          <w:rFonts w:ascii="Segoe UI" w:eastAsia="Segoe UI" w:hAnsi="Segoe UI" w:cs="Segoe UI"/>
          <w:color w:val="141413"/>
          <w:lang w:val="da-DK"/>
        </w:rPr>
        <w:t>at</w:t>
      </w:r>
      <w:r w:rsidRPr="00D1063C">
        <w:rPr>
          <w:rFonts w:ascii="Segoe UI" w:eastAsia="Segoe UI" w:hAnsi="Segoe UI" w:cs="Segoe UI"/>
          <w:i/>
          <w:iCs/>
          <w:color w:val="141413"/>
          <w:lang w:val="da-DK"/>
        </w:rPr>
        <w:t>Where</w:t>
      </w:r>
      <w:proofErr w:type="spellEnd"/>
      <w:r w:rsidRPr="00D1063C">
        <w:rPr>
          <w:rFonts w:ascii="Segoe UI" w:eastAsia="Segoe UI" w:hAnsi="Segoe UI" w:cs="Segoe UI"/>
          <w:i/>
          <w:iCs/>
          <w:color w:val="141413"/>
          <w:lang w:val="da-DK"/>
        </w:rPr>
        <w:t xml:space="preserve"> </w:t>
      </w:r>
      <w:proofErr w:type="spellStart"/>
      <w:r w:rsidRPr="00D1063C">
        <w:rPr>
          <w:rFonts w:ascii="Segoe UI" w:eastAsia="Segoe UI" w:hAnsi="Segoe UI" w:cs="Segoe UI"/>
          <w:i/>
          <w:iCs/>
          <w:color w:val="141413"/>
          <w:lang w:val="da-DK"/>
        </w:rPr>
        <w:t>You</w:t>
      </w:r>
      <w:proofErr w:type="spellEnd"/>
      <w:r w:rsidRPr="00D1063C">
        <w:rPr>
          <w:rFonts w:ascii="Segoe UI" w:eastAsia="Segoe UI" w:hAnsi="Segoe UI" w:cs="Segoe UI"/>
          <w:i/>
          <w:iCs/>
          <w:color w:val="141413"/>
          <w:lang w:val="da-DK"/>
        </w:rPr>
        <w:t xml:space="preserve"> Shop </w:t>
      </w:r>
      <w:proofErr w:type="spellStart"/>
      <w:r w:rsidRPr="00D1063C">
        <w:rPr>
          <w:rFonts w:ascii="Segoe UI" w:eastAsia="Segoe UI" w:hAnsi="Segoe UI" w:cs="Segoe UI"/>
          <w:i/>
          <w:iCs/>
          <w:color w:val="141413"/>
          <w:lang w:val="da-DK"/>
        </w:rPr>
        <w:t>Matters</w:t>
      </w:r>
      <w:proofErr w:type="spellEnd"/>
      <w:r w:rsidRPr="00423D98">
        <w:rPr>
          <w:rFonts w:ascii="Segoe UI" w:eastAsia="Segoe UI" w:hAnsi="Segoe UI" w:cs="Segoe UI"/>
          <w:color w:val="141413"/>
          <w:lang w:val="da-DK"/>
        </w:rPr>
        <w:t>.</w:t>
      </w:r>
    </w:p>
    <w:p w14:paraId="2C9E4566" w14:textId="77777777" w:rsidR="00423D98" w:rsidRPr="00423D98" w:rsidRDefault="00423D98" w:rsidP="00423D98">
      <w:pPr>
        <w:pStyle w:val="Listeafsnit"/>
        <w:rPr>
          <w:rFonts w:ascii="Segoe UI" w:eastAsia="Segoe UI" w:hAnsi="Segoe UI" w:cs="Segoe UI"/>
          <w:lang w:val="da-DK"/>
        </w:rPr>
      </w:pPr>
    </w:p>
    <w:p w14:paraId="00ABA8AC" w14:textId="28A2B275" w:rsidR="00D1063C" w:rsidRPr="00D1063C" w:rsidRDefault="00D1063C" w:rsidP="00D1063C">
      <w:pPr>
        <w:spacing w:after="0" w:line="240" w:lineRule="auto"/>
        <w:rPr>
          <w:rFonts w:ascii="Segoe UI" w:eastAsia="Segoe UI" w:hAnsi="Segoe UI" w:cs="Segoe UI"/>
          <w:lang w:val="da-DK"/>
        </w:rPr>
      </w:pPr>
      <w:r w:rsidRPr="00D1063C">
        <w:rPr>
          <w:rFonts w:ascii="Segoe UI" w:eastAsia="Segoe UI" w:hAnsi="Segoe UI" w:cs="Segoe UI"/>
          <w:lang w:val="da-DK"/>
        </w:rPr>
        <w:t xml:space="preserve">Dagens </w:t>
      </w:r>
      <w:r>
        <w:rPr>
          <w:rFonts w:ascii="Segoe UI" w:eastAsia="Segoe UI" w:hAnsi="Segoe UI" w:cs="Segoe UI"/>
          <w:lang w:val="da-DK"/>
        </w:rPr>
        <w:t>lancering</w:t>
      </w:r>
      <w:r w:rsidRPr="00D1063C">
        <w:rPr>
          <w:rFonts w:ascii="Segoe UI" w:eastAsia="Segoe UI" w:hAnsi="Segoe UI" w:cs="Segoe UI"/>
          <w:lang w:val="da-DK"/>
        </w:rPr>
        <w:t xml:space="preserve"> </w:t>
      </w:r>
      <w:r>
        <w:rPr>
          <w:rFonts w:ascii="Segoe UI" w:eastAsia="Segoe UI" w:hAnsi="Segoe UI" w:cs="Segoe UI"/>
          <w:lang w:val="da-DK"/>
        </w:rPr>
        <w:t>kommer i kølvandet på</w:t>
      </w:r>
      <w:r w:rsidRPr="00D1063C">
        <w:rPr>
          <w:rFonts w:ascii="Segoe UI" w:eastAsia="Segoe UI" w:hAnsi="Segoe UI" w:cs="Segoe UI"/>
          <w:lang w:val="da-DK"/>
        </w:rPr>
        <w:t xml:space="preserve"> </w:t>
      </w:r>
      <w:r>
        <w:rPr>
          <w:rFonts w:ascii="Segoe UI" w:eastAsia="Segoe UI" w:hAnsi="Segoe UI" w:cs="Segoe UI"/>
          <w:lang w:val="da-DK"/>
        </w:rPr>
        <w:t>d</w:t>
      </w:r>
      <w:r w:rsidRPr="00D1063C">
        <w:rPr>
          <w:rFonts w:ascii="Segoe UI" w:eastAsia="Segoe UI" w:hAnsi="Segoe UI" w:cs="Segoe UI"/>
          <w:lang w:val="da-DK"/>
        </w:rPr>
        <w:t>et global</w:t>
      </w:r>
      <w:r>
        <w:rPr>
          <w:rFonts w:ascii="Segoe UI" w:eastAsia="Segoe UI" w:hAnsi="Segoe UI" w:cs="Segoe UI"/>
          <w:lang w:val="da-DK"/>
        </w:rPr>
        <w:t>e</w:t>
      </w:r>
      <w:r w:rsidRPr="00D1063C">
        <w:rPr>
          <w:rFonts w:ascii="Segoe UI" w:eastAsia="Segoe UI" w:hAnsi="Segoe UI" w:cs="Segoe UI"/>
          <w:lang w:val="da-DK"/>
        </w:rPr>
        <w:t xml:space="preserve"> </w:t>
      </w:r>
      <w:hyperlink r:id="rId12" w:history="1">
        <w:r w:rsidRPr="00D1063C">
          <w:rPr>
            <w:rStyle w:val="Hyperlink"/>
            <w:rFonts w:ascii="Segoe UI" w:eastAsia="Segoe UI" w:hAnsi="Segoe UI" w:cs="Segoe UI"/>
            <w:lang w:val="da-DK"/>
          </w:rPr>
          <w:t>initiativ</w:t>
        </w:r>
      </w:hyperlink>
      <w:r w:rsidRPr="00D1063C">
        <w:rPr>
          <w:rFonts w:ascii="Segoe UI" w:eastAsia="Segoe UI" w:hAnsi="Segoe UI" w:cs="Segoe UI"/>
          <w:lang w:val="da-DK"/>
        </w:rPr>
        <w:t xml:space="preserve"> fra Visa Foundation, der blev annonceret tidligere denne måned</w:t>
      </w:r>
      <w:r>
        <w:rPr>
          <w:rFonts w:ascii="Segoe UI" w:eastAsia="Segoe UI" w:hAnsi="Segoe UI" w:cs="Segoe UI"/>
          <w:lang w:val="da-DK"/>
        </w:rPr>
        <w:t>. I forbindelse med Covid-19 stiller de</w:t>
      </w:r>
      <w:r w:rsidRPr="00D1063C">
        <w:rPr>
          <w:rFonts w:ascii="Segoe UI" w:eastAsia="Segoe UI" w:hAnsi="Segoe UI" w:cs="Segoe UI"/>
          <w:lang w:val="da-DK"/>
        </w:rPr>
        <w:t xml:space="preserve"> 210 millioner dollars til rådighed </w:t>
      </w:r>
      <w:r>
        <w:rPr>
          <w:rFonts w:ascii="Segoe UI" w:eastAsia="Segoe UI" w:hAnsi="Segoe UI" w:cs="Segoe UI"/>
          <w:lang w:val="da-DK"/>
        </w:rPr>
        <w:t>for</w:t>
      </w:r>
      <w:r w:rsidRPr="00D1063C">
        <w:rPr>
          <w:rFonts w:ascii="Segoe UI" w:eastAsia="Segoe UI" w:hAnsi="Segoe UI" w:cs="Segoe UI"/>
          <w:lang w:val="da-DK"/>
        </w:rPr>
        <w:t xml:space="preserve"> at imødekomme de langsigtede behov</w:t>
      </w:r>
      <w:r w:rsidR="002B6803">
        <w:rPr>
          <w:rFonts w:ascii="Segoe UI" w:eastAsia="Segoe UI" w:hAnsi="Segoe UI" w:cs="Segoe UI"/>
          <w:lang w:val="da-DK"/>
        </w:rPr>
        <w:t>,</w:t>
      </w:r>
      <w:r w:rsidRPr="00D1063C">
        <w:rPr>
          <w:rFonts w:ascii="Segoe UI" w:eastAsia="Segoe UI" w:hAnsi="Segoe UI" w:cs="Segoe UI"/>
          <w:lang w:val="da-DK"/>
        </w:rPr>
        <w:t xml:space="preserve"> </w:t>
      </w:r>
      <w:r w:rsidR="002B6803">
        <w:rPr>
          <w:rFonts w:ascii="Segoe UI" w:eastAsia="Segoe UI" w:hAnsi="Segoe UI" w:cs="Segoe UI"/>
          <w:lang w:val="da-DK"/>
        </w:rPr>
        <w:t>som</w:t>
      </w:r>
      <w:r w:rsidRPr="00D1063C">
        <w:rPr>
          <w:rFonts w:ascii="Segoe UI" w:eastAsia="Segoe UI" w:hAnsi="Segoe UI" w:cs="Segoe UI"/>
          <w:lang w:val="da-DK"/>
        </w:rPr>
        <w:t xml:space="preserve"> </w:t>
      </w:r>
      <w:r w:rsidR="002B6803">
        <w:rPr>
          <w:rFonts w:ascii="Segoe UI" w:eastAsia="Segoe UI" w:hAnsi="Segoe UI" w:cs="Segoe UI"/>
          <w:lang w:val="da-DK"/>
        </w:rPr>
        <w:t xml:space="preserve">små virksomheder </w:t>
      </w:r>
      <w:r w:rsidR="006B4BB6">
        <w:rPr>
          <w:rFonts w:ascii="Segoe UI" w:eastAsia="Segoe UI" w:hAnsi="Segoe UI" w:cs="Segoe UI"/>
          <w:lang w:val="da-DK"/>
        </w:rPr>
        <w:t>stå</w:t>
      </w:r>
      <w:r w:rsidR="002B6803">
        <w:rPr>
          <w:rFonts w:ascii="Segoe UI" w:eastAsia="Segoe UI" w:hAnsi="Segoe UI" w:cs="Segoe UI"/>
          <w:lang w:val="da-DK"/>
        </w:rPr>
        <w:t>r</w:t>
      </w:r>
      <w:r w:rsidR="006B4BB6">
        <w:rPr>
          <w:rFonts w:ascii="Segoe UI" w:eastAsia="Segoe UI" w:hAnsi="Segoe UI" w:cs="Segoe UI"/>
          <w:lang w:val="da-DK"/>
        </w:rPr>
        <w:t xml:space="preserve"> </w:t>
      </w:r>
      <w:r>
        <w:rPr>
          <w:rFonts w:ascii="Segoe UI" w:eastAsia="Segoe UI" w:hAnsi="Segoe UI" w:cs="Segoe UI"/>
          <w:lang w:val="da-DK"/>
        </w:rPr>
        <w:t>over</w:t>
      </w:r>
      <w:r w:rsidR="006B4BB6">
        <w:rPr>
          <w:rFonts w:ascii="Segoe UI" w:eastAsia="Segoe UI" w:hAnsi="Segoe UI" w:cs="Segoe UI"/>
          <w:lang w:val="da-DK"/>
        </w:rPr>
        <w:t xml:space="preserve">for </w:t>
      </w:r>
      <w:r w:rsidRPr="00D1063C">
        <w:rPr>
          <w:rFonts w:ascii="Segoe UI" w:eastAsia="Segoe UI" w:hAnsi="Segoe UI" w:cs="Segoe UI"/>
          <w:lang w:val="da-DK"/>
        </w:rPr>
        <w:t>de næste fem år.</w:t>
      </w:r>
    </w:p>
    <w:p w14:paraId="54727479" w14:textId="667BAB46" w:rsidR="00D1063C" w:rsidRDefault="00D1063C" w:rsidP="00D1063C">
      <w:pPr>
        <w:spacing w:after="0" w:line="240" w:lineRule="auto"/>
        <w:rPr>
          <w:rFonts w:ascii="Segoe UI" w:eastAsia="Segoe UI" w:hAnsi="Segoe UI" w:cs="Segoe UI"/>
          <w:lang w:val="da-DK"/>
        </w:rPr>
      </w:pPr>
    </w:p>
    <w:p w14:paraId="316692F8" w14:textId="2DC2D38C" w:rsidR="006B0005" w:rsidRPr="00D1063C" w:rsidRDefault="006B0005" w:rsidP="00D1063C">
      <w:pPr>
        <w:spacing w:after="0" w:line="240" w:lineRule="auto"/>
        <w:rPr>
          <w:rFonts w:ascii="Segoe UI" w:eastAsia="Segoe UI" w:hAnsi="Segoe UI" w:cs="Segoe UI"/>
          <w:lang w:val="da-DK"/>
        </w:rPr>
      </w:pPr>
      <w:r w:rsidRPr="006B0005">
        <w:rPr>
          <w:rFonts w:ascii="Segoe UI" w:eastAsia="Segoe UI" w:hAnsi="Segoe UI" w:cs="Segoe UI"/>
          <w:lang w:val="da-DK"/>
        </w:rPr>
        <w:t xml:space="preserve">Som </w:t>
      </w:r>
      <w:r>
        <w:rPr>
          <w:rFonts w:ascii="Segoe UI" w:eastAsia="Segoe UI" w:hAnsi="Segoe UI" w:cs="Segoe UI"/>
          <w:lang w:val="da-DK"/>
        </w:rPr>
        <w:t xml:space="preserve">en </w:t>
      </w:r>
      <w:r w:rsidR="00C9568D" w:rsidRPr="00C9568D">
        <w:rPr>
          <w:rFonts w:ascii="Segoe UI" w:eastAsia="Segoe UI" w:hAnsi="Segoe UI" w:cs="Segoe UI"/>
          <w:color w:val="000000" w:themeColor="text1"/>
          <w:lang w:val="da-DK"/>
        </w:rPr>
        <w:t>pålidelig</w:t>
      </w:r>
      <w:r w:rsidRPr="00C9568D">
        <w:rPr>
          <w:rFonts w:ascii="Segoe UI" w:eastAsia="Segoe UI" w:hAnsi="Segoe UI" w:cs="Segoe UI"/>
          <w:color w:val="000000" w:themeColor="text1"/>
          <w:lang w:val="da-DK"/>
        </w:rPr>
        <w:t xml:space="preserve"> handelsmotor er </w:t>
      </w:r>
      <w:r w:rsidRPr="006B0005">
        <w:rPr>
          <w:rFonts w:ascii="Segoe UI" w:eastAsia="Segoe UI" w:hAnsi="Segoe UI" w:cs="Segoe UI"/>
          <w:lang w:val="da-DK"/>
        </w:rPr>
        <w:t xml:space="preserve">Visa forpligtet til at udnytte sit globale netværk af netværk for at hjælpe verden med at tilpasse sig, genopbygge og få alle </w:t>
      </w:r>
      <w:r>
        <w:rPr>
          <w:rFonts w:ascii="Segoe UI" w:eastAsia="Segoe UI" w:hAnsi="Segoe UI" w:cs="Segoe UI"/>
          <w:lang w:val="da-DK"/>
        </w:rPr>
        <w:t xml:space="preserve">forretninger tilbage på sporet. </w:t>
      </w:r>
    </w:p>
    <w:p w14:paraId="0F37A5F7" w14:textId="36AEFC29" w:rsidR="1F4EBB15" w:rsidRPr="00D1063C" w:rsidRDefault="00D1063C" w:rsidP="00D1063C">
      <w:pPr>
        <w:spacing w:after="0" w:line="240" w:lineRule="auto"/>
        <w:rPr>
          <w:rFonts w:ascii="Segoe UI" w:eastAsia="Segoe UI" w:hAnsi="Segoe UI" w:cs="Segoe UI"/>
          <w:lang w:val="da-DK" w:eastAsia="en-GB"/>
        </w:rPr>
      </w:pPr>
      <w:r w:rsidRPr="00D1063C">
        <w:rPr>
          <w:rFonts w:ascii="Segoe UI" w:eastAsia="Segoe UI" w:hAnsi="Segoe UI" w:cs="Segoe UI"/>
          <w:lang w:val="da-DK"/>
        </w:rPr>
        <w:t>For mere information, kan du besøge</w:t>
      </w:r>
      <w:r w:rsidR="00BE0920">
        <w:rPr>
          <w:rFonts w:ascii="Segoe UI" w:eastAsia="Segoe UI" w:hAnsi="Segoe UI" w:cs="Segoe UI"/>
          <w:lang w:val="da-DK"/>
        </w:rPr>
        <w:t xml:space="preserve">: </w:t>
      </w:r>
      <w:hyperlink r:id="rId13" w:history="1">
        <w:r w:rsidR="00BE0920" w:rsidRPr="002A5221">
          <w:rPr>
            <w:rStyle w:val="Hyperlink"/>
            <w:rFonts w:ascii="Segoe UI" w:eastAsia="Segoe UI" w:hAnsi="Segoe UI" w:cs="Segoe UI"/>
            <w:lang w:val="da-DK"/>
          </w:rPr>
          <w:t>www.visa.dk</w:t>
        </w:r>
      </w:hyperlink>
      <w:r w:rsidR="00BE0920">
        <w:rPr>
          <w:rFonts w:ascii="Segoe UI" w:eastAsia="Segoe UI" w:hAnsi="Segoe UI" w:cs="Segoe UI"/>
          <w:lang w:val="da-DK"/>
        </w:rPr>
        <w:t xml:space="preserve"> </w:t>
      </w:r>
    </w:p>
    <w:p w14:paraId="38D6FB20" w14:textId="77777777" w:rsidR="00CB09B2" w:rsidRDefault="00CB09B2" w:rsidP="7C6C7596">
      <w:pPr>
        <w:shd w:val="clear" w:color="auto" w:fill="FFFFFF" w:themeFill="background1"/>
        <w:rPr>
          <w:rFonts w:ascii="Segoe UI" w:eastAsia="Segoe UI" w:hAnsi="Segoe UI" w:cs="Segoe UI"/>
          <w:b/>
          <w:bCs/>
          <w:lang w:val="da-DK"/>
        </w:rPr>
      </w:pPr>
    </w:p>
    <w:p w14:paraId="795C6798" w14:textId="4D11A440" w:rsidR="00F75242" w:rsidRPr="00D1063C" w:rsidRDefault="00D1063C" w:rsidP="7C6C7596">
      <w:pPr>
        <w:shd w:val="clear" w:color="auto" w:fill="FFFFFF" w:themeFill="background1"/>
        <w:rPr>
          <w:rFonts w:ascii="Segoe UI" w:eastAsia="Segoe UI" w:hAnsi="Segoe UI" w:cs="Segoe UI"/>
          <w:b/>
          <w:bCs/>
          <w:lang w:val="da-DK"/>
        </w:rPr>
      </w:pPr>
      <w:r w:rsidRPr="00D1063C">
        <w:rPr>
          <w:rFonts w:ascii="Segoe UI" w:eastAsia="Segoe UI" w:hAnsi="Segoe UI" w:cs="Segoe UI"/>
          <w:b/>
          <w:bCs/>
          <w:lang w:val="da-DK"/>
        </w:rPr>
        <w:t>Om</w:t>
      </w:r>
      <w:r w:rsidR="00F75242" w:rsidRPr="00D1063C">
        <w:rPr>
          <w:rFonts w:ascii="Segoe UI" w:eastAsia="Segoe UI" w:hAnsi="Segoe UI" w:cs="Segoe UI"/>
          <w:b/>
          <w:bCs/>
          <w:lang w:val="da-DK"/>
        </w:rPr>
        <w:t xml:space="preserve"> Visa</w:t>
      </w:r>
    </w:p>
    <w:p w14:paraId="204583D7" w14:textId="033DCE13" w:rsidR="00FF4AA4" w:rsidRPr="00D1063C" w:rsidRDefault="00D1063C" w:rsidP="7C6C7596">
      <w:pPr>
        <w:shd w:val="clear" w:color="auto" w:fill="FFFFFF" w:themeFill="background1"/>
        <w:rPr>
          <w:rFonts w:ascii="Segoe UI" w:eastAsia="Segoe UI" w:hAnsi="Segoe UI" w:cs="Segoe UI"/>
          <w:b/>
          <w:bCs/>
          <w:color w:val="333333"/>
          <w:lang w:val="da-DK"/>
        </w:rPr>
      </w:pPr>
      <w:r w:rsidRPr="00D1063C">
        <w:rPr>
          <w:rFonts w:ascii="Segoe UI" w:eastAsia="Segoe UI" w:hAnsi="Segoe UI" w:cs="Segoe UI"/>
          <w:lang w:val="da-DK"/>
        </w:rPr>
        <w:t>Visa Inc. (NYSE: V) er verdens førende inden for digitale betalinger. Vores mission er at forbinde verden gennem det mest innovative, pålidelige og sikre betalingsnetværk - så enkeltpersoner, virksomheder og økonomier kan trives. Vores avancerede globale be</w:t>
      </w:r>
      <w:r w:rsidR="006B4BB6">
        <w:rPr>
          <w:rFonts w:ascii="Segoe UI" w:eastAsia="Segoe UI" w:hAnsi="Segoe UI" w:cs="Segoe UI"/>
          <w:lang w:val="da-DK"/>
        </w:rPr>
        <w:t>ta</w:t>
      </w:r>
      <w:r w:rsidRPr="00D1063C">
        <w:rPr>
          <w:rFonts w:ascii="Segoe UI" w:eastAsia="Segoe UI" w:hAnsi="Segoe UI" w:cs="Segoe UI"/>
          <w:lang w:val="da-DK"/>
        </w:rPr>
        <w:t xml:space="preserve">lingsnetværk, </w:t>
      </w:r>
      <w:proofErr w:type="spellStart"/>
      <w:r w:rsidRPr="00D1063C">
        <w:rPr>
          <w:rFonts w:ascii="Segoe UI" w:eastAsia="Segoe UI" w:hAnsi="Segoe UI" w:cs="Segoe UI"/>
          <w:lang w:val="da-DK"/>
        </w:rPr>
        <w:t>VisaNet</w:t>
      </w:r>
      <w:proofErr w:type="spellEnd"/>
      <w:r w:rsidRPr="00D1063C">
        <w:rPr>
          <w:rFonts w:ascii="Segoe UI" w:eastAsia="Segoe UI" w:hAnsi="Segoe UI" w:cs="Segoe UI"/>
          <w:lang w:val="da-DK"/>
        </w:rPr>
        <w:t xml:space="preserve">, leverer sikre og pålidelige betalinger verden </w:t>
      </w:r>
      <w:r w:rsidR="00874B94">
        <w:rPr>
          <w:rFonts w:ascii="Segoe UI" w:eastAsia="Segoe UI" w:hAnsi="Segoe UI" w:cs="Segoe UI"/>
          <w:lang w:val="da-DK"/>
        </w:rPr>
        <w:t xml:space="preserve">over </w:t>
      </w:r>
      <w:r w:rsidRPr="00D1063C">
        <w:rPr>
          <w:rFonts w:ascii="Segoe UI" w:eastAsia="Segoe UI" w:hAnsi="Segoe UI" w:cs="Segoe UI"/>
          <w:lang w:val="da-DK"/>
        </w:rPr>
        <w:t xml:space="preserve">og </w:t>
      </w:r>
      <w:r w:rsidR="00874B94">
        <w:rPr>
          <w:rFonts w:ascii="Segoe UI" w:eastAsia="Segoe UI" w:hAnsi="Segoe UI" w:cs="Segoe UI"/>
          <w:lang w:val="da-DK"/>
        </w:rPr>
        <w:t>kan</w:t>
      </w:r>
      <w:r w:rsidRPr="00D1063C">
        <w:rPr>
          <w:rFonts w:ascii="Segoe UI" w:eastAsia="Segoe UI" w:hAnsi="Segoe UI" w:cs="Segoe UI"/>
          <w:lang w:val="da-DK"/>
        </w:rPr>
        <w:t xml:space="preserve"> håndtere mere end 65.000 </w:t>
      </w:r>
      <w:r w:rsidRPr="006B4BB6">
        <w:rPr>
          <w:rFonts w:ascii="Segoe UI" w:eastAsia="Segoe UI" w:hAnsi="Segoe UI" w:cs="Segoe UI"/>
          <w:color w:val="000000" w:themeColor="text1"/>
          <w:lang w:val="da-DK"/>
        </w:rPr>
        <w:t xml:space="preserve">transaktionsmeddelelser </w:t>
      </w:r>
      <w:r w:rsidR="00874B94" w:rsidRPr="006B4BB6">
        <w:rPr>
          <w:rFonts w:ascii="Segoe UI" w:eastAsia="Segoe UI" w:hAnsi="Segoe UI" w:cs="Segoe UI"/>
          <w:color w:val="000000" w:themeColor="text1"/>
          <w:lang w:val="da-DK"/>
        </w:rPr>
        <w:t>i</w:t>
      </w:r>
      <w:r w:rsidRPr="006B4BB6">
        <w:rPr>
          <w:rFonts w:ascii="Segoe UI" w:eastAsia="Segoe UI" w:hAnsi="Segoe UI" w:cs="Segoe UI"/>
          <w:color w:val="000000" w:themeColor="text1"/>
          <w:lang w:val="da-DK"/>
        </w:rPr>
        <w:t xml:space="preserve"> sekund</w:t>
      </w:r>
      <w:r w:rsidR="00874B94" w:rsidRPr="006B4BB6">
        <w:rPr>
          <w:rFonts w:ascii="Segoe UI" w:eastAsia="Segoe UI" w:hAnsi="Segoe UI" w:cs="Segoe UI"/>
          <w:color w:val="000000" w:themeColor="text1"/>
          <w:lang w:val="da-DK"/>
        </w:rPr>
        <w:t>et</w:t>
      </w:r>
      <w:r w:rsidRPr="006B4BB6">
        <w:rPr>
          <w:rFonts w:ascii="Segoe UI" w:eastAsia="Segoe UI" w:hAnsi="Segoe UI" w:cs="Segoe UI"/>
          <w:color w:val="000000" w:themeColor="text1"/>
          <w:lang w:val="da-DK"/>
        </w:rPr>
        <w:t xml:space="preserve">. Virksomhedens </w:t>
      </w:r>
      <w:r w:rsidR="00874B94" w:rsidRPr="006B4BB6">
        <w:rPr>
          <w:rFonts w:ascii="Segoe UI" w:eastAsia="Segoe UI" w:hAnsi="Segoe UI" w:cs="Segoe UI"/>
          <w:color w:val="000000" w:themeColor="text1"/>
          <w:lang w:val="da-DK"/>
        </w:rPr>
        <w:t>urokkelige</w:t>
      </w:r>
      <w:r w:rsidRPr="006B4BB6">
        <w:rPr>
          <w:rFonts w:ascii="Segoe UI" w:eastAsia="Segoe UI" w:hAnsi="Segoe UI" w:cs="Segoe UI"/>
          <w:color w:val="000000" w:themeColor="text1"/>
          <w:lang w:val="da-DK"/>
        </w:rPr>
        <w:t xml:space="preserve"> fokus på innovation er katalysator for den hurtige vækst </w:t>
      </w:r>
      <w:r w:rsidR="00874B94" w:rsidRPr="006B4BB6">
        <w:rPr>
          <w:rFonts w:ascii="Segoe UI" w:eastAsia="Segoe UI" w:hAnsi="Segoe UI" w:cs="Segoe UI"/>
          <w:color w:val="000000" w:themeColor="text1"/>
          <w:lang w:val="da-DK"/>
        </w:rPr>
        <w:t>i</w:t>
      </w:r>
      <w:r w:rsidRPr="006B4BB6">
        <w:rPr>
          <w:rFonts w:ascii="Segoe UI" w:eastAsia="Segoe UI" w:hAnsi="Segoe UI" w:cs="Segoe UI"/>
          <w:color w:val="000000" w:themeColor="text1"/>
          <w:lang w:val="da-DK"/>
        </w:rPr>
        <w:t xml:space="preserve"> digital handel på enhver enhed</w:t>
      </w:r>
      <w:r w:rsidR="00874B94" w:rsidRPr="006B4BB6">
        <w:rPr>
          <w:rFonts w:ascii="Segoe UI" w:eastAsia="Segoe UI" w:hAnsi="Segoe UI" w:cs="Segoe UI"/>
          <w:color w:val="000000" w:themeColor="text1"/>
          <w:lang w:val="da-DK"/>
        </w:rPr>
        <w:t xml:space="preserve"> - </w:t>
      </w:r>
      <w:r w:rsidRPr="006B4BB6">
        <w:rPr>
          <w:rFonts w:ascii="Segoe UI" w:eastAsia="Segoe UI" w:hAnsi="Segoe UI" w:cs="Segoe UI"/>
          <w:color w:val="000000" w:themeColor="text1"/>
          <w:lang w:val="da-DK"/>
        </w:rPr>
        <w:t xml:space="preserve">for alle, overalt. </w:t>
      </w:r>
      <w:r w:rsidR="00874B94" w:rsidRPr="006B4BB6">
        <w:rPr>
          <w:rFonts w:ascii="Segoe UI" w:eastAsia="Segoe UI" w:hAnsi="Segoe UI" w:cs="Segoe UI"/>
          <w:color w:val="000000" w:themeColor="text1"/>
          <w:lang w:val="da-DK"/>
        </w:rPr>
        <w:t>Mens</w:t>
      </w:r>
      <w:r w:rsidRPr="006B4BB6">
        <w:rPr>
          <w:rFonts w:ascii="Segoe UI" w:eastAsia="Segoe UI" w:hAnsi="Segoe UI" w:cs="Segoe UI"/>
          <w:color w:val="000000" w:themeColor="text1"/>
          <w:lang w:val="da-DK"/>
        </w:rPr>
        <w:t xml:space="preserve"> verden bevæger sig fra analog til digital, </w:t>
      </w:r>
      <w:r w:rsidR="00874B94" w:rsidRPr="006B4BB6">
        <w:rPr>
          <w:rFonts w:ascii="Segoe UI" w:eastAsia="Segoe UI" w:hAnsi="Segoe UI" w:cs="Segoe UI"/>
          <w:color w:val="000000" w:themeColor="text1"/>
          <w:lang w:val="da-DK"/>
        </w:rPr>
        <w:t>bruger</w:t>
      </w:r>
      <w:r w:rsidRPr="006B4BB6">
        <w:rPr>
          <w:rFonts w:ascii="Segoe UI" w:eastAsia="Segoe UI" w:hAnsi="Segoe UI" w:cs="Segoe UI"/>
          <w:color w:val="000000" w:themeColor="text1"/>
          <w:lang w:val="da-DK"/>
        </w:rPr>
        <w:t xml:space="preserve"> Visa </w:t>
      </w:r>
      <w:r w:rsidR="00874B94" w:rsidRPr="006B4BB6">
        <w:rPr>
          <w:rFonts w:ascii="Segoe UI" w:eastAsia="Segoe UI" w:hAnsi="Segoe UI" w:cs="Segoe UI"/>
          <w:color w:val="000000" w:themeColor="text1"/>
          <w:lang w:val="da-DK"/>
        </w:rPr>
        <w:t>sit</w:t>
      </w:r>
      <w:r w:rsidRPr="006B4BB6">
        <w:rPr>
          <w:rFonts w:ascii="Segoe UI" w:eastAsia="Segoe UI" w:hAnsi="Segoe UI" w:cs="Segoe UI"/>
          <w:color w:val="000000" w:themeColor="text1"/>
          <w:lang w:val="da-DK"/>
        </w:rPr>
        <w:t xml:space="preserve"> brand, </w:t>
      </w:r>
      <w:r w:rsidR="00874B94" w:rsidRPr="006B4BB6">
        <w:rPr>
          <w:rFonts w:ascii="Segoe UI" w:eastAsia="Segoe UI" w:hAnsi="Segoe UI" w:cs="Segoe UI"/>
          <w:color w:val="000000" w:themeColor="text1"/>
          <w:lang w:val="da-DK"/>
        </w:rPr>
        <w:t xml:space="preserve">sine </w:t>
      </w:r>
      <w:r w:rsidRPr="006B4BB6">
        <w:rPr>
          <w:rFonts w:ascii="Segoe UI" w:eastAsia="Segoe UI" w:hAnsi="Segoe UI" w:cs="Segoe UI"/>
          <w:color w:val="000000" w:themeColor="text1"/>
          <w:lang w:val="da-DK"/>
        </w:rPr>
        <w:t>produkter, mennesker, netværk og s</w:t>
      </w:r>
      <w:r w:rsidR="0005675B">
        <w:rPr>
          <w:rFonts w:ascii="Segoe UI" w:eastAsia="Segoe UI" w:hAnsi="Segoe UI" w:cs="Segoe UI"/>
          <w:color w:val="000000" w:themeColor="text1"/>
          <w:lang w:val="da-DK"/>
        </w:rPr>
        <w:t xml:space="preserve">tørrelse </w:t>
      </w:r>
      <w:r w:rsidR="00874B94" w:rsidRPr="006B4BB6">
        <w:rPr>
          <w:rFonts w:ascii="Segoe UI" w:eastAsia="Segoe UI" w:hAnsi="Segoe UI" w:cs="Segoe UI"/>
          <w:color w:val="000000" w:themeColor="text1"/>
          <w:lang w:val="da-DK"/>
        </w:rPr>
        <w:t>til</w:t>
      </w:r>
      <w:r w:rsidRPr="006B4BB6">
        <w:rPr>
          <w:rFonts w:ascii="Segoe UI" w:eastAsia="Segoe UI" w:hAnsi="Segoe UI" w:cs="Segoe UI"/>
          <w:color w:val="000000" w:themeColor="text1"/>
          <w:lang w:val="da-DK"/>
        </w:rPr>
        <w:t xml:space="preserve"> at forme </w:t>
      </w:r>
      <w:r w:rsidR="00874B94" w:rsidRPr="006B4BB6">
        <w:rPr>
          <w:rFonts w:ascii="Segoe UI" w:eastAsia="Segoe UI" w:hAnsi="Segoe UI" w:cs="Segoe UI"/>
          <w:color w:val="000000" w:themeColor="text1"/>
          <w:lang w:val="da-DK"/>
        </w:rPr>
        <w:t xml:space="preserve">fremtidens </w:t>
      </w:r>
      <w:r w:rsidRPr="006B4BB6">
        <w:rPr>
          <w:rFonts w:ascii="Segoe UI" w:eastAsia="Segoe UI" w:hAnsi="Segoe UI" w:cs="Segoe UI"/>
          <w:color w:val="000000" w:themeColor="text1"/>
          <w:lang w:val="da-DK"/>
        </w:rPr>
        <w:t>hande</w:t>
      </w:r>
      <w:r w:rsidR="00874B94" w:rsidRPr="006B4BB6">
        <w:rPr>
          <w:rFonts w:ascii="Segoe UI" w:eastAsia="Segoe UI" w:hAnsi="Segoe UI" w:cs="Segoe UI"/>
          <w:color w:val="000000" w:themeColor="text1"/>
          <w:lang w:val="da-DK"/>
        </w:rPr>
        <w:t>l</w:t>
      </w:r>
      <w:r w:rsidRPr="006B4BB6">
        <w:rPr>
          <w:rFonts w:ascii="Segoe UI" w:eastAsia="Segoe UI" w:hAnsi="Segoe UI" w:cs="Segoe UI"/>
          <w:color w:val="000000" w:themeColor="text1"/>
          <w:lang w:val="da-DK"/>
        </w:rPr>
        <w:t xml:space="preserve">. For </w:t>
      </w:r>
      <w:r w:rsidRPr="00D1063C">
        <w:rPr>
          <w:rFonts w:ascii="Segoe UI" w:eastAsia="Segoe UI" w:hAnsi="Segoe UI" w:cs="Segoe UI"/>
          <w:lang w:val="da-DK"/>
        </w:rPr>
        <w:t xml:space="preserve">mere information, </w:t>
      </w:r>
      <w:r>
        <w:rPr>
          <w:rFonts w:ascii="Segoe UI" w:eastAsia="Segoe UI" w:hAnsi="Segoe UI" w:cs="Segoe UI"/>
          <w:lang w:val="da-DK"/>
        </w:rPr>
        <w:t>besøg</w:t>
      </w:r>
      <w:r w:rsidRPr="00D1063C">
        <w:rPr>
          <w:rFonts w:ascii="Segoe UI" w:eastAsia="Segoe UI" w:hAnsi="Segoe UI" w:cs="Segoe UI"/>
          <w:color w:val="5C5C5C"/>
          <w:lang w:val="da-DK"/>
        </w:rPr>
        <w:t xml:space="preserve"> </w:t>
      </w:r>
      <w:hyperlink r:id="rId14">
        <w:proofErr w:type="spellStart"/>
        <w:r w:rsidRPr="00D1063C">
          <w:rPr>
            <w:rFonts w:ascii="Segoe UI" w:eastAsia="Segoe UI" w:hAnsi="Segoe UI" w:cs="Segoe UI"/>
            <w:color w:val="4472C4" w:themeColor="accent5"/>
            <w:u w:val="single"/>
            <w:lang w:val="da-DK"/>
          </w:rPr>
          <w:t>About</w:t>
        </w:r>
        <w:proofErr w:type="spellEnd"/>
        <w:r w:rsidRPr="00D1063C">
          <w:rPr>
            <w:rFonts w:ascii="Segoe UI" w:eastAsia="Segoe UI" w:hAnsi="Segoe UI" w:cs="Segoe UI"/>
            <w:color w:val="4472C4" w:themeColor="accent5"/>
            <w:u w:val="single"/>
            <w:lang w:val="da-DK"/>
          </w:rPr>
          <w:t xml:space="preserve"> Visa</w:t>
        </w:r>
      </w:hyperlink>
      <w:r w:rsidRPr="00D1063C">
        <w:rPr>
          <w:rFonts w:ascii="Segoe UI" w:eastAsia="Segoe UI" w:hAnsi="Segoe UI" w:cs="Segoe UI"/>
          <w:color w:val="4472C4" w:themeColor="accent5"/>
          <w:lang w:val="da-DK"/>
        </w:rPr>
        <w:t xml:space="preserve">, </w:t>
      </w:r>
      <w:hyperlink r:id="rId15">
        <w:r w:rsidRPr="00D1063C">
          <w:rPr>
            <w:rFonts w:ascii="Segoe UI" w:eastAsia="Segoe UI" w:hAnsi="Segoe UI" w:cs="Segoe UI"/>
            <w:color w:val="4472C4" w:themeColor="accent5"/>
            <w:u w:val="single"/>
            <w:lang w:val="da-DK"/>
          </w:rPr>
          <w:t>visa.com/blog</w:t>
        </w:r>
      </w:hyperlink>
      <w:r w:rsidRPr="00D1063C">
        <w:rPr>
          <w:rFonts w:ascii="Segoe UI" w:eastAsia="Segoe UI" w:hAnsi="Segoe UI" w:cs="Segoe UI"/>
          <w:color w:val="5C5C5C"/>
          <w:lang w:val="da-DK"/>
        </w:rPr>
        <w:t xml:space="preserve"> </w:t>
      </w:r>
      <w:r w:rsidRPr="00D1063C">
        <w:rPr>
          <w:rFonts w:ascii="Segoe UI" w:eastAsia="Segoe UI" w:hAnsi="Segoe UI" w:cs="Segoe UI"/>
          <w:lang w:val="da-DK"/>
        </w:rPr>
        <w:t>og</w:t>
      </w:r>
      <w:r w:rsidRPr="00D1063C">
        <w:rPr>
          <w:rFonts w:ascii="Segoe UI" w:eastAsia="Segoe UI" w:hAnsi="Segoe UI" w:cs="Segoe UI"/>
          <w:color w:val="5C5C5C"/>
          <w:lang w:val="da-DK"/>
        </w:rPr>
        <w:t> </w:t>
      </w:r>
      <w:hyperlink r:id="rId16">
        <w:r w:rsidRPr="00D1063C">
          <w:rPr>
            <w:rFonts w:ascii="Segoe UI" w:eastAsia="Segoe UI" w:hAnsi="Segoe UI" w:cs="Segoe UI"/>
            <w:color w:val="4472C4" w:themeColor="accent5"/>
            <w:u w:val="single"/>
            <w:lang w:val="da-DK"/>
          </w:rPr>
          <w:t>@VisaNews</w:t>
        </w:r>
      </w:hyperlink>
      <w:r w:rsidRPr="00D1063C">
        <w:rPr>
          <w:rFonts w:ascii="Segoe UI" w:eastAsia="Segoe UI" w:hAnsi="Segoe UI" w:cs="Segoe UI"/>
          <w:color w:val="4472C4" w:themeColor="accent5"/>
          <w:lang w:val="da-DK"/>
        </w:rPr>
        <w:t>.</w:t>
      </w:r>
    </w:p>
    <w:sectPr w:rsidR="00FF4AA4" w:rsidRPr="00D10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8A06E" w14:textId="77777777" w:rsidR="004C49F0" w:rsidRDefault="004C49F0" w:rsidP="003D7170">
      <w:pPr>
        <w:spacing w:after="0" w:line="240" w:lineRule="auto"/>
      </w:pPr>
      <w:r>
        <w:separator/>
      </w:r>
    </w:p>
  </w:endnote>
  <w:endnote w:type="continuationSeparator" w:id="0">
    <w:p w14:paraId="3E44EE1F" w14:textId="77777777" w:rsidR="004C49F0" w:rsidRDefault="004C49F0" w:rsidP="003D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2DC7B" w14:textId="77777777" w:rsidR="004C49F0" w:rsidRDefault="004C49F0" w:rsidP="003D7170">
      <w:pPr>
        <w:spacing w:after="0" w:line="240" w:lineRule="auto"/>
      </w:pPr>
      <w:r>
        <w:separator/>
      </w:r>
    </w:p>
  </w:footnote>
  <w:footnote w:type="continuationSeparator" w:id="0">
    <w:p w14:paraId="29951715" w14:textId="77777777" w:rsidR="004C49F0" w:rsidRDefault="004C49F0" w:rsidP="003D7170">
      <w:pPr>
        <w:spacing w:after="0" w:line="240" w:lineRule="auto"/>
      </w:pPr>
      <w:r>
        <w:continuationSeparator/>
      </w:r>
    </w:p>
  </w:footnote>
  <w:footnote w:id="1">
    <w:p w14:paraId="76C7ECA7" w14:textId="446D9425" w:rsidR="00E46CDB" w:rsidRPr="00E46CDB" w:rsidRDefault="00E46CD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1" w:history="1">
        <w:r w:rsidRPr="00000B2D">
          <w:rPr>
            <w:rStyle w:val="Hyperlink"/>
            <w:rFonts w:asciiTheme="majorHAnsi" w:hAnsiTheme="majorHAnsi" w:cstheme="majorHAnsi"/>
            <w:sz w:val="16"/>
            <w:szCs w:val="16"/>
          </w:rPr>
          <w:t>European Commission,</w:t>
        </w:r>
      </w:hyperlink>
      <w:r w:rsidRPr="00000B2D">
        <w:rPr>
          <w:rFonts w:asciiTheme="majorHAnsi" w:hAnsiTheme="majorHAnsi" w:cstheme="majorHAnsi"/>
          <w:sz w:val="16"/>
          <w:szCs w:val="16"/>
        </w:rPr>
        <w:t xml:space="preserve"> 2019</w:t>
      </w:r>
    </w:p>
  </w:footnote>
  <w:footnote w:id="2">
    <w:p w14:paraId="6D21E63C" w14:textId="0899CA27" w:rsidR="00E46CDB" w:rsidRPr="00F30753" w:rsidRDefault="00E46CDB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>
        <w:t xml:space="preserve"> </w:t>
      </w:r>
      <w:proofErr w:type="spellStart"/>
      <w:r w:rsidRPr="601CAE2F">
        <w:rPr>
          <w:rFonts w:asciiTheme="majorHAnsi" w:hAnsiTheme="majorHAnsi" w:cstheme="majorBidi"/>
          <w:sz w:val="16"/>
          <w:szCs w:val="16"/>
        </w:rPr>
        <w:t>VisaNet</w:t>
      </w:r>
      <w:proofErr w:type="spellEnd"/>
      <w:r w:rsidRPr="601CAE2F">
        <w:rPr>
          <w:rFonts w:asciiTheme="majorHAnsi" w:hAnsiTheme="majorHAnsi" w:cstheme="majorBidi"/>
          <w:sz w:val="16"/>
          <w:szCs w:val="16"/>
        </w:rPr>
        <w:t xml:space="preserve"> data, April 2020 </w:t>
      </w:r>
      <w:r w:rsidRPr="601CAE2F">
        <w:rPr>
          <w:rFonts w:asciiTheme="majorHAnsi" w:hAnsiTheme="majorHAnsi" w:cstheme="majorBidi"/>
          <w:color w:val="5C5C5C"/>
          <w:sz w:val="16"/>
          <w:szCs w:val="16"/>
        </w:rPr>
        <w:t>[vs April 2019]</w:t>
      </w:r>
    </w:p>
  </w:footnote>
  <w:footnote w:id="3">
    <w:p w14:paraId="29F4235D" w14:textId="3057B81A" w:rsidR="00E46CDB" w:rsidRPr="00F30753" w:rsidRDefault="00E46CDB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>
        <w:t xml:space="preserve"> </w:t>
      </w:r>
      <w:proofErr w:type="spellStart"/>
      <w:r w:rsidRPr="00000B2D">
        <w:rPr>
          <w:rFonts w:asciiTheme="majorHAnsi" w:hAnsiTheme="majorHAnsi" w:cstheme="majorHAnsi"/>
          <w:sz w:val="16"/>
          <w:szCs w:val="16"/>
        </w:rPr>
        <w:t>VisaNet</w:t>
      </w:r>
      <w:proofErr w:type="spellEnd"/>
      <w:r w:rsidRPr="00000B2D">
        <w:rPr>
          <w:rFonts w:asciiTheme="majorHAnsi" w:hAnsiTheme="majorHAnsi" w:cstheme="majorHAnsi"/>
          <w:sz w:val="16"/>
          <w:szCs w:val="16"/>
        </w:rPr>
        <w:t xml:space="preserve"> data</w:t>
      </w:r>
      <w:r w:rsidRPr="00000B2D">
        <w:rPr>
          <w:rFonts w:asciiTheme="majorHAnsi" w:hAnsiTheme="majorHAnsi" w:cstheme="majorHAnsi"/>
          <w:color w:val="5C5C5C"/>
          <w:sz w:val="16"/>
          <w:szCs w:val="16"/>
        </w:rPr>
        <w:t>.</w:t>
      </w:r>
    </w:p>
  </w:footnote>
  <w:footnote w:id="4">
    <w:p w14:paraId="76A62557" w14:textId="1ECC33FF" w:rsidR="00E46CDB" w:rsidRPr="00E46CDB" w:rsidRDefault="00E46CDB" w:rsidP="00E46CDB">
      <w:pPr>
        <w:rPr>
          <w:rFonts w:asciiTheme="majorHAnsi" w:hAnsiTheme="majorHAnsi" w:cstheme="majorHAnsi"/>
          <w:color w:val="1F497D"/>
          <w:sz w:val="16"/>
          <w:szCs w:val="16"/>
          <w:lang w:val="en-US"/>
        </w:rPr>
      </w:pPr>
      <w:r>
        <w:rPr>
          <w:rStyle w:val="Fodnotehenvisning"/>
        </w:rPr>
        <w:footnoteRef/>
      </w:r>
      <w:r>
        <w:t xml:space="preserve"> </w:t>
      </w:r>
      <w:r w:rsidRPr="00000B2D">
        <w:rPr>
          <w:rFonts w:asciiTheme="majorHAnsi" w:hAnsiTheme="majorHAnsi" w:cstheme="majorHAnsi"/>
          <w:sz w:val="16"/>
          <w:szCs w:val="16"/>
        </w:rPr>
        <w:t xml:space="preserve">Visa SME acceptance survey October 2019- </w:t>
      </w:r>
      <w:r w:rsidRPr="00000B2D">
        <w:rPr>
          <w:rFonts w:asciiTheme="majorHAnsi" w:hAnsiTheme="majorHAnsi" w:cstheme="majorHAnsi"/>
          <w:sz w:val="16"/>
          <w:szCs w:val="16"/>
          <w:lang w:val="en-US"/>
        </w:rPr>
        <w:t>Research commissioned by Visa and conducted by</w:t>
      </w:r>
      <w:r w:rsidRPr="00000B2D">
        <w:rPr>
          <w:rFonts w:asciiTheme="majorHAnsi" w:hAnsiTheme="majorHAnsi" w:cstheme="majorHAnsi"/>
          <w:b/>
          <w:bCs/>
          <w:sz w:val="16"/>
          <w:szCs w:val="16"/>
          <w:lang w:val="en-US"/>
        </w:rPr>
        <w:t xml:space="preserve"> </w:t>
      </w:r>
      <w:r w:rsidRPr="00000B2D">
        <w:rPr>
          <w:rFonts w:asciiTheme="majorHAnsi" w:hAnsiTheme="majorHAnsi" w:cstheme="majorHAnsi"/>
          <w:sz w:val="16"/>
          <w:szCs w:val="16"/>
          <w:lang w:val="en-US"/>
        </w:rPr>
        <w:t>Incite through research study in October 2019, n6,456 respondents, small businesses up to €10M turnover or equivalent, 50 employees and ATV under €500 or equivalent</w:t>
      </w:r>
    </w:p>
  </w:footnote>
  <w:footnote w:id="5">
    <w:p w14:paraId="7DD7A638" w14:textId="319ED0D0" w:rsidR="00E92E8A" w:rsidRPr="00E92E8A" w:rsidRDefault="00E92E8A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>
        <w:t xml:space="preserve"> </w:t>
      </w:r>
      <w:hyperlink r:id="rId2">
        <w:r w:rsidRPr="00000B2D">
          <w:rPr>
            <w:rStyle w:val="Hyperlink"/>
            <w:sz w:val="16"/>
            <w:szCs w:val="16"/>
          </w:rPr>
          <w:t>GWI coronavirus findings April 2020</w:t>
        </w:r>
      </w:hyperlink>
      <w:r w:rsidRPr="00000B2D">
        <w:rPr>
          <w:sz w:val="16"/>
          <w:szCs w:val="16"/>
        </w:rPr>
        <w:t xml:space="preserve"> - Multi-Market Research (Release 5)</w:t>
      </w:r>
    </w:p>
  </w:footnote>
  <w:footnote w:id="6">
    <w:p w14:paraId="379A86B3" w14:textId="7B563AEB" w:rsidR="00E92E8A" w:rsidRPr="00E92E8A" w:rsidRDefault="00E92E8A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>
        <w:t xml:space="preserve"> </w:t>
      </w:r>
      <w:hyperlink r:id="rId3">
        <w:r w:rsidRPr="00000B2D">
          <w:rPr>
            <w:rStyle w:val="Hyperlink"/>
            <w:rFonts w:ascii="Calibri" w:eastAsia="Calibri" w:hAnsi="Calibri" w:cs="Calibri"/>
            <w:sz w:val="16"/>
            <w:szCs w:val="16"/>
          </w:rPr>
          <w:t>Zendesk SMB Survey Report</w:t>
        </w:r>
      </w:hyperlink>
      <w:r w:rsidRPr="00000B2D">
        <w:rPr>
          <w:rFonts w:ascii="Calibri" w:eastAsia="Calibri" w:hAnsi="Calibri" w:cs="Calibri"/>
          <w:sz w:val="16"/>
          <w:szCs w:val="16"/>
        </w:rPr>
        <w:t>- September 2019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1409B"/>
    <w:multiLevelType w:val="hybridMultilevel"/>
    <w:tmpl w:val="7A988E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02804"/>
    <w:multiLevelType w:val="hybridMultilevel"/>
    <w:tmpl w:val="9EB047BE"/>
    <w:lvl w:ilvl="0" w:tplc="1C9E1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41AD4"/>
    <w:multiLevelType w:val="hybridMultilevel"/>
    <w:tmpl w:val="DD5E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D0142"/>
    <w:multiLevelType w:val="hybridMultilevel"/>
    <w:tmpl w:val="1C06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10152"/>
    <w:multiLevelType w:val="hybridMultilevel"/>
    <w:tmpl w:val="94502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87B67"/>
    <w:multiLevelType w:val="hybridMultilevel"/>
    <w:tmpl w:val="D794C55A"/>
    <w:lvl w:ilvl="0" w:tplc="90F69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E69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E20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366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0E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BEF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AC4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442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69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F685F"/>
    <w:multiLevelType w:val="hybridMultilevel"/>
    <w:tmpl w:val="BB66D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09516F"/>
    <w:multiLevelType w:val="hybridMultilevel"/>
    <w:tmpl w:val="2ECE02C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53E4F"/>
    <w:multiLevelType w:val="hybridMultilevel"/>
    <w:tmpl w:val="2728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624F6"/>
    <w:multiLevelType w:val="hybridMultilevel"/>
    <w:tmpl w:val="3FF87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84E94"/>
    <w:multiLevelType w:val="hybridMultilevel"/>
    <w:tmpl w:val="6EC0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E1550"/>
    <w:multiLevelType w:val="hybridMultilevel"/>
    <w:tmpl w:val="B894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13C4A"/>
    <w:multiLevelType w:val="hybridMultilevel"/>
    <w:tmpl w:val="83AC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65C85"/>
    <w:multiLevelType w:val="hybridMultilevel"/>
    <w:tmpl w:val="AFBE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92D59"/>
    <w:multiLevelType w:val="hybridMultilevel"/>
    <w:tmpl w:val="E076B424"/>
    <w:lvl w:ilvl="0" w:tplc="6450C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DA8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B4CF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888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6B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47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C05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4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40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93E42"/>
    <w:multiLevelType w:val="hybridMultilevel"/>
    <w:tmpl w:val="4B101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13F7D"/>
    <w:multiLevelType w:val="hybridMultilevel"/>
    <w:tmpl w:val="A57CF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B75DE"/>
    <w:multiLevelType w:val="hybridMultilevel"/>
    <w:tmpl w:val="4254DE42"/>
    <w:lvl w:ilvl="0" w:tplc="1E7CC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6FB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0CE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F63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2F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509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40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2C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D47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44A6F"/>
    <w:multiLevelType w:val="hybridMultilevel"/>
    <w:tmpl w:val="A9607920"/>
    <w:lvl w:ilvl="0" w:tplc="36969734">
      <w:start w:val="2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25036"/>
    <w:multiLevelType w:val="hybridMultilevel"/>
    <w:tmpl w:val="C4102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F3C63"/>
    <w:multiLevelType w:val="hybridMultilevel"/>
    <w:tmpl w:val="D7B24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9"/>
  </w:num>
  <w:num w:numId="5">
    <w:abstractNumId w:val="11"/>
  </w:num>
  <w:num w:numId="6">
    <w:abstractNumId w:val="9"/>
  </w:num>
  <w:num w:numId="7">
    <w:abstractNumId w:val="16"/>
  </w:num>
  <w:num w:numId="8">
    <w:abstractNumId w:val="4"/>
  </w:num>
  <w:num w:numId="9">
    <w:abstractNumId w:val="18"/>
  </w:num>
  <w:num w:numId="10">
    <w:abstractNumId w:val="1"/>
  </w:num>
  <w:num w:numId="11">
    <w:abstractNumId w:val="7"/>
  </w:num>
  <w:num w:numId="12">
    <w:abstractNumId w:val="13"/>
  </w:num>
  <w:num w:numId="13">
    <w:abstractNumId w:val="3"/>
  </w:num>
  <w:num w:numId="14">
    <w:abstractNumId w:val="20"/>
  </w:num>
  <w:num w:numId="15">
    <w:abstractNumId w:val="2"/>
  </w:num>
  <w:num w:numId="16">
    <w:abstractNumId w:val="6"/>
  </w:num>
  <w:num w:numId="17">
    <w:abstractNumId w:val="12"/>
  </w:num>
  <w:num w:numId="18">
    <w:abstractNumId w:val="8"/>
  </w:num>
  <w:num w:numId="19">
    <w:abstractNumId w:val="10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C7"/>
    <w:rsid w:val="000025E5"/>
    <w:rsid w:val="00003ED1"/>
    <w:rsid w:val="00007BFE"/>
    <w:rsid w:val="00024BAE"/>
    <w:rsid w:val="000256F5"/>
    <w:rsid w:val="00052B15"/>
    <w:rsid w:val="0005675B"/>
    <w:rsid w:val="00065EB9"/>
    <w:rsid w:val="00070108"/>
    <w:rsid w:val="0008377B"/>
    <w:rsid w:val="0008527C"/>
    <w:rsid w:val="000A3828"/>
    <w:rsid w:val="000B644A"/>
    <w:rsid w:val="000C1F78"/>
    <w:rsid w:val="000C3BF5"/>
    <w:rsid w:val="000C7000"/>
    <w:rsid w:val="000D1768"/>
    <w:rsid w:val="00101C0A"/>
    <w:rsid w:val="00114070"/>
    <w:rsid w:val="001261AB"/>
    <w:rsid w:val="00135132"/>
    <w:rsid w:val="00142C9F"/>
    <w:rsid w:val="00157625"/>
    <w:rsid w:val="0016159B"/>
    <w:rsid w:val="00163147"/>
    <w:rsid w:val="00165A6B"/>
    <w:rsid w:val="00170578"/>
    <w:rsid w:val="001816E4"/>
    <w:rsid w:val="001B1AB1"/>
    <w:rsid w:val="001B38CF"/>
    <w:rsid w:val="001D0918"/>
    <w:rsid w:val="001D1499"/>
    <w:rsid w:val="001F0FAC"/>
    <w:rsid w:val="00210052"/>
    <w:rsid w:val="002204BE"/>
    <w:rsid w:val="002272BD"/>
    <w:rsid w:val="00230B25"/>
    <w:rsid w:val="00232900"/>
    <w:rsid w:val="00245712"/>
    <w:rsid w:val="002501BA"/>
    <w:rsid w:val="00251B9B"/>
    <w:rsid w:val="002536DD"/>
    <w:rsid w:val="00261345"/>
    <w:rsid w:val="00291E9F"/>
    <w:rsid w:val="002936B3"/>
    <w:rsid w:val="002A1807"/>
    <w:rsid w:val="002A3346"/>
    <w:rsid w:val="002B4941"/>
    <w:rsid w:val="002B59E5"/>
    <w:rsid w:val="002B6803"/>
    <w:rsid w:val="002C1307"/>
    <w:rsid w:val="002C3C87"/>
    <w:rsid w:val="002D1287"/>
    <w:rsid w:val="002D255E"/>
    <w:rsid w:val="002D64A3"/>
    <w:rsid w:val="002D75E4"/>
    <w:rsid w:val="002E060A"/>
    <w:rsid w:val="002E0891"/>
    <w:rsid w:val="002E6572"/>
    <w:rsid w:val="00320EA4"/>
    <w:rsid w:val="00334B26"/>
    <w:rsid w:val="00342D79"/>
    <w:rsid w:val="003438F4"/>
    <w:rsid w:val="00363119"/>
    <w:rsid w:val="00365074"/>
    <w:rsid w:val="00373B4C"/>
    <w:rsid w:val="00381567"/>
    <w:rsid w:val="003838E6"/>
    <w:rsid w:val="00393309"/>
    <w:rsid w:val="00395F67"/>
    <w:rsid w:val="003A503C"/>
    <w:rsid w:val="003B4525"/>
    <w:rsid w:val="003C11A5"/>
    <w:rsid w:val="003C3FA7"/>
    <w:rsid w:val="003C5693"/>
    <w:rsid w:val="003D1132"/>
    <w:rsid w:val="003D7170"/>
    <w:rsid w:val="003E6C87"/>
    <w:rsid w:val="003F1E5E"/>
    <w:rsid w:val="00406882"/>
    <w:rsid w:val="00416D0F"/>
    <w:rsid w:val="00417082"/>
    <w:rsid w:val="004209FB"/>
    <w:rsid w:val="00423D98"/>
    <w:rsid w:val="0042579F"/>
    <w:rsid w:val="0044430A"/>
    <w:rsid w:val="00461BD1"/>
    <w:rsid w:val="004714D0"/>
    <w:rsid w:val="00476947"/>
    <w:rsid w:val="004906CD"/>
    <w:rsid w:val="0049273C"/>
    <w:rsid w:val="004C49F0"/>
    <w:rsid w:val="004C7B64"/>
    <w:rsid w:val="004D68D1"/>
    <w:rsid w:val="004E5C85"/>
    <w:rsid w:val="004F1152"/>
    <w:rsid w:val="004F2ABC"/>
    <w:rsid w:val="004F32BE"/>
    <w:rsid w:val="005139B5"/>
    <w:rsid w:val="00514D76"/>
    <w:rsid w:val="00520362"/>
    <w:rsid w:val="00532407"/>
    <w:rsid w:val="005459D9"/>
    <w:rsid w:val="005542A1"/>
    <w:rsid w:val="0056609F"/>
    <w:rsid w:val="00577ACF"/>
    <w:rsid w:val="00581479"/>
    <w:rsid w:val="00584267"/>
    <w:rsid w:val="005908CD"/>
    <w:rsid w:val="0059387A"/>
    <w:rsid w:val="005956C0"/>
    <w:rsid w:val="005A613C"/>
    <w:rsid w:val="005B0430"/>
    <w:rsid w:val="005B65A9"/>
    <w:rsid w:val="005C5D5E"/>
    <w:rsid w:val="005C7A17"/>
    <w:rsid w:val="005E27E8"/>
    <w:rsid w:val="005F0558"/>
    <w:rsid w:val="005F7C7E"/>
    <w:rsid w:val="0060438A"/>
    <w:rsid w:val="00633884"/>
    <w:rsid w:val="00671051"/>
    <w:rsid w:val="006776A6"/>
    <w:rsid w:val="006827F7"/>
    <w:rsid w:val="00683479"/>
    <w:rsid w:val="00692D67"/>
    <w:rsid w:val="006A7204"/>
    <w:rsid w:val="006B0005"/>
    <w:rsid w:val="006B4BB6"/>
    <w:rsid w:val="006C7BAB"/>
    <w:rsid w:val="006D533B"/>
    <w:rsid w:val="006E767F"/>
    <w:rsid w:val="00710DA2"/>
    <w:rsid w:val="00713308"/>
    <w:rsid w:val="00720123"/>
    <w:rsid w:val="00724034"/>
    <w:rsid w:val="0073124B"/>
    <w:rsid w:val="0073504C"/>
    <w:rsid w:val="00747CA2"/>
    <w:rsid w:val="007567C7"/>
    <w:rsid w:val="00772102"/>
    <w:rsid w:val="007818EE"/>
    <w:rsid w:val="0078584B"/>
    <w:rsid w:val="007912A1"/>
    <w:rsid w:val="00795F7D"/>
    <w:rsid w:val="007A57D4"/>
    <w:rsid w:val="007D1B5E"/>
    <w:rsid w:val="007E14CC"/>
    <w:rsid w:val="007E35E3"/>
    <w:rsid w:val="007F1D76"/>
    <w:rsid w:val="007F6280"/>
    <w:rsid w:val="00834143"/>
    <w:rsid w:val="00841F1E"/>
    <w:rsid w:val="008613A9"/>
    <w:rsid w:val="00862677"/>
    <w:rsid w:val="008628E0"/>
    <w:rsid w:val="0087026B"/>
    <w:rsid w:val="00874B94"/>
    <w:rsid w:val="00881553"/>
    <w:rsid w:val="008876EC"/>
    <w:rsid w:val="00887934"/>
    <w:rsid w:val="00892F86"/>
    <w:rsid w:val="008A256F"/>
    <w:rsid w:val="008B5C97"/>
    <w:rsid w:val="008C0C44"/>
    <w:rsid w:val="008D6C3E"/>
    <w:rsid w:val="008D74FE"/>
    <w:rsid w:val="008E42EA"/>
    <w:rsid w:val="008E51D2"/>
    <w:rsid w:val="008E74C8"/>
    <w:rsid w:val="008F0F1B"/>
    <w:rsid w:val="009037D1"/>
    <w:rsid w:val="0091669D"/>
    <w:rsid w:val="009302F1"/>
    <w:rsid w:val="00931A4D"/>
    <w:rsid w:val="009603D4"/>
    <w:rsid w:val="00964CA5"/>
    <w:rsid w:val="009768AD"/>
    <w:rsid w:val="009769A6"/>
    <w:rsid w:val="00982A57"/>
    <w:rsid w:val="00987B7A"/>
    <w:rsid w:val="009B18BA"/>
    <w:rsid w:val="009C442F"/>
    <w:rsid w:val="009F3069"/>
    <w:rsid w:val="009F3E5B"/>
    <w:rsid w:val="00A012D2"/>
    <w:rsid w:val="00A1258F"/>
    <w:rsid w:val="00A36B3E"/>
    <w:rsid w:val="00A61FA1"/>
    <w:rsid w:val="00AA20D4"/>
    <w:rsid w:val="00AA4DF5"/>
    <w:rsid w:val="00AB09F1"/>
    <w:rsid w:val="00AB5DC7"/>
    <w:rsid w:val="00AC31BD"/>
    <w:rsid w:val="00AC6271"/>
    <w:rsid w:val="00AE4731"/>
    <w:rsid w:val="00AF70DB"/>
    <w:rsid w:val="00B079A0"/>
    <w:rsid w:val="00B27368"/>
    <w:rsid w:val="00B6375C"/>
    <w:rsid w:val="00B92F9A"/>
    <w:rsid w:val="00B95B35"/>
    <w:rsid w:val="00BB5D22"/>
    <w:rsid w:val="00BC0802"/>
    <w:rsid w:val="00BD2A93"/>
    <w:rsid w:val="00BE0920"/>
    <w:rsid w:val="00BE2446"/>
    <w:rsid w:val="00BE4578"/>
    <w:rsid w:val="00BE5F4A"/>
    <w:rsid w:val="00BE66B0"/>
    <w:rsid w:val="00C0337A"/>
    <w:rsid w:val="00C05315"/>
    <w:rsid w:val="00C35DFC"/>
    <w:rsid w:val="00C413B7"/>
    <w:rsid w:val="00C41922"/>
    <w:rsid w:val="00C42B4E"/>
    <w:rsid w:val="00C45783"/>
    <w:rsid w:val="00C511A5"/>
    <w:rsid w:val="00C551EC"/>
    <w:rsid w:val="00C5540A"/>
    <w:rsid w:val="00C55508"/>
    <w:rsid w:val="00C72FCB"/>
    <w:rsid w:val="00C74E6B"/>
    <w:rsid w:val="00C84BCE"/>
    <w:rsid w:val="00C903E3"/>
    <w:rsid w:val="00C940E6"/>
    <w:rsid w:val="00C9568D"/>
    <w:rsid w:val="00CB09B2"/>
    <w:rsid w:val="00CB5675"/>
    <w:rsid w:val="00CB6C0C"/>
    <w:rsid w:val="00CC1F2E"/>
    <w:rsid w:val="00CC5D0A"/>
    <w:rsid w:val="00CF2F7A"/>
    <w:rsid w:val="00D013F6"/>
    <w:rsid w:val="00D1063C"/>
    <w:rsid w:val="00D2184E"/>
    <w:rsid w:val="00D37B48"/>
    <w:rsid w:val="00D5210D"/>
    <w:rsid w:val="00D5621E"/>
    <w:rsid w:val="00D563B5"/>
    <w:rsid w:val="00D567D0"/>
    <w:rsid w:val="00D602EF"/>
    <w:rsid w:val="00D6159D"/>
    <w:rsid w:val="00D65149"/>
    <w:rsid w:val="00D90C89"/>
    <w:rsid w:val="00DA0F4D"/>
    <w:rsid w:val="00DE59F6"/>
    <w:rsid w:val="00DE7385"/>
    <w:rsid w:val="00E07773"/>
    <w:rsid w:val="00E1769C"/>
    <w:rsid w:val="00E2002D"/>
    <w:rsid w:val="00E2119A"/>
    <w:rsid w:val="00E25051"/>
    <w:rsid w:val="00E3449E"/>
    <w:rsid w:val="00E46CDB"/>
    <w:rsid w:val="00E52A6C"/>
    <w:rsid w:val="00E5413B"/>
    <w:rsid w:val="00E62F71"/>
    <w:rsid w:val="00E74D0B"/>
    <w:rsid w:val="00E76F46"/>
    <w:rsid w:val="00E92E8A"/>
    <w:rsid w:val="00EA6C57"/>
    <w:rsid w:val="00EB1EA6"/>
    <w:rsid w:val="00EB2199"/>
    <w:rsid w:val="00EE0417"/>
    <w:rsid w:val="00EF329F"/>
    <w:rsid w:val="00F028EC"/>
    <w:rsid w:val="00F037E7"/>
    <w:rsid w:val="00F05F1D"/>
    <w:rsid w:val="00F10FAD"/>
    <w:rsid w:val="00F123F9"/>
    <w:rsid w:val="00F12704"/>
    <w:rsid w:val="00F17364"/>
    <w:rsid w:val="00F25760"/>
    <w:rsid w:val="00F30753"/>
    <w:rsid w:val="00F40AED"/>
    <w:rsid w:val="00F50808"/>
    <w:rsid w:val="00F5734E"/>
    <w:rsid w:val="00F75242"/>
    <w:rsid w:val="00F76C56"/>
    <w:rsid w:val="00F77D47"/>
    <w:rsid w:val="00F83A3E"/>
    <w:rsid w:val="00F975EC"/>
    <w:rsid w:val="00FA0ED7"/>
    <w:rsid w:val="00FA367E"/>
    <w:rsid w:val="00FB294B"/>
    <w:rsid w:val="00FC0B5C"/>
    <w:rsid w:val="00FC3EE8"/>
    <w:rsid w:val="00FC725C"/>
    <w:rsid w:val="00FD0238"/>
    <w:rsid w:val="00FD2367"/>
    <w:rsid w:val="00FE07C5"/>
    <w:rsid w:val="00FE6269"/>
    <w:rsid w:val="00FF4AA4"/>
    <w:rsid w:val="01453738"/>
    <w:rsid w:val="0174046F"/>
    <w:rsid w:val="01D4F2A8"/>
    <w:rsid w:val="020114C4"/>
    <w:rsid w:val="021BDDCF"/>
    <w:rsid w:val="026A85EA"/>
    <w:rsid w:val="026ECAA1"/>
    <w:rsid w:val="02EA1DD2"/>
    <w:rsid w:val="02F67D21"/>
    <w:rsid w:val="030A484A"/>
    <w:rsid w:val="034C36CF"/>
    <w:rsid w:val="038F0B88"/>
    <w:rsid w:val="039651CA"/>
    <w:rsid w:val="03AC4661"/>
    <w:rsid w:val="03D46939"/>
    <w:rsid w:val="03D8905A"/>
    <w:rsid w:val="0406F718"/>
    <w:rsid w:val="046DC251"/>
    <w:rsid w:val="04CC860B"/>
    <w:rsid w:val="04DE8B79"/>
    <w:rsid w:val="04E7EEA7"/>
    <w:rsid w:val="04F83E67"/>
    <w:rsid w:val="05180E9B"/>
    <w:rsid w:val="0553906E"/>
    <w:rsid w:val="057B2E4F"/>
    <w:rsid w:val="05A1957B"/>
    <w:rsid w:val="05BBDCB5"/>
    <w:rsid w:val="05BF1E87"/>
    <w:rsid w:val="05FE4392"/>
    <w:rsid w:val="06439909"/>
    <w:rsid w:val="067AD65E"/>
    <w:rsid w:val="0698962A"/>
    <w:rsid w:val="06B0A946"/>
    <w:rsid w:val="06BFEBB2"/>
    <w:rsid w:val="06CAA2ED"/>
    <w:rsid w:val="06E153BC"/>
    <w:rsid w:val="06EA946D"/>
    <w:rsid w:val="070F0411"/>
    <w:rsid w:val="07757E2A"/>
    <w:rsid w:val="0814E057"/>
    <w:rsid w:val="0817A7B0"/>
    <w:rsid w:val="082C313A"/>
    <w:rsid w:val="08C131D5"/>
    <w:rsid w:val="08F7A439"/>
    <w:rsid w:val="08FAAF9E"/>
    <w:rsid w:val="09148E5D"/>
    <w:rsid w:val="094A6387"/>
    <w:rsid w:val="094A6EEA"/>
    <w:rsid w:val="096E497F"/>
    <w:rsid w:val="0A10E945"/>
    <w:rsid w:val="0A118956"/>
    <w:rsid w:val="0A3B58F1"/>
    <w:rsid w:val="0A74C3B5"/>
    <w:rsid w:val="0AC93DBE"/>
    <w:rsid w:val="0ACE49E6"/>
    <w:rsid w:val="0ACF99DC"/>
    <w:rsid w:val="0B449673"/>
    <w:rsid w:val="0B46D787"/>
    <w:rsid w:val="0B504544"/>
    <w:rsid w:val="0B969C04"/>
    <w:rsid w:val="0B9B0BF7"/>
    <w:rsid w:val="0BA063A9"/>
    <w:rsid w:val="0BFA1021"/>
    <w:rsid w:val="0C0BAFA8"/>
    <w:rsid w:val="0C2D7340"/>
    <w:rsid w:val="0C3242A0"/>
    <w:rsid w:val="0C6DCC49"/>
    <w:rsid w:val="0CCB17DE"/>
    <w:rsid w:val="0CE9AC64"/>
    <w:rsid w:val="0CEA26F3"/>
    <w:rsid w:val="0DCDE164"/>
    <w:rsid w:val="0DE12D5E"/>
    <w:rsid w:val="0DF55CD2"/>
    <w:rsid w:val="0E289CAA"/>
    <w:rsid w:val="0E78922A"/>
    <w:rsid w:val="0E8A8410"/>
    <w:rsid w:val="0F30D43F"/>
    <w:rsid w:val="0F42F18C"/>
    <w:rsid w:val="0F908679"/>
    <w:rsid w:val="0FCD1639"/>
    <w:rsid w:val="0FE3E5FE"/>
    <w:rsid w:val="1000D8A6"/>
    <w:rsid w:val="101EE6C9"/>
    <w:rsid w:val="1062982D"/>
    <w:rsid w:val="10AAE1B2"/>
    <w:rsid w:val="10C25926"/>
    <w:rsid w:val="10E27B8E"/>
    <w:rsid w:val="10E5D9AB"/>
    <w:rsid w:val="11562AE3"/>
    <w:rsid w:val="1194EA9D"/>
    <w:rsid w:val="11A34452"/>
    <w:rsid w:val="11E474F5"/>
    <w:rsid w:val="121FD17A"/>
    <w:rsid w:val="124E0669"/>
    <w:rsid w:val="12B30AD1"/>
    <w:rsid w:val="12BF5A89"/>
    <w:rsid w:val="133147E0"/>
    <w:rsid w:val="133D88CA"/>
    <w:rsid w:val="137D5357"/>
    <w:rsid w:val="13A1C3FD"/>
    <w:rsid w:val="13E004D3"/>
    <w:rsid w:val="14126120"/>
    <w:rsid w:val="141AD4EA"/>
    <w:rsid w:val="1456F185"/>
    <w:rsid w:val="14D7EBEB"/>
    <w:rsid w:val="14F98E3E"/>
    <w:rsid w:val="150EBBB1"/>
    <w:rsid w:val="15F16766"/>
    <w:rsid w:val="160361B2"/>
    <w:rsid w:val="1629B8E6"/>
    <w:rsid w:val="1644789E"/>
    <w:rsid w:val="1650DA50"/>
    <w:rsid w:val="165B7490"/>
    <w:rsid w:val="165EA5A1"/>
    <w:rsid w:val="16703194"/>
    <w:rsid w:val="16726650"/>
    <w:rsid w:val="1682DF49"/>
    <w:rsid w:val="16925890"/>
    <w:rsid w:val="16A17CC4"/>
    <w:rsid w:val="16DBE15B"/>
    <w:rsid w:val="16E529DC"/>
    <w:rsid w:val="16F3EFE4"/>
    <w:rsid w:val="16F9B678"/>
    <w:rsid w:val="17005E85"/>
    <w:rsid w:val="17311E92"/>
    <w:rsid w:val="174F6B58"/>
    <w:rsid w:val="17A1215C"/>
    <w:rsid w:val="17DC4CED"/>
    <w:rsid w:val="17E43F16"/>
    <w:rsid w:val="183064C2"/>
    <w:rsid w:val="183CF2BB"/>
    <w:rsid w:val="184AB384"/>
    <w:rsid w:val="189EDB0C"/>
    <w:rsid w:val="18D40415"/>
    <w:rsid w:val="18F2C2FA"/>
    <w:rsid w:val="190835B5"/>
    <w:rsid w:val="193333FC"/>
    <w:rsid w:val="1A10F3B2"/>
    <w:rsid w:val="1A202587"/>
    <w:rsid w:val="1A345212"/>
    <w:rsid w:val="1A4328EA"/>
    <w:rsid w:val="1A465136"/>
    <w:rsid w:val="1A7ED509"/>
    <w:rsid w:val="1A907816"/>
    <w:rsid w:val="1B15DA7E"/>
    <w:rsid w:val="1B179CEC"/>
    <w:rsid w:val="1B4DEB38"/>
    <w:rsid w:val="1BBA822A"/>
    <w:rsid w:val="1C2B4AC2"/>
    <w:rsid w:val="1C422436"/>
    <w:rsid w:val="1C47DABE"/>
    <w:rsid w:val="1CD21774"/>
    <w:rsid w:val="1CE9D064"/>
    <w:rsid w:val="1D46B5E3"/>
    <w:rsid w:val="1E021737"/>
    <w:rsid w:val="1E0A04B7"/>
    <w:rsid w:val="1E102BCD"/>
    <w:rsid w:val="1F4EBB15"/>
    <w:rsid w:val="1FB43EAB"/>
    <w:rsid w:val="1FD2FACB"/>
    <w:rsid w:val="20056C92"/>
    <w:rsid w:val="205E1B63"/>
    <w:rsid w:val="20B463C2"/>
    <w:rsid w:val="20CE4072"/>
    <w:rsid w:val="20D96CEC"/>
    <w:rsid w:val="20FD35B0"/>
    <w:rsid w:val="2132150E"/>
    <w:rsid w:val="2170C637"/>
    <w:rsid w:val="21A13FA1"/>
    <w:rsid w:val="21D32709"/>
    <w:rsid w:val="21E77D71"/>
    <w:rsid w:val="221FA8BD"/>
    <w:rsid w:val="2229FF58"/>
    <w:rsid w:val="226AE017"/>
    <w:rsid w:val="229C6A7C"/>
    <w:rsid w:val="22D4AFD8"/>
    <w:rsid w:val="230B07B0"/>
    <w:rsid w:val="231BCFB7"/>
    <w:rsid w:val="2357A228"/>
    <w:rsid w:val="23AD0967"/>
    <w:rsid w:val="23C94324"/>
    <w:rsid w:val="243EE926"/>
    <w:rsid w:val="2493CE31"/>
    <w:rsid w:val="24AD6FCB"/>
    <w:rsid w:val="24EC5157"/>
    <w:rsid w:val="2512F678"/>
    <w:rsid w:val="258FDD73"/>
    <w:rsid w:val="26390BC7"/>
    <w:rsid w:val="26827E98"/>
    <w:rsid w:val="270CF0BD"/>
    <w:rsid w:val="2802A696"/>
    <w:rsid w:val="2828F93D"/>
    <w:rsid w:val="2889F047"/>
    <w:rsid w:val="28B79BBA"/>
    <w:rsid w:val="28C61DCD"/>
    <w:rsid w:val="28E29A40"/>
    <w:rsid w:val="28E5D86E"/>
    <w:rsid w:val="28F21EFE"/>
    <w:rsid w:val="295ACD5D"/>
    <w:rsid w:val="2A2668E7"/>
    <w:rsid w:val="2A3D6B8A"/>
    <w:rsid w:val="2AC088C4"/>
    <w:rsid w:val="2AF60098"/>
    <w:rsid w:val="2AFC6849"/>
    <w:rsid w:val="2B0C120D"/>
    <w:rsid w:val="2B14C111"/>
    <w:rsid w:val="2B9DA6D3"/>
    <w:rsid w:val="2B9FD34B"/>
    <w:rsid w:val="2C235852"/>
    <w:rsid w:val="2CD68362"/>
    <w:rsid w:val="2CDFC431"/>
    <w:rsid w:val="2CE12A47"/>
    <w:rsid w:val="2CF73C51"/>
    <w:rsid w:val="2DD2E931"/>
    <w:rsid w:val="2DE376A8"/>
    <w:rsid w:val="2E1EAE4D"/>
    <w:rsid w:val="2E2626DD"/>
    <w:rsid w:val="2EA82682"/>
    <w:rsid w:val="2EC48734"/>
    <w:rsid w:val="2EDEE290"/>
    <w:rsid w:val="2F07D5C5"/>
    <w:rsid w:val="2F3CE0C8"/>
    <w:rsid w:val="2F70B5B2"/>
    <w:rsid w:val="2FCDDB2F"/>
    <w:rsid w:val="30156284"/>
    <w:rsid w:val="30665E4C"/>
    <w:rsid w:val="30813AD9"/>
    <w:rsid w:val="309E1617"/>
    <w:rsid w:val="30A62AEC"/>
    <w:rsid w:val="3132E539"/>
    <w:rsid w:val="31446F52"/>
    <w:rsid w:val="3179FCDB"/>
    <w:rsid w:val="318E9D6A"/>
    <w:rsid w:val="3193BF3A"/>
    <w:rsid w:val="31D456E4"/>
    <w:rsid w:val="31E62A4A"/>
    <w:rsid w:val="31F5D86D"/>
    <w:rsid w:val="3230D552"/>
    <w:rsid w:val="32563FFC"/>
    <w:rsid w:val="3272D36B"/>
    <w:rsid w:val="32C7B4DF"/>
    <w:rsid w:val="32D85ADF"/>
    <w:rsid w:val="333DF59A"/>
    <w:rsid w:val="3346BDD9"/>
    <w:rsid w:val="338B3732"/>
    <w:rsid w:val="33DBE51F"/>
    <w:rsid w:val="33DD4B70"/>
    <w:rsid w:val="3407FFB7"/>
    <w:rsid w:val="3411EFDA"/>
    <w:rsid w:val="343506F6"/>
    <w:rsid w:val="35B6278C"/>
    <w:rsid w:val="35BEB8ED"/>
    <w:rsid w:val="35CDF96B"/>
    <w:rsid w:val="35DBD265"/>
    <w:rsid w:val="35DC85E4"/>
    <w:rsid w:val="35F256B5"/>
    <w:rsid w:val="35F40062"/>
    <w:rsid w:val="35F6590D"/>
    <w:rsid w:val="36221860"/>
    <w:rsid w:val="363A2B41"/>
    <w:rsid w:val="365058EA"/>
    <w:rsid w:val="36A3A981"/>
    <w:rsid w:val="370F68B6"/>
    <w:rsid w:val="37950E87"/>
    <w:rsid w:val="3840F2E8"/>
    <w:rsid w:val="38420453"/>
    <w:rsid w:val="3857457D"/>
    <w:rsid w:val="38C2DC5C"/>
    <w:rsid w:val="3918F31D"/>
    <w:rsid w:val="395B3434"/>
    <w:rsid w:val="395B777F"/>
    <w:rsid w:val="3969FF0F"/>
    <w:rsid w:val="39806067"/>
    <w:rsid w:val="3A03A82A"/>
    <w:rsid w:val="3A394753"/>
    <w:rsid w:val="3A5721BE"/>
    <w:rsid w:val="3A838559"/>
    <w:rsid w:val="3AABCF15"/>
    <w:rsid w:val="3ACA9702"/>
    <w:rsid w:val="3B15B57D"/>
    <w:rsid w:val="3B53AAAD"/>
    <w:rsid w:val="3B883A80"/>
    <w:rsid w:val="3BBFB337"/>
    <w:rsid w:val="3BE5669D"/>
    <w:rsid w:val="3BF9EA3A"/>
    <w:rsid w:val="3CA29DAF"/>
    <w:rsid w:val="3CACBA0F"/>
    <w:rsid w:val="3CE47132"/>
    <w:rsid w:val="3CF39350"/>
    <w:rsid w:val="3CF3BF1E"/>
    <w:rsid w:val="3D28172A"/>
    <w:rsid w:val="3D5DDF91"/>
    <w:rsid w:val="3DDFBB2F"/>
    <w:rsid w:val="3E66600A"/>
    <w:rsid w:val="3E76381D"/>
    <w:rsid w:val="3E8C91D6"/>
    <w:rsid w:val="3ED44BFC"/>
    <w:rsid w:val="3F3F461C"/>
    <w:rsid w:val="3F754C8A"/>
    <w:rsid w:val="3FA79FC7"/>
    <w:rsid w:val="3FAE739A"/>
    <w:rsid w:val="403D006B"/>
    <w:rsid w:val="40523AE9"/>
    <w:rsid w:val="410E1BBF"/>
    <w:rsid w:val="41186CEC"/>
    <w:rsid w:val="4121BC2A"/>
    <w:rsid w:val="412350CA"/>
    <w:rsid w:val="4128257D"/>
    <w:rsid w:val="41339D84"/>
    <w:rsid w:val="4196AEE0"/>
    <w:rsid w:val="4206774F"/>
    <w:rsid w:val="423A3585"/>
    <w:rsid w:val="425585D8"/>
    <w:rsid w:val="434B8037"/>
    <w:rsid w:val="438B7D33"/>
    <w:rsid w:val="43D69409"/>
    <w:rsid w:val="43DABE9E"/>
    <w:rsid w:val="443ACBE7"/>
    <w:rsid w:val="4461F5A1"/>
    <w:rsid w:val="44B3593B"/>
    <w:rsid w:val="44DBBB30"/>
    <w:rsid w:val="44EA773F"/>
    <w:rsid w:val="452AB4A3"/>
    <w:rsid w:val="453FE586"/>
    <w:rsid w:val="45553E5C"/>
    <w:rsid w:val="455CE42B"/>
    <w:rsid w:val="459AA21E"/>
    <w:rsid w:val="45E6C894"/>
    <w:rsid w:val="4600F6E6"/>
    <w:rsid w:val="460F7943"/>
    <w:rsid w:val="46718883"/>
    <w:rsid w:val="46838D18"/>
    <w:rsid w:val="46841627"/>
    <w:rsid w:val="46CC9DB9"/>
    <w:rsid w:val="473A0927"/>
    <w:rsid w:val="4760F3F9"/>
    <w:rsid w:val="4782AEA1"/>
    <w:rsid w:val="4793261F"/>
    <w:rsid w:val="47BEA2AA"/>
    <w:rsid w:val="47D46D1D"/>
    <w:rsid w:val="480D5EBB"/>
    <w:rsid w:val="482ACD3B"/>
    <w:rsid w:val="4898DF96"/>
    <w:rsid w:val="48A16590"/>
    <w:rsid w:val="48B8E40E"/>
    <w:rsid w:val="492054D6"/>
    <w:rsid w:val="494A441D"/>
    <w:rsid w:val="4976B257"/>
    <w:rsid w:val="49B421B3"/>
    <w:rsid w:val="49D0BCBD"/>
    <w:rsid w:val="49E5D83B"/>
    <w:rsid w:val="4A5AB4DF"/>
    <w:rsid w:val="4A5DF5B5"/>
    <w:rsid w:val="4A7723EE"/>
    <w:rsid w:val="4AE5F4B2"/>
    <w:rsid w:val="4B19415C"/>
    <w:rsid w:val="4B70B839"/>
    <w:rsid w:val="4B9E199A"/>
    <w:rsid w:val="4C1CF6E3"/>
    <w:rsid w:val="4C8B899E"/>
    <w:rsid w:val="4CAB0DFE"/>
    <w:rsid w:val="4CC2B67E"/>
    <w:rsid w:val="4CD46A92"/>
    <w:rsid w:val="4CE01973"/>
    <w:rsid w:val="4CEB47D3"/>
    <w:rsid w:val="4D06C261"/>
    <w:rsid w:val="4D62CDE9"/>
    <w:rsid w:val="4D823F73"/>
    <w:rsid w:val="4D91A127"/>
    <w:rsid w:val="4DC8A857"/>
    <w:rsid w:val="4DE467DB"/>
    <w:rsid w:val="4DFB5521"/>
    <w:rsid w:val="4DFC3554"/>
    <w:rsid w:val="4E4B1A7E"/>
    <w:rsid w:val="4E5DDA8E"/>
    <w:rsid w:val="4E7BDD2A"/>
    <w:rsid w:val="4E9BFAE9"/>
    <w:rsid w:val="4EDCDBEE"/>
    <w:rsid w:val="4F858282"/>
    <w:rsid w:val="4FFCD282"/>
    <w:rsid w:val="505728D8"/>
    <w:rsid w:val="5071B9D1"/>
    <w:rsid w:val="50784C91"/>
    <w:rsid w:val="50955ED3"/>
    <w:rsid w:val="509791F2"/>
    <w:rsid w:val="5097C090"/>
    <w:rsid w:val="50BC3890"/>
    <w:rsid w:val="50D293E2"/>
    <w:rsid w:val="5188F1B2"/>
    <w:rsid w:val="527E98A3"/>
    <w:rsid w:val="52E69911"/>
    <w:rsid w:val="53125620"/>
    <w:rsid w:val="5335E01F"/>
    <w:rsid w:val="5344B2A3"/>
    <w:rsid w:val="539539ED"/>
    <w:rsid w:val="53B85293"/>
    <w:rsid w:val="53E11080"/>
    <w:rsid w:val="5477D984"/>
    <w:rsid w:val="54978EA7"/>
    <w:rsid w:val="54E05AFC"/>
    <w:rsid w:val="555D416E"/>
    <w:rsid w:val="55890998"/>
    <w:rsid w:val="55D6C20D"/>
    <w:rsid w:val="560BE3BA"/>
    <w:rsid w:val="564ADAE2"/>
    <w:rsid w:val="56A54461"/>
    <w:rsid w:val="56F71626"/>
    <w:rsid w:val="5724EB55"/>
    <w:rsid w:val="576B870D"/>
    <w:rsid w:val="57717417"/>
    <w:rsid w:val="57FB1749"/>
    <w:rsid w:val="57FD96E2"/>
    <w:rsid w:val="581F937D"/>
    <w:rsid w:val="586284DC"/>
    <w:rsid w:val="587434E9"/>
    <w:rsid w:val="58B198D0"/>
    <w:rsid w:val="5938071B"/>
    <w:rsid w:val="593A0A99"/>
    <w:rsid w:val="597C5A6A"/>
    <w:rsid w:val="59A8CEBC"/>
    <w:rsid w:val="59FCB454"/>
    <w:rsid w:val="5A3D4412"/>
    <w:rsid w:val="5AA23268"/>
    <w:rsid w:val="5AAC6735"/>
    <w:rsid w:val="5AD4DB16"/>
    <w:rsid w:val="5BD559EA"/>
    <w:rsid w:val="5BDE0AE1"/>
    <w:rsid w:val="5C07CAEC"/>
    <w:rsid w:val="5C3DC817"/>
    <w:rsid w:val="5C4BE2B6"/>
    <w:rsid w:val="5CC6EFCC"/>
    <w:rsid w:val="5CE41082"/>
    <w:rsid w:val="5CEE404C"/>
    <w:rsid w:val="5CF4B0C0"/>
    <w:rsid w:val="5CFC74F7"/>
    <w:rsid w:val="5D017AA3"/>
    <w:rsid w:val="5D12B406"/>
    <w:rsid w:val="5D3E3D35"/>
    <w:rsid w:val="5D62709F"/>
    <w:rsid w:val="5D6F327F"/>
    <w:rsid w:val="5D71087B"/>
    <w:rsid w:val="5DDCA720"/>
    <w:rsid w:val="5E3E5FE0"/>
    <w:rsid w:val="5E4861F5"/>
    <w:rsid w:val="5E7B9C64"/>
    <w:rsid w:val="5EBC77C9"/>
    <w:rsid w:val="5EC44C8D"/>
    <w:rsid w:val="5EDF61F1"/>
    <w:rsid w:val="5EEA1BA9"/>
    <w:rsid w:val="5F1CD8DA"/>
    <w:rsid w:val="5F254F82"/>
    <w:rsid w:val="5F4F0E51"/>
    <w:rsid w:val="5F55E8BE"/>
    <w:rsid w:val="5F75E802"/>
    <w:rsid w:val="5F8EBCBE"/>
    <w:rsid w:val="5FBDC0C9"/>
    <w:rsid w:val="5FD73220"/>
    <w:rsid w:val="600B8C0D"/>
    <w:rsid w:val="60144B1F"/>
    <w:rsid w:val="60AD862E"/>
    <w:rsid w:val="614A63FB"/>
    <w:rsid w:val="614D82E1"/>
    <w:rsid w:val="618E065C"/>
    <w:rsid w:val="61C8A912"/>
    <w:rsid w:val="6206DFB9"/>
    <w:rsid w:val="620802C6"/>
    <w:rsid w:val="624B9A5C"/>
    <w:rsid w:val="624E999F"/>
    <w:rsid w:val="624F947F"/>
    <w:rsid w:val="63264EA9"/>
    <w:rsid w:val="632A02B7"/>
    <w:rsid w:val="634EBD1E"/>
    <w:rsid w:val="635377E2"/>
    <w:rsid w:val="6388D23F"/>
    <w:rsid w:val="63D1ACCD"/>
    <w:rsid w:val="6508ED74"/>
    <w:rsid w:val="654861F6"/>
    <w:rsid w:val="65606048"/>
    <w:rsid w:val="656534A6"/>
    <w:rsid w:val="65722607"/>
    <w:rsid w:val="6584EE64"/>
    <w:rsid w:val="6586ECEE"/>
    <w:rsid w:val="6598B1A7"/>
    <w:rsid w:val="66191526"/>
    <w:rsid w:val="664C4D8F"/>
    <w:rsid w:val="66708B49"/>
    <w:rsid w:val="669EF95C"/>
    <w:rsid w:val="66E37996"/>
    <w:rsid w:val="66F6B6ED"/>
    <w:rsid w:val="67069C30"/>
    <w:rsid w:val="67CB218F"/>
    <w:rsid w:val="67E2787B"/>
    <w:rsid w:val="684A94BD"/>
    <w:rsid w:val="68F33155"/>
    <w:rsid w:val="690D7E43"/>
    <w:rsid w:val="698B09C1"/>
    <w:rsid w:val="69C8A1E2"/>
    <w:rsid w:val="69D06868"/>
    <w:rsid w:val="69F2A14C"/>
    <w:rsid w:val="6A26286B"/>
    <w:rsid w:val="6A267977"/>
    <w:rsid w:val="6AB87119"/>
    <w:rsid w:val="6AC03B50"/>
    <w:rsid w:val="6ACD3309"/>
    <w:rsid w:val="6AFF0CDD"/>
    <w:rsid w:val="6B70BA7A"/>
    <w:rsid w:val="6B733984"/>
    <w:rsid w:val="6B85E8CB"/>
    <w:rsid w:val="6BF18983"/>
    <w:rsid w:val="6BFB4EEC"/>
    <w:rsid w:val="6C74C78C"/>
    <w:rsid w:val="6C91064E"/>
    <w:rsid w:val="6C9E6374"/>
    <w:rsid w:val="6CD9713A"/>
    <w:rsid w:val="6D22ED0C"/>
    <w:rsid w:val="6D50B97B"/>
    <w:rsid w:val="6DB462C5"/>
    <w:rsid w:val="6DB57004"/>
    <w:rsid w:val="6E75FF2D"/>
    <w:rsid w:val="6E822092"/>
    <w:rsid w:val="6EE5402C"/>
    <w:rsid w:val="6EF3E0B5"/>
    <w:rsid w:val="6F0CCB2D"/>
    <w:rsid w:val="6F0D0CD6"/>
    <w:rsid w:val="6F4A5F38"/>
    <w:rsid w:val="6F4B2CFF"/>
    <w:rsid w:val="6FF8492C"/>
    <w:rsid w:val="70122A51"/>
    <w:rsid w:val="711BE149"/>
    <w:rsid w:val="71685BA8"/>
    <w:rsid w:val="717608CD"/>
    <w:rsid w:val="7177AD0C"/>
    <w:rsid w:val="7181E6ED"/>
    <w:rsid w:val="72261ACE"/>
    <w:rsid w:val="72366E9B"/>
    <w:rsid w:val="72E0061E"/>
    <w:rsid w:val="72F0197B"/>
    <w:rsid w:val="72F946A8"/>
    <w:rsid w:val="72FA292F"/>
    <w:rsid w:val="72FBA7AA"/>
    <w:rsid w:val="733C854A"/>
    <w:rsid w:val="7340E9B0"/>
    <w:rsid w:val="735059A6"/>
    <w:rsid w:val="7366842E"/>
    <w:rsid w:val="737CA5C4"/>
    <w:rsid w:val="73873CDA"/>
    <w:rsid w:val="7399B915"/>
    <w:rsid w:val="741CBB70"/>
    <w:rsid w:val="74286D5F"/>
    <w:rsid w:val="74316BA5"/>
    <w:rsid w:val="7499D3B3"/>
    <w:rsid w:val="74AEA110"/>
    <w:rsid w:val="74CDE8BE"/>
    <w:rsid w:val="754011D1"/>
    <w:rsid w:val="7559222E"/>
    <w:rsid w:val="75805FF5"/>
    <w:rsid w:val="759CECB9"/>
    <w:rsid w:val="75A92521"/>
    <w:rsid w:val="75C78730"/>
    <w:rsid w:val="7676DDF6"/>
    <w:rsid w:val="76837D68"/>
    <w:rsid w:val="769E4692"/>
    <w:rsid w:val="76D660C2"/>
    <w:rsid w:val="76E5015C"/>
    <w:rsid w:val="76ECDBC8"/>
    <w:rsid w:val="76F5CB87"/>
    <w:rsid w:val="7703CF59"/>
    <w:rsid w:val="770C14BC"/>
    <w:rsid w:val="7712718C"/>
    <w:rsid w:val="7725F0C2"/>
    <w:rsid w:val="778FF280"/>
    <w:rsid w:val="77AB397B"/>
    <w:rsid w:val="78085A08"/>
    <w:rsid w:val="780C81B9"/>
    <w:rsid w:val="7811F634"/>
    <w:rsid w:val="7826218F"/>
    <w:rsid w:val="784CB3E2"/>
    <w:rsid w:val="7880912D"/>
    <w:rsid w:val="78EDAD8A"/>
    <w:rsid w:val="7933EE64"/>
    <w:rsid w:val="796A651A"/>
    <w:rsid w:val="7977BAE8"/>
    <w:rsid w:val="7983EF7F"/>
    <w:rsid w:val="79A03EBF"/>
    <w:rsid w:val="79C88596"/>
    <w:rsid w:val="79D04EF9"/>
    <w:rsid w:val="79EF5DED"/>
    <w:rsid w:val="7A05114B"/>
    <w:rsid w:val="7A855B19"/>
    <w:rsid w:val="7AB72F54"/>
    <w:rsid w:val="7B8D49D6"/>
    <w:rsid w:val="7B921EBA"/>
    <w:rsid w:val="7B964FCD"/>
    <w:rsid w:val="7B9DB06C"/>
    <w:rsid w:val="7BCC8492"/>
    <w:rsid w:val="7BDB0049"/>
    <w:rsid w:val="7BE2FBE5"/>
    <w:rsid w:val="7BE71BDB"/>
    <w:rsid w:val="7BF6FB94"/>
    <w:rsid w:val="7C558246"/>
    <w:rsid w:val="7C6C7596"/>
    <w:rsid w:val="7C7D0B79"/>
    <w:rsid w:val="7CD828D3"/>
    <w:rsid w:val="7D4C5966"/>
    <w:rsid w:val="7D73C7E1"/>
    <w:rsid w:val="7DA8C9D8"/>
    <w:rsid w:val="7DEB4A07"/>
    <w:rsid w:val="7E46440A"/>
    <w:rsid w:val="7EDDD5B7"/>
    <w:rsid w:val="7F4920CA"/>
    <w:rsid w:val="7F50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B8805"/>
  <w15:chartTrackingRefBased/>
  <w15:docId w15:val="{7D8ED386-417E-41F8-BC48-6E048D6B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C080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47CA2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272B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272B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272B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272B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272B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72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B294B"/>
    <w:pPr>
      <w:spacing w:after="0" w:line="240" w:lineRule="auto"/>
    </w:pPr>
    <w:rPr>
      <w:rFonts w:ascii="Calibri" w:hAnsi="Calibri" w:cs="Calibri"/>
      <w:lang w:eastAsia="en-GB"/>
    </w:rPr>
  </w:style>
  <w:style w:type="paragraph" w:styleId="Sidehoved">
    <w:name w:val="header"/>
    <w:basedOn w:val="Normal"/>
    <w:link w:val="SidehovedTegn"/>
    <w:uiPriority w:val="99"/>
    <w:unhideWhenUsed/>
    <w:rsid w:val="003D7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D7170"/>
  </w:style>
  <w:style w:type="paragraph" w:styleId="Sidefod">
    <w:name w:val="footer"/>
    <w:basedOn w:val="Normal"/>
    <w:link w:val="SidefodTegn"/>
    <w:uiPriority w:val="99"/>
    <w:unhideWhenUsed/>
    <w:rsid w:val="003D7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D7170"/>
  </w:style>
  <w:style w:type="paragraph" w:customStyle="1" w:styleId="VisaHeadline">
    <w:name w:val="Visa Headline"/>
    <w:uiPriority w:val="99"/>
    <w:rsid w:val="00381567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Arial" w:eastAsia="Times New Roman" w:hAnsi="Arial" w:cs="Times New Roman"/>
      <w:color w:val="0023A0"/>
      <w:sz w:val="40"/>
      <w:szCs w:val="20"/>
      <w:lang w:val="en-US"/>
    </w:rPr>
  </w:style>
  <w:style w:type="paragraph" w:customStyle="1" w:styleId="s23">
    <w:name w:val="s23"/>
    <w:basedOn w:val="Normal"/>
    <w:uiPriority w:val="99"/>
    <w:rsid w:val="003815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22">
    <w:name w:val="s22"/>
    <w:basedOn w:val="Standardskrifttypeiafsnit"/>
    <w:rsid w:val="00381567"/>
  </w:style>
  <w:style w:type="character" w:styleId="Strk">
    <w:name w:val="Strong"/>
    <w:basedOn w:val="Standardskrifttypeiafsnit"/>
    <w:uiPriority w:val="22"/>
    <w:qFormat/>
    <w:rsid w:val="005F7C7E"/>
    <w:rPr>
      <w:b/>
      <w:bCs/>
    </w:rPr>
  </w:style>
  <w:style w:type="paragraph" w:styleId="Fodnotetekst">
    <w:name w:val="footnote text"/>
    <w:basedOn w:val="Normal"/>
    <w:link w:val="FodnotetekstTegn"/>
    <w:uiPriority w:val="99"/>
    <w:unhideWhenUsed/>
    <w:rsid w:val="00D6159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D6159D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6159D"/>
    <w:rPr>
      <w:vertAlign w:val="superscript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D6159D"/>
    <w:rPr>
      <w:color w:val="605E5C"/>
      <w:shd w:val="clear" w:color="auto" w:fill="E1DFDD"/>
    </w:rPr>
  </w:style>
  <w:style w:type="character" w:customStyle="1" w:styleId="UnresolvedMention2">
    <w:name w:val="Unresolved Mention2"/>
    <w:basedOn w:val="Standardskrifttypeiafsnit"/>
    <w:uiPriority w:val="99"/>
    <w:semiHidden/>
    <w:unhideWhenUsed/>
    <w:rsid w:val="00007BFE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3438F4"/>
    <w:rPr>
      <w:color w:val="954F72" w:themeColor="followedHyperlink"/>
      <w:u w:val="single"/>
    </w:rPr>
  </w:style>
  <w:style w:type="character" w:customStyle="1" w:styleId="textrun">
    <w:name w:val="textrun"/>
    <w:basedOn w:val="Standardskrifttypeiafsnit"/>
    <w:rsid w:val="00CB5675"/>
  </w:style>
  <w:style w:type="character" w:customStyle="1" w:styleId="normaltextrun">
    <w:name w:val="normaltextrun"/>
    <w:basedOn w:val="Standardskrifttypeiafsnit"/>
    <w:rsid w:val="00CB5675"/>
  </w:style>
  <w:style w:type="character" w:customStyle="1" w:styleId="eop">
    <w:name w:val="eop"/>
    <w:basedOn w:val="Standardskrifttypeiafsnit"/>
    <w:rsid w:val="00CC5D0A"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gitter-lys">
    <w:name w:val="Grid Table Light"/>
    <w:basedOn w:val="Tabel-Normal"/>
    <w:uiPriority w:val="40"/>
    <w:rsid w:val="002536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lutnotetekst">
    <w:name w:val="endnote text"/>
    <w:basedOn w:val="Normal"/>
    <w:link w:val="SlutnotetekstTegn"/>
    <w:uiPriority w:val="99"/>
    <w:semiHidden/>
    <w:unhideWhenUsed/>
    <w:rsid w:val="00065EB9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065EB9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065EB9"/>
    <w:rPr>
      <w:vertAlign w:val="superscript"/>
    </w:rPr>
  </w:style>
  <w:style w:type="character" w:customStyle="1" w:styleId="scxw102470427">
    <w:name w:val="scxw102470427"/>
    <w:basedOn w:val="Standardskrifttypeiafsnit"/>
    <w:rsid w:val="00FE07C5"/>
  </w:style>
  <w:style w:type="character" w:customStyle="1" w:styleId="Ulstomtale1">
    <w:name w:val="Uløst omtale1"/>
    <w:basedOn w:val="Standardskrifttypeiafsnit"/>
    <w:uiPriority w:val="99"/>
    <w:semiHidden/>
    <w:unhideWhenUsed/>
    <w:rsid w:val="00AC31BD"/>
    <w:rPr>
      <w:color w:val="605E5C"/>
      <w:shd w:val="clear" w:color="auto" w:fill="E1DFDD"/>
    </w:rPr>
  </w:style>
  <w:style w:type="character" w:styleId="Ulstomtale">
    <w:name w:val="Unresolved Mention"/>
    <w:basedOn w:val="Standardskrifttypeiafsnit"/>
    <w:uiPriority w:val="99"/>
    <w:semiHidden/>
    <w:unhideWhenUsed/>
    <w:rsid w:val="00395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isa.d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a.visa.com/about-visa/newsroom/press-releases.releaseId.17066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ts.businesswire.com/ct/CT?id=smartlink&amp;url=https%3A%2F%2Ftwitter.com%2FVisaNews&amp;esheet=52093369&amp;newsitemid=20190913005323&amp;lan=en-US&amp;anchor=%40VisaNews&amp;index=12&amp;md5=efd65c18726ffafa4b15c11f8eab59ab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orkdrive.zohoexternal.com/external/5dGPC0p4NzI-LXPw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visa.com/blo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ts.businesswire.com/ct/CT?id=smartlink&amp;url=https%3A%2F%2Fusa.visa.com%2Fabout-visa%2Four_business.html&amp;esheet=52093369&amp;newsitemid=20190913005323&amp;lan=en-US&amp;anchor=About+Visa&amp;index=11&amp;md5=f8f83aeb6397e49dfca82173fa149399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26a57ydsghvgx.cloudfront.net/content/Zendesk%20SMB%20Survey%20Report%20-%20US%20-%20Jul2.pdf" TargetMode="External"/><Relationship Id="rId2" Type="http://schemas.openxmlformats.org/officeDocument/2006/relationships/hyperlink" Target="https://www.globalwebindex.com/hubfs/1.%20Coronavirus%20Research%20PDFs/GWI%20coronavirus%20findings%20April%202020%20-%20Multi-Market%20Research%20(Release%205).pdf" TargetMode="External"/><Relationship Id="rId1" Type="http://schemas.openxmlformats.org/officeDocument/2006/relationships/hyperlink" Target="https://ec.europa.eu/growth/smes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4165338058443B4353D2B934CABD7" ma:contentTypeVersion="12" ma:contentTypeDescription="Create a new document." ma:contentTypeScope="" ma:versionID="233e246aaf8baa14e4404edfdbe8fb13">
  <xsd:schema xmlns:xsd="http://www.w3.org/2001/XMLSchema" xmlns:xs="http://www.w3.org/2001/XMLSchema" xmlns:p="http://schemas.microsoft.com/office/2006/metadata/properties" xmlns:ns1="http://schemas.microsoft.com/sharepoint/v3" xmlns:ns2="cb619815-2357-46c9-8991-938b3712c1a9" targetNamespace="http://schemas.microsoft.com/office/2006/metadata/properties" ma:root="true" ma:fieldsID="43b50cef4d3e0620cd1344fd64ead601" ns1:_="" ns2:_="">
    <xsd:import namespace="http://schemas.microsoft.com/sharepoint/v3"/>
    <xsd:import namespace="cb619815-2357-46c9-8991-938b3712c1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19815-2357-46c9-8991-938b3712c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B3FB8B-6F20-4CE3-9858-ED2E3B78B0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8FBEBD-95B2-4622-BED6-51E19973B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619815-2357-46c9-8991-938b3712c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DDC48-DACB-4B96-9B7C-FDE1827081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B28F646-199D-4D3B-845A-99A6F54519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1184</Words>
  <Characters>7228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Visa Inc.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Popoola, Renny</dc:creator>
  <cp:keywords/>
  <dc:description/>
  <cp:lastModifiedBy>Karen-Sofie Brunse</cp:lastModifiedBy>
  <cp:revision>9</cp:revision>
  <dcterms:created xsi:type="dcterms:W3CDTF">2020-06-22T08:03:00Z</dcterms:created>
  <dcterms:modified xsi:type="dcterms:W3CDTF">2020-06-23T06:51:00Z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0x010100E8E4165338058443B4353D2B934CABD7</vt:lpwstr>
  </property>
</Properties>
</file>