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0AAD2" w14:textId="255C9A1C" w:rsidR="001C0C4A" w:rsidRDefault="00AE3FC8">
      <w:pPr>
        <w:rPr>
          <w:rFonts w:ascii="Verdana" w:hAnsi="Verdana"/>
          <w:b/>
          <w:bCs/>
          <w:sz w:val="28"/>
          <w:szCs w:val="28"/>
        </w:rPr>
      </w:pPr>
      <w:r>
        <w:rPr>
          <w:rFonts w:ascii="Verdana" w:hAnsi="Verdana"/>
          <w:b/>
          <w:bCs/>
          <w:noProof/>
          <w:sz w:val="28"/>
          <w:szCs w:val="28"/>
        </w:rPr>
        <w:drawing>
          <wp:anchor distT="0" distB="0" distL="114300" distR="114300" simplePos="0" relativeHeight="251658240" behindDoc="0" locked="0" layoutInCell="1" allowOverlap="1" wp14:anchorId="3A42A848" wp14:editId="387B2525">
            <wp:simplePos x="0" y="0"/>
            <wp:positionH relativeFrom="margin">
              <wp:posOffset>5127910</wp:posOffset>
            </wp:positionH>
            <wp:positionV relativeFrom="margin">
              <wp:posOffset>-457200</wp:posOffset>
            </wp:positionV>
            <wp:extent cx="988296" cy="576000"/>
            <wp:effectExtent l="0" t="0" r="2540"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LER_mobility_black_CMYK.jpg"/>
                    <pic:cNvPicPr/>
                  </pic:nvPicPr>
                  <pic:blipFill>
                    <a:blip r:embed="rId5">
                      <a:extLst>
                        <a:ext uri="{28A0092B-C50C-407E-A947-70E740481C1C}">
                          <a14:useLocalDpi xmlns:a14="http://schemas.microsoft.com/office/drawing/2010/main" val="0"/>
                        </a:ext>
                      </a:extLst>
                    </a:blip>
                    <a:stretch>
                      <a:fillRect/>
                    </a:stretch>
                  </pic:blipFill>
                  <pic:spPr>
                    <a:xfrm>
                      <a:off x="0" y="0"/>
                      <a:ext cx="988296" cy="576000"/>
                    </a:xfrm>
                    <a:prstGeom prst="rect">
                      <a:avLst/>
                    </a:prstGeom>
                  </pic:spPr>
                </pic:pic>
              </a:graphicData>
            </a:graphic>
            <wp14:sizeRelH relativeFrom="margin">
              <wp14:pctWidth>0</wp14:pctWidth>
            </wp14:sizeRelH>
            <wp14:sizeRelV relativeFrom="margin">
              <wp14:pctHeight>0</wp14:pctHeight>
            </wp14:sizeRelV>
          </wp:anchor>
        </w:drawing>
      </w:r>
    </w:p>
    <w:p w14:paraId="6C36543B" w14:textId="2655A953" w:rsidR="00AE3FC8" w:rsidRDefault="00AE3FC8">
      <w:pPr>
        <w:rPr>
          <w:rFonts w:ascii="Verdana" w:hAnsi="Verdana"/>
          <w:b/>
          <w:bCs/>
          <w:sz w:val="28"/>
          <w:szCs w:val="28"/>
        </w:rPr>
      </w:pPr>
      <w:r>
        <w:rPr>
          <w:rFonts w:ascii="Verdana" w:hAnsi="Verdana"/>
          <w:b/>
          <w:bCs/>
          <w:noProof/>
          <w:sz w:val="28"/>
          <w:szCs w:val="28"/>
        </w:rPr>
        <w:drawing>
          <wp:anchor distT="0" distB="0" distL="114300" distR="114300" simplePos="0" relativeHeight="251659264" behindDoc="0" locked="0" layoutInCell="1" allowOverlap="1" wp14:anchorId="0AEFCC0B" wp14:editId="58E3240C">
            <wp:simplePos x="0" y="0"/>
            <wp:positionH relativeFrom="margin">
              <wp:posOffset>5128895</wp:posOffset>
            </wp:positionH>
            <wp:positionV relativeFrom="margin">
              <wp:posOffset>231334</wp:posOffset>
            </wp:positionV>
            <wp:extent cx="981363" cy="180000"/>
            <wp:effectExtent l="0" t="0"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ever_Logo_Black_RGB_2364x438.png"/>
                    <pic:cNvPicPr/>
                  </pic:nvPicPr>
                  <pic:blipFill>
                    <a:blip r:embed="rId6">
                      <a:extLst>
                        <a:ext uri="{28A0092B-C50C-407E-A947-70E740481C1C}">
                          <a14:useLocalDpi xmlns:a14="http://schemas.microsoft.com/office/drawing/2010/main" val="0"/>
                        </a:ext>
                      </a:extLst>
                    </a:blip>
                    <a:stretch>
                      <a:fillRect/>
                    </a:stretch>
                  </pic:blipFill>
                  <pic:spPr>
                    <a:xfrm>
                      <a:off x="0" y="0"/>
                      <a:ext cx="981363" cy="180000"/>
                    </a:xfrm>
                    <a:prstGeom prst="rect">
                      <a:avLst/>
                    </a:prstGeom>
                  </pic:spPr>
                </pic:pic>
              </a:graphicData>
            </a:graphic>
            <wp14:sizeRelH relativeFrom="margin">
              <wp14:pctWidth>0</wp14:pctWidth>
            </wp14:sizeRelH>
            <wp14:sizeRelV relativeFrom="margin">
              <wp14:pctHeight>0</wp14:pctHeight>
            </wp14:sizeRelV>
          </wp:anchor>
        </w:drawing>
      </w:r>
    </w:p>
    <w:p w14:paraId="6EE6AB2B" w14:textId="473DBBAD" w:rsidR="00AE3FC8" w:rsidRDefault="00AE3FC8">
      <w:pPr>
        <w:rPr>
          <w:rFonts w:ascii="Verdana" w:hAnsi="Verdana"/>
          <w:b/>
          <w:bCs/>
          <w:sz w:val="28"/>
          <w:szCs w:val="28"/>
        </w:rPr>
      </w:pPr>
    </w:p>
    <w:p w14:paraId="7419BFE4" w14:textId="77777777" w:rsidR="00AE3FC8" w:rsidRDefault="00AE3FC8">
      <w:pPr>
        <w:rPr>
          <w:rFonts w:ascii="Verdana" w:hAnsi="Verdana"/>
          <w:b/>
          <w:bCs/>
          <w:sz w:val="28"/>
          <w:szCs w:val="28"/>
        </w:rPr>
      </w:pPr>
    </w:p>
    <w:p w14:paraId="2414C380" w14:textId="1AE37A41" w:rsidR="007B7F20" w:rsidRPr="001C0C4A" w:rsidRDefault="00296780">
      <w:pPr>
        <w:rPr>
          <w:rFonts w:ascii="Verdana" w:hAnsi="Verdana"/>
          <w:b/>
          <w:bCs/>
          <w:sz w:val="28"/>
          <w:szCs w:val="28"/>
        </w:rPr>
      </w:pPr>
      <w:r w:rsidRPr="001C0C4A">
        <w:rPr>
          <w:rFonts w:ascii="Verdana" w:hAnsi="Verdana"/>
          <w:b/>
          <w:bCs/>
          <w:sz w:val="28"/>
          <w:szCs w:val="28"/>
        </w:rPr>
        <w:t xml:space="preserve">Nyt partnerskab mellem </w:t>
      </w:r>
      <w:r w:rsidR="00B51BD3" w:rsidRPr="001C0C4A">
        <w:rPr>
          <w:rFonts w:ascii="Verdana" w:hAnsi="Verdana"/>
          <w:b/>
          <w:bCs/>
          <w:sz w:val="28"/>
          <w:szCs w:val="28"/>
        </w:rPr>
        <w:t>Semler Mobility</w:t>
      </w:r>
      <w:r w:rsidR="007B7F20" w:rsidRPr="001C0C4A">
        <w:rPr>
          <w:rFonts w:ascii="Verdana" w:hAnsi="Verdana"/>
          <w:b/>
          <w:bCs/>
          <w:sz w:val="28"/>
          <w:szCs w:val="28"/>
        </w:rPr>
        <w:t xml:space="preserve"> og Clever</w:t>
      </w:r>
      <w:r w:rsidR="00B84779" w:rsidRPr="001C0C4A">
        <w:rPr>
          <w:rFonts w:ascii="Verdana" w:hAnsi="Verdana"/>
          <w:b/>
          <w:bCs/>
          <w:sz w:val="28"/>
          <w:szCs w:val="28"/>
        </w:rPr>
        <w:t xml:space="preserve"> </w:t>
      </w:r>
      <w:r w:rsidR="00765D3A" w:rsidRPr="001C0C4A">
        <w:rPr>
          <w:rFonts w:ascii="Verdana" w:hAnsi="Verdana"/>
          <w:b/>
          <w:bCs/>
          <w:sz w:val="28"/>
          <w:szCs w:val="28"/>
        </w:rPr>
        <w:t>baner vejen for</w:t>
      </w:r>
      <w:r w:rsidR="00B84779" w:rsidRPr="001C0C4A">
        <w:rPr>
          <w:rFonts w:ascii="Verdana" w:hAnsi="Verdana"/>
          <w:b/>
          <w:bCs/>
          <w:sz w:val="28"/>
          <w:szCs w:val="28"/>
        </w:rPr>
        <w:t xml:space="preserve"> næste generation af </w:t>
      </w:r>
      <w:r w:rsidR="006152D0" w:rsidRPr="001C0C4A">
        <w:rPr>
          <w:rFonts w:ascii="Verdana" w:hAnsi="Verdana"/>
          <w:b/>
          <w:bCs/>
          <w:sz w:val="28"/>
          <w:szCs w:val="28"/>
        </w:rPr>
        <w:t>mobilitet</w:t>
      </w:r>
      <w:r w:rsidR="00B84779" w:rsidRPr="001C0C4A">
        <w:rPr>
          <w:rFonts w:ascii="Verdana" w:hAnsi="Verdana"/>
          <w:b/>
          <w:bCs/>
          <w:sz w:val="28"/>
          <w:szCs w:val="28"/>
        </w:rPr>
        <w:t xml:space="preserve"> til danskerne</w:t>
      </w:r>
    </w:p>
    <w:p w14:paraId="360A096F" w14:textId="3A18BBC5" w:rsidR="001C0C4A" w:rsidRDefault="001C0C4A">
      <w:pPr>
        <w:rPr>
          <w:rFonts w:ascii="Verdana" w:hAnsi="Verdana"/>
          <w:b/>
          <w:bCs/>
        </w:rPr>
      </w:pPr>
    </w:p>
    <w:p w14:paraId="61E8433D" w14:textId="73339812" w:rsidR="001C0C4A" w:rsidRDefault="00A27CBB">
      <w:pPr>
        <w:rPr>
          <w:rFonts w:ascii="Verdana" w:hAnsi="Verdana"/>
          <w:b/>
          <w:bCs/>
        </w:rPr>
      </w:pPr>
      <w:r>
        <w:rPr>
          <w:rFonts w:ascii="Verdana" w:hAnsi="Verdana"/>
          <w:b/>
          <w:bCs/>
          <w:noProof/>
        </w:rPr>
        <w:drawing>
          <wp:inline distT="0" distB="0" distL="0" distR="0" wp14:anchorId="1D5DF289" wp14:editId="7E43A7C4">
            <wp:extent cx="6116320" cy="3403600"/>
            <wp:effectExtent l="0" t="0" r="5080" b="0"/>
            <wp:docPr id="3" name="Billede 3" descr="Et billede, der indeholder udendørs, himmel, bil, 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ler._Clever nyt logo.tif"/>
                    <pic:cNvPicPr/>
                  </pic:nvPicPr>
                  <pic:blipFill>
                    <a:blip r:embed="rId7">
                      <a:extLst>
                        <a:ext uri="{28A0092B-C50C-407E-A947-70E740481C1C}">
                          <a14:useLocalDpi xmlns:a14="http://schemas.microsoft.com/office/drawing/2010/main" val="0"/>
                        </a:ext>
                      </a:extLst>
                    </a:blip>
                    <a:stretch>
                      <a:fillRect/>
                    </a:stretch>
                  </pic:blipFill>
                  <pic:spPr>
                    <a:xfrm>
                      <a:off x="0" y="0"/>
                      <a:ext cx="6116320" cy="3403600"/>
                    </a:xfrm>
                    <a:prstGeom prst="rect">
                      <a:avLst/>
                    </a:prstGeom>
                  </pic:spPr>
                </pic:pic>
              </a:graphicData>
            </a:graphic>
          </wp:inline>
        </w:drawing>
      </w:r>
    </w:p>
    <w:p w14:paraId="4B9CCB1C" w14:textId="77777777" w:rsidR="007B7F20" w:rsidRDefault="007B7F20">
      <w:pPr>
        <w:rPr>
          <w:rFonts w:ascii="Verdana" w:hAnsi="Verdana"/>
          <w:b/>
          <w:bCs/>
          <w:sz w:val="20"/>
          <w:szCs w:val="20"/>
        </w:rPr>
      </w:pPr>
    </w:p>
    <w:p w14:paraId="42B94C94" w14:textId="77777777" w:rsidR="00DE0BD9" w:rsidRDefault="00DE0BD9">
      <w:pPr>
        <w:rPr>
          <w:rFonts w:ascii="Verdana" w:hAnsi="Verdana"/>
          <w:b/>
          <w:bCs/>
          <w:sz w:val="20"/>
          <w:szCs w:val="20"/>
        </w:rPr>
      </w:pPr>
    </w:p>
    <w:p w14:paraId="6BF1C9E9" w14:textId="37048043" w:rsidR="00434ADF" w:rsidRDefault="007B7F20">
      <w:pPr>
        <w:rPr>
          <w:rFonts w:ascii="Verdana" w:hAnsi="Verdana"/>
          <w:sz w:val="20"/>
          <w:szCs w:val="20"/>
        </w:rPr>
      </w:pPr>
      <w:r w:rsidRPr="00765D3A">
        <w:rPr>
          <w:rFonts w:ascii="Verdana" w:hAnsi="Verdana"/>
          <w:b/>
          <w:bCs/>
          <w:sz w:val="20"/>
          <w:szCs w:val="20"/>
        </w:rPr>
        <w:t xml:space="preserve">Danmarks største </w:t>
      </w:r>
      <w:r w:rsidR="00060ABA">
        <w:rPr>
          <w:rFonts w:ascii="Verdana" w:hAnsi="Verdana"/>
          <w:b/>
          <w:bCs/>
          <w:sz w:val="20"/>
          <w:szCs w:val="20"/>
        </w:rPr>
        <w:t>mobilitetsudbyder</w:t>
      </w:r>
      <w:r w:rsidRPr="00765D3A">
        <w:rPr>
          <w:rFonts w:ascii="Verdana" w:hAnsi="Verdana"/>
          <w:b/>
          <w:bCs/>
          <w:sz w:val="20"/>
          <w:szCs w:val="20"/>
        </w:rPr>
        <w:t xml:space="preserve"> Semler </w:t>
      </w:r>
      <w:r w:rsidR="007432EA">
        <w:rPr>
          <w:rFonts w:ascii="Verdana" w:hAnsi="Verdana"/>
          <w:b/>
          <w:bCs/>
          <w:sz w:val="20"/>
          <w:szCs w:val="20"/>
        </w:rPr>
        <w:t>Mobility</w:t>
      </w:r>
      <w:r w:rsidRPr="00765D3A">
        <w:rPr>
          <w:rFonts w:ascii="Verdana" w:hAnsi="Verdana"/>
          <w:b/>
          <w:bCs/>
          <w:sz w:val="20"/>
          <w:szCs w:val="20"/>
        </w:rPr>
        <w:t xml:space="preserve"> og førende e-mobilitetsudbyder Clever </w:t>
      </w:r>
      <w:r w:rsidR="002F1FD2" w:rsidRPr="00765D3A">
        <w:rPr>
          <w:rFonts w:ascii="Verdana" w:hAnsi="Verdana"/>
          <w:b/>
          <w:bCs/>
          <w:sz w:val="20"/>
          <w:szCs w:val="20"/>
        </w:rPr>
        <w:t>indgår nyt</w:t>
      </w:r>
      <w:r w:rsidRPr="00765D3A">
        <w:rPr>
          <w:rFonts w:ascii="Verdana" w:hAnsi="Verdana"/>
          <w:b/>
          <w:bCs/>
          <w:sz w:val="20"/>
          <w:szCs w:val="20"/>
        </w:rPr>
        <w:t xml:space="preserve"> strategisk partnerskab, der</w:t>
      </w:r>
      <w:r w:rsidR="002F1FD2" w:rsidRPr="00765D3A">
        <w:rPr>
          <w:rFonts w:ascii="Verdana" w:hAnsi="Verdana"/>
          <w:b/>
          <w:bCs/>
          <w:sz w:val="20"/>
          <w:szCs w:val="20"/>
        </w:rPr>
        <w:t xml:space="preserve"> </w:t>
      </w:r>
      <w:r w:rsidR="00113AA4">
        <w:rPr>
          <w:rFonts w:ascii="Verdana" w:hAnsi="Verdana"/>
          <w:b/>
          <w:bCs/>
          <w:sz w:val="20"/>
          <w:szCs w:val="20"/>
        </w:rPr>
        <w:t>vil bringe</w:t>
      </w:r>
      <w:r w:rsidR="002F1FD2" w:rsidRPr="00765D3A">
        <w:rPr>
          <w:rFonts w:ascii="Verdana" w:hAnsi="Verdana"/>
          <w:b/>
          <w:bCs/>
          <w:sz w:val="20"/>
          <w:szCs w:val="20"/>
        </w:rPr>
        <w:t xml:space="preserve"> den nye æra af elbiler</w:t>
      </w:r>
      <w:r w:rsidR="00113AA4">
        <w:rPr>
          <w:rFonts w:ascii="Verdana" w:hAnsi="Verdana"/>
          <w:b/>
          <w:bCs/>
          <w:sz w:val="20"/>
          <w:szCs w:val="20"/>
        </w:rPr>
        <w:t>, opladning</w:t>
      </w:r>
      <w:r w:rsidR="002F1FD2" w:rsidRPr="00765D3A">
        <w:rPr>
          <w:rFonts w:ascii="Verdana" w:hAnsi="Verdana"/>
          <w:b/>
          <w:bCs/>
          <w:sz w:val="20"/>
          <w:szCs w:val="20"/>
        </w:rPr>
        <w:t xml:space="preserve"> og</w:t>
      </w:r>
      <w:r w:rsidR="00AE502B">
        <w:rPr>
          <w:rFonts w:ascii="Verdana" w:hAnsi="Verdana"/>
          <w:b/>
          <w:bCs/>
          <w:sz w:val="20"/>
          <w:szCs w:val="20"/>
        </w:rPr>
        <w:t xml:space="preserve"> ubegrænset</w:t>
      </w:r>
      <w:r w:rsidR="002F1FD2" w:rsidRPr="00765D3A">
        <w:rPr>
          <w:rFonts w:ascii="Verdana" w:hAnsi="Verdana"/>
          <w:b/>
          <w:bCs/>
          <w:sz w:val="20"/>
          <w:szCs w:val="20"/>
        </w:rPr>
        <w:t xml:space="preserve"> </w:t>
      </w:r>
      <w:r w:rsidR="00113AA4">
        <w:rPr>
          <w:rFonts w:ascii="Verdana" w:hAnsi="Verdana"/>
          <w:b/>
          <w:bCs/>
          <w:sz w:val="20"/>
          <w:szCs w:val="20"/>
        </w:rPr>
        <w:t>mobilitet</w:t>
      </w:r>
      <w:r w:rsidR="002F1FD2" w:rsidRPr="00765D3A">
        <w:rPr>
          <w:rFonts w:ascii="Verdana" w:hAnsi="Verdana"/>
          <w:b/>
          <w:bCs/>
          <w:sz w:val="20"/>
          <w:szCs w:val="20"/>
        </w:rPr>
        <w:t xml:space="preserve"> til danskerne</w:t>
      </w:r>
      <w:r w:rsidR="00A82959">
        <w:rPr>
          <w:rFonts w:ascii="Verdana" w:hAnsi="Verdana"/>
          <w:b/>
          <w:bCs/>
          <w:sz w:val="20"/>
          <w:szCs w:val="20"/>
        </w:rPr>
        <w:t>.</w:t>
      </w:r>
      <w:r w:rsidR="00631847">
        <w:rPr>
          <w:rFonts w:ascii="Verdana" w:hAnsi="Verdana"/>
          <w:b/>
          <w:bCs/>
          <w:sz w:val="20"/>
          <w:szCs w:val="20"/>
        </w:rPr>
        <w:t xml:space="preserve"> </w:t>
      </w:r>
      <w:r w:rsidR="00A82959">
        <w:rPr>
          <w:rFonts w:ascii="Verdana" w:hAnsi="Verdana"/>
          <w:b/>
          <w:bCs/>
          <w:sz w:val="20"/>
          <w:szCs w:val="20"/>
        </w:rPr>
        <w:t xml:space="preserve">Sammen </w:t>
      </w:r>
      <w:r w:rsidR="00AE604F">
        <w:rPr>
          <w:rFonts w:ascii="Verdana" w:hAnsi="Verdana"/>
          <w:b/>
          <w:bCs/>
          <w:sz w:val="20"/>
          <w:szCs w:val="20"/>
        </w:rPr>
        <w:t xml:space="preserve">leverer </w:t>
      </w:r>
      <w:r w:rsidR="00A82959">
        <w:rPr>
          <w:rFonts w:ascii="Verdana" w:hAnsi="Verdana"/>
          <w:b/>
          <w:bCs/>
          <w:sz w:val="20"/>
          <w:szCs w:val="20"/>
        </w:rPr>
        <w:t>partnerne de</w:t>
      </w:r>
      <w:r w:rsidR="00765D3A">
        <w:rPr>
          <w:rFonts w:ascii="Verdana" w:hAnsi="Verdana"/>
          <w:b/>
          <w:bCs/>
          <w:sz w:val="20"/>
          <w:szCs w:val="20"/>
        </w:rPr>
        <w:t xml:space="preserve"> nyeste </w:t>
      </w:r>
      <w:r w:rsidR="00296780">
        <w:rPr>
          <w:rFonts w:ascii="Verdana" w:hAnsi="Verdana"/>
          <w:b/>
          <w:bCs/>
          <w:sz w:val="20"/>
          <w:szCs w:val="20"/>
        </w:rPr>
        <w:t>modeller</w:t>
      </w:r>
      <w:r w:rsidR="002F1FD2" w:rsidRPr="00765D3A">
        <w:rPr>
          <w:rFonts w:ascii="Verdana" w:hAnsi="Verdana"/>
          <w:b/>
          <w:bCs/>
          <w:sz w:val="20"/>
          <w:szCs w:val="20"/>
        </w:rPr>
        <w:t xml:space="preserve"> fra Volkswagen, Seat, Skoda, Audi og Porsche</w:t>
      </w:r>
      <w:r w:rsidR="00631847">
        <w:rPr>
          <w:rFonts w:ascii="Verdana" w:hAnsi="Verdana"/>
          <w:b/>
          <w:bCs/>
          <w:sz w:val="20"/>
          <w:szCs w:val="20"/>
        </w:rPr>
        <w:t xml:space="preserve"> med </w:t>
      </w:r>
      <w:r w:rsidR="00765D3A" w:rsidRPr="00765D3A">
        <w:rPr>
          <w:rFonts w:ascii="Verdana" w:hAnsi="Verdana"/>
          <w:b/>
          <w:bCs/>
          <w:sz w:val="20"/>
          <w:szCs w:val="20"/>
        </w:rPr>
        <w:t xml:space="preserve">ubegrænset opladning hjemme </w:t>
      </w:r>
      <w:r w:rsidR="00AE604F">
        <w:rPr>
          <w:rFonts w:ascii="Verdana" w:hAnsi="Verdana"/>
          <w:b/>
          <w:bCs/>
          <w:sz w:val="20"/>
          <w:szCs w:val="20"/>
        </w:rPr>
        <w:t>og</w:t>
      </w:r>
      <w:r w:rsidR="00765D3A" w:rsidRPr="00765D3A">
        <w:rPr>
          <w:rFonts w:ascii="Verdana" w:hAnsi="Verdana"/>
          <w:b/>
          <w:bCs/>
          <w:sz w:val="20"/>
          <w:szCs w:val="20"/>
        </w:rPr>
        <w:t xml:space="preserve"> ude </w:t>
      </w:r>
      <w:r w:rsidR="00631847">
        <w:rPr>
          <w:rFonts w:ascii="Verdana" w:hAnsi="Verdana"/>
          <w:b/>
          <w:bCs/>
          <w:sz w:val="20"/>
          <w:szCs w:val="20"/>
        </w:rPr>
        <w:t xml:space="preserve">i én </w:t>
      </w:r>
      <w:r w:rsidR="00296780">
        <w:rPr>
          <w:rFonts w:ascii="Verdana" w:hAnsi="Verdana"/>
          <w:b/>
          <w:bCs/>
          <w:sz w:val="20"/>
          <w:szCs w:val="20"/>
        </w:rPr>
        <w:t>samlet</w:t>
      </w:r>
      <w:r w:rsidR="00631847">
        <w:rPr>
          <w:rFonts w:ascii="Verdana" w:hAnsi="Verdana"/>
          <w:b/>
          <w:bCs/>
          <w:sz w:val="20"/>
          <w:szCs w:val="20"/>
        </w:rPr>
        <w:t xml:space="preserve"> løsning</w:t>
      </w:r>
      <w:r w:rsidR="00765D3A" w:rsidRPr="00765D3A">
        <w:rPr>
          <w:rFonts w:ascii="Verdana" w:hAnsi="Verdana"/>
          <w:b/>
          <w:bCs/>
          <w:sz w:val="20"/>
          <w:szCs w:val="20"/>
        </w:rPr>
        <w:t>.</w:t>
      </w:r>
      <w:r w:rsidR="00631847">
        <w:rPr>
          <w:rFonts w:ascii="Verdana" w:hAnsi="Verdana"/>
          <w:b/>
          <w:bCs/>
          <w:sz w:val="20"/>
          <w:szCs w:val="20"/>
        </w:rPr>
        <w:t xml:space="preserve"> </w:t>
      </w:r>
    </w:p>
    <w:p w14:paraId="0B8874B5" w14:textId="77777777" w:rsidR="00296780" w:rsidRDefault="00296780">
      <w:pPr>
        <w:rPr>
          <w:rFonts w:ascii="Verdana" w:hAnsi="Verdana"/>
          <w:sz w:val="20"/>
          <w:szCs w:val="20"/>
        </w:rPr>
      </w:pPr>
    </w:p>
    <w:p w14:paraId="6F05830F" w14:textId="11EBD86E" w:rsidR="006152D0" w:rsidRDefault="00296780">
      <w:pPr>
        <w:rPr>
          <w:rFonts w:ascii="Verdana" w:hAnsi="Verdana"/>
          <w:sz w:val="20"/>
          <w:szCs w:val="20"/>
        </w:rPr>
      </w:pPr>
      <w:r>
        <w:rPr>
          <w:rFonts w:ascii="Verdana" w:hAnsi="Verdana"/>
          <w:sz w:val="20"/>
          <w:szCs w:val="20"/>
        </w:rPr>
        <w:t>En ny generation af elbiler og</w:t>
      </w:r>
      <w:r w:rsidR="00AE502B">
        <w:rPr>
          <w:rFonts w:ascii="Verdana" w:hAnsi="Verdana"/>
          <w:sz w:val="20"/>
          <w:szCs w:val="20"/>
        </w:rPr>
        <w:t xml:space="preserve"> ubegrænset</w:t>
      </w:r>
      <w:r>
        <w:rPr>
          <w:rFonts w:ascii="Verdana" w:hAnsi="Verdana"/>
          <w:sz w:val="20"/>
          <w:szCs w:val="20"/>
        </w:rPr>
        <w:t xml:space="preserve"> opladning er godt på vej til danskerne </w:t>
      </w:r>
      <w:r w:rsidR="00DC65A7">
        <w:rPr>
          <w:rFonts w:ascii="Verdana" w:hAnsi="Verdana"/>
          <w:sz w:val="20"/>
          <w:szCs w:val="20"/>
        </w:rPr>
        <w:t>med</w:t>
      </w:r>
      <w:r>
        <w:rPr>
          <w:rFonts w:ascii="Verdana" w:hAnsi="Verdana"/>
          <w:sz w:val="20"/>
          <w:szCs w:val="20"/>
        </w:rPr>
        <w:t xml:space="preserve"> det nye partnerskab mellem</w:t>
      </w:r>
      <w:r w:rsidR="00611064">
        <w:rPr>
          <w:rFonts w:ascii="Verdana" w:hAnsi="Verdana"/>
          <w:sz w:val="20"/>
          <w:szCs w:val="20"/>
        </w:rPr>
        <w:t xml:space="preserve"> </w:t>
      </w:r>
      <w:r>
        <w:rPr>
          <w:rFonts w:ascii="Verdana" w:hAnsi="Verdana"/>
          <w:sz w:val="20"/>
          <w:szCs w:val="20"/>
        </w:rPr>
        <w:t>Clever</w:t>
      </w:r>
      <w:r w:rsidR="00611064">
        <w:rPr>
          <w:rFonts w:ascii="Verdana" w:hAnsi="Verdana"/>
          <w:sz w:val="20"/>
          <w:szCs w:val="20"/>
        </w:rPr>
        <w:t>, der leverer opladning til elbiler</w:t>
      </w:r>
      <w:r>
        <w:rPr>
          <w:rFonts w:ascii="Verdana" w:hAnsi="Verdana"/>
          <w:sz w:val="20"/>
          <w:szCs w:val="20"/>
        </w:rPr>
        <w:t xml:space="preserve"> og Semler </w:t>
      </w:r>
      <w:r w:rsidR="007432EA">
        <w:rPr>
          <w:rFonts w:ascii="Verdana" w:hAnsi="Verdana"/>
          <w:sz w:val="20"/>
          <w:szCs w:val="20"/>
        </w:rPr>
        <w:t>Mobility</w:t>
      </w:r>
      <w:r>
        <w:rPr>
          <w:rFonts w:ascii="Verdana" w:hAnsi="Verdana"/>
          <w:sz w:val="20"/>
          <w:szCs w:val="20"/>
        </w:rPr>
        <w:t>, der står for en tredjedel af den samlede danske import af biler med mærker som Volkswagen, Seat, Skoda, Audi og Porsche.</w:t>
      </w:r>
      <w:r w:rsidR="00823130">
        <w:rPr>
          <w:rFonts w:ascii="Verdana" w:hAnsi="Verdana"/>
          <w:sz w:val="20"/>
          <w:szCs w:val="20"/>
        </w:rPr>
        <w:t xml:space="preserve"> Partnerne vil smelte bil, service, ubegrænset opladning og frihed sammen i én helstøbt mobilitetsløsning.</w:t>
      </w:r>
    </w:p>
    <w:p w14:paraId="14F4A209" w14:textId="77777777" w:rsidR="00D6783A" w:rsidRPr="00B13085" w:rsidRDefault="00D6783A">
      <w:pPr>
        <w:rPr>
          <w:rFonts w:ascii="Verdana" w:hAnsi="Verdana"/>
          <w:sz w:val="15"/>
          <w:szCs w:val="15"/>
        </w:rPr>
      </w:pPr>
    </w:p>
    <w:p w14:paraId="63F5017D" w14:textId="2323FA37" w:rsidR="00652088" w:rsidRPr="00283B8C" w:rsidRDefault="00652088" w:rsidP="00652088">
      <w:pPr>
        <w:rPr>
          <w:rFonts w:ascii="Verdana" w:hAnsi="Verdana"/>
          <w:color w:val="000000" w:themeColor="text1"/>
          <w:sz w:val="20"/>
          <w:szCs w:val="20"/>
        </w:rPr>
      </w:pPr>
      <w:r w:rsidRPr="00283B8C">
        <w:rPr>
          <w:rFonts w:ascii="Verdana" w:hAnsi="Verdana"/>
          <w:color w:val="000000" w:themeColor="text1"/>
          <w:sz w:val="20"/>
          <w:szCs w:val="20"/>
        </w:rPr>
        <w:t>”Volkswagen-koncernens mærker vil frem mod 2025 introducere ikke mindre end 50 nye elbiler og 30 nye plug</w:t>
      </w:r>
      <w:r w:rsidRPr="00707534">
        <w:rPr>
          <w:rFonts w:ascii="Verdana" w:hAnsi="Verdana"/>
          <w:color w:val="000000" w:themeColor="text1"/>
          <w:sz w:val="20"/>
          <w:szCs w:val="20"/>
        </w:rPr>
        <w:t>in-</w:t>
      </w:r>
      <w:r w:rsidRPr="00283B8C">
        <w:rPr>
          <w:rFonts w:ascii="Verdana" w:hAnsi="Verdana"/>
          <w:color w:val="000000" w:themeColor="text1"/>
          <w:sz w:val="20"/>
          <w:szCs w:val="20"/>
        </w:rPr>
        <w:t>hybridbiler. Semler Mobility vil derfor komme til at spille en central rolle i danskernes omstilling til e-mobilitet. For at det skal lykkedes, er det nødvendigt at tænke 360 grader rund</w:t>
      </w:r>
      <w:r w:rsidRPr="00707534">
        <w:rPr>
          <w:rFonts w:ascii="Verdana" w:hAnsi="Verdana"/>
          <w:color w:val="000000" w:themeColor="text1"/>
          <w:sz w:val="20"/>
          <w:szCs w:val="20"/>
        </w:rPr>
        <w:t>t</w:t>
      </w:r>
      <w:r w:rsidRPr="00283B8C">
        <w:rPr>
          <w:rFonts w:ascii="Verdana" w:hAnsi="Verdana"/>
          <w:color w:val="000000" w:themeColor="text1"/>
          <w:sz w:val="20"/>
          <w:szCs w:val="20"/>
        </w:rPr>
        <w:t xml:space="preserve"> om bilen. Overgangen til e</w:t>
      </w:r>
      <w:r w:rsidR="00105272" w:rsidRPr="00283B8C">
        <w:rPr>
          <w:rFonts w:ascii="Verdana" w:hAnsi="Verdana"/>
          <w:color w:val="000000" w:themeColor="text1"/>
          <w:sz w:val="20"/>
          <w:szCs w:val="20"/>
        </w:rPr>
        <w:t>-mobilitet</w:t>
      </w:r>
      <w:r w:rsidRPr="00283B8C">
        <w:rPr>
          <w:rFonts w:ascii="Verdana" w:hAnsi="Verdana"/>
          <w:color w:val="000000" w:themeColor="text1"/>
          <w:sz w:val="20"/>
          <w:szCs w:val="20"/>
        </w:rPr>
        <w:t xml:space="preserve"> skal være så nem og bekvem for bilkøberne som overhovedet muligt. Derfor indgår Semler Mobility et strategisk samarbejde med Clever og investerer i ladeinfrastruktur både hos vores forhandlere og hjemme hos vores kunder. På den måde sikrer vi strøm til kundernes </w:t>
      </w:r>
      <w:r w:rsidR="00105272" w:rsidRPr="00707534">
        <w:rPr>
          <w:rFonts w:ascii="Verdana" w:hAnsi="Verdana"/>
          <w:color w:val="000000" w:themeColor="text1"/>
          <w:sz w:val="20"/>
          <w:szCs w:val="20"/>
        </w:rPr>
        <w:t xml:space="preserve">plugin-hybridbiler og </w:t>
      </w:r>
      <w:r w:rsidRPr="00707534">
        <w:rPr>
          <w:rFonts w:ascii="Verdana" w:hAnsi="Verdana"/>
          <w:color w:val="000000" w:themeColor="text1"/>
          <w:sz w:val="20"/>
          <w:szCs w:val="20"/>
        </w:rPr>
        <w:t>elbiler og understøtter udviklingen henimod en mere bæredygtig transportsektor</w:t>
      </w:r>
      <w:r w:rsidRPr="00283B8C">
        <w:rPr>
          <w:rFonts w:ascii="Verdana" w:hAnsi="Verdana"/>
          <w:color w:val="000000" w:themeColor="text1"/>
          <w:sz w:val="20"/>
          <w:szCs w:val="20"/>
        </w:rPr>
        <w:t xml:space="preserve">”, udtaler Ulrik Drejsig, </w:t>
      </w:r>
      <w:r w:rsidR="00B13085" w:rsidRPr="00283B8C">
        <w:rPr>
          <w:rFonts w:ascii="Verdana" w:hAnsi="Verdana"/>
          <w:color w:val="000000" w:themeColor="text1"/>
          <w:sz w:val="20"/>
          <w:szCs w:val="20"/>
        </w:rPr>
        <w:t>a</w:t>
      </w:r>
      <w:r w:rsidRPr="00283B8C">
        <w:rPr>
          <w:rFonts w:ascii="Verdana" w:hAnsi="Verdana"/>
          <w:color w:val="000000" w:themeColor="text1"/>
          <w:sz w:val="20"/>
          <w:szCs w:val="20"/>
        </w:rPr>
        <w:t>dm. direktør i Semler Mobility</w:t>
      </w:r>
      <w:r w:rsidR="00B13085" w:rsidRPr="00283B8C">
        <w:rPr>
          <w:rFonts w:ascii="Verdana" w:hAnsi="Verdana"/>
          <w:color w:val="000000" w:themeColor="text1"/>
          <w:sz w:val="20"/>
          <w:szCs w:val="20"/>
        </w:rPr>
        <w:t>.</w:t>
      </w:r>
    </w:p>
    <w:p w14:paraId="133495DF" w14:textId="6366469B" w:rsidR="00B13085" w:rsidRDefault="00B13085" w:rsidP="00652088">
      <w:pPr>
        <w:rPr>
          <w:rFonts w:ascii="Verdana" w:hAnsi="Verdana"/>
          <w:color w:val="FF0000"/>
          <w:sz w:val="20"/>
          <w:szCs w:val="20"/>
        </w:rPr>
      </w:pPr>
    </w:p>
    <w:p w14:paraId="65AF83CB" w14:textId="6EB6C0EF" w:rsidR="00B13085" w:rsidRPr="00F629FC" w:rsidRDefault="00283B8C" w:rsidP="00652088">
      <w:pPr>
        <w:rPr>
          <w:rFonts w:ascii="Verdana" w:hAnsi="Verdana"/>
          <w:color w:val="000000" w:themeColor="text1"/>
          <w:sz w:val="20"/>
          <w:szCs w:val="20"/>
        </w:rPr>
      </w:pPr>
      <w:r w:rsidRPr="00F629FC">
        <w:rPr>
          <w:rFonts w:ascii="Verdana" w:hAnsi="Verdana"/>
          <w:color w:val="000000" w:themeColor="text1"/>
          <w:sz w:val="20"/>
          <w:szCs w:val="20"/>
        </w:rPr>
        <w:t xml:space="preserve">Også hos Clever vækker det strategiske partnerskab glæde på </w:t>
      </w:r>
      <w:r w:rsidR="00F629FC" w:rsidRPr="00F629FC">
        <w:rPr>
          <w:rFonts w:ascii="Verdana" w:hAnsi="Verdana"/>
          <w:color w:val="000000" w:themeColor="text1"/>
          <w:sz w:val="20"/>
          <w:szCs w:val="20"/>
        </w:rPr>
        <w:t>e-mobilitetens</w:t>
      </w:r>
      <w:r w:rsidRPr="00F629FC">
        <w:rPr>
          <w:rFonts w:ascii="Verdana" w:hAnsi="Verdana"/>
          <w:color w:val="000000" w:themeColor="text1"/>
          <w:sz w:val="20"/>
          <w:szCs w:val="20"/>
        </w:rPr>
        <w:t xml:space="preserve"> og </w:t>
      </w:r>
      <w:r w:rsidR="00F629FC" w:rsidRPr="00F629FC">
        <w:rPr>
          <w:rFonts w:ascii="Verdana" w:hAnsi="Verdana"/>
          <w:color w:val="000000" w:themeColor="text1"/>
          <w:sz w:val="20"/>
          <w:szCs w:val="20"/>
        </w:rPr>
        <w:t xml:space="preserve">danskernes </w:t>
      </w:r>
      <w:r w:rsidRPr="00F629FC">
        <w:rPr>
          <w:rFonts w:ascii="Verdana" w:hAnsi="Verdana"/>
          <w:color w:val="000000" w:themeColor="text1"/>
          <w:sz w:val="20"/>
          <w:szCs w:val="20"/>
        </w:rPr>
        <w:t>vegne</w:t>
      </w:r>
      <w:r w:rsidR="00F629FC" w:rsidRPr="00F629FC">
        <w:rPr>
          <w:rFonts w:ascii="Verdana" w:hAnsi="Verdana"/>
          <w:color w:val="000000" w:themeColor="text1"/>
          <w:sz w:val="20"/>
          <w:szCs w:val="20"/>
        </w:rPr>
        <w:t>, der kan se frem til mange nye, spændende modeller og køreoplevelser.</w:t>
      </w:r>
    </w:p>
    <w:p w14:paraId="546944B9" w14:textId="77777777" w:rsidR="00296780" w:rsidRDefault="00296780">
      <w:pPr>
        <w:rPr>
          <w:rFonts w:ascii="Verdana" w:hAnsi="Verdana"/>
          <w:sz w:val="20"/>
          <w:szCs w:val="20"/>
        </w:rPr>
      </w:pPr>
    </w:p>
    <w:p w14:paraId="657E61CB" w14:textId="0BB6F51E" w:rsidR="00BB1536" w:rsidRPr="00283B8C" w:rsidRDefault="00DC65A7">
      <w:pPr>
        <w:rPr>
          <w:rFonts w:ascii="Verdana" w:hAnsi="Verdana"/>
          <w:sz w:val="20"/>
          <w:szCs w:val="20"/>
        </w:rPr>
      </w:pPr>
      <w:r w:rsidRPr="00283B8C">
        <w:rPr>
          <w:rFonts w:ascii="Verdana" w:hAnsi="Verdana"/>
          <w:sz w:val="20"/>
          <w:szCs w:val="20"/>
        </w:rPr>
        <w:t>”</w:t>
      </w:r>
      <w:r w:rsidR="00AE604F" w:rsidRPr="00283B8C">
        <w:rPr>
          <w:rFonts w:ascii="Verdana" w:hAnsi="Verdana"/>
          <w:sz w:val="20"/>
          <w:szCs w:val="20"/>
        </w:rPr>
        <w:t>V</w:t>
      </w:r>
      <w:r w:rsidRPr="00283B8C">
        <w:rPr>
          <w:rFonts w:ascii="Verdana" w:hAnsi="Verdana"/>
          <w:sz w:val="20"/>
          <w:szCs w:val="20"/>
        </w:rPr>
        <w:t xml:space="preserve">ores nye partnerskab med </w:t>
      </w:r>
      <w:r w:rsidR="00B51BD3" w:rsidRPr="00283B8C">
        <w:rPr>
          <w:rFonts w:ascii="Verdana" w:hAnsi="Verdana"/>
          <w:sz w:val="20"/>
          <w:szCs w:val="20"/>
        </w:rPr>
        <w:t>Semler Mobility</w:t>
      </w:r>
      <w:r w:rsidRPr="00283B8C">
        <w:rPr>
          <w:rFonts w:ascii="Verdana" w:hAnsi="Verdana"/>
          <w:sz w:val="20"/>
          <w:szCs w:val="20"/>
        </w:rPr>
        <w:t xml:space="preserve"> </w:t>
      </w:r>
      <w:r w:rsidR="00AE604F" w:rsidRPr="00283B8C">
        <w:rPr>
          <w:rFonts w:ascii="Verdana" w:hAnsi="Verdana"/>
          <w:sz w:val="20"/>
          <w:szCs w:val="20"/>
        </w:rPr>
        <w:t>vil give</w:t>
      </w:r>
      <w:r w:rsidRPr="00283B8C">
        <w:rPr>
          <w:rFonts w:ascii="Verdana" w:hAnsi="Verdana"/>
          <w:sz w:val="20"/>
          <w:szCs w:val="20"/>
        </w:rPr>
        <w:t xml:space="preserve"> danskerne unikke oplevelser, når de køber</w:t>
      </w:r>
      <w:r w:rsidR="00A82959" w:rsidRPr="00283B8C">
        <w:rPr>
          <w:rFonts w:ascii="Verdana" w:hAnsi="Verdana"/>
          <w:sz w:val="20"/>
          <w:szCs w:val="20"/>
        </w:rPr>
        <w:t xml:space="preserve"> og kører</w:t>
      </w:r>
      <w:r w:rsidRPr="00283B8C">
        <w:rPr>
          <w:rFonts w:ascii="Verdana" w:hAnsi="Verdana"/>
          <w:sz w:val="20"/>
          <w:szCs w:val="20"/>
        </w:rPr>
        <w:t xml:space="preserve"> en</w:t>
      </w:r>
      <w:r w:rsidR="00AE604F" w:rsidRPr="00283B8C">
        <w:rPr>
          <w:rFonts w:ascii="Verdana" w:hAnsi="Verdana"/>
          <w:sz w:val="20"/>
          <w:szCs w:val="20"/>
        </w:rPr>
        <w:t xml:space="preserve"> </w:t>
      </w:r>
      <w:r w:rsidRPr="00283B8C">
        <w:rPr>
          <w:rFonts w:ascii="Verdana" w:hAnsi="Verdana"/>
          <w:sz w:val="20"/>
          <w:szCs w:val="20"/>
        </w:rPr>
        <w:t xml:space="preserve">elbil – oplevelser som </w:t>
      </w:r>
      <w:r w:rsidR="00A82959" w:rsidRPr="00283B8C">
        <w:rPr>
          <w:rFonts w:ascii="Verdana" w:hAnsi="Verdana"/>
          <w:sz w:val="20"/>
          <w:szCs w:val="20"/>
        </w:rPr>
        <w:t>bilister</w:t>
      </w:r>
      <w:r w:rsidRPr="00283B8C">
        <w:rPr>
          <w:rFonts w:ascii="Verdana" w:hAnsi="Verdana"/>
          <w:sz w:val="20"/>
          <w:szCs w:val="20"/>
        </w:rPr>
        <w:t xml:space="preserve"> ikke får andre steder i verden. </w:t>
      </w:r>
      <w:r w:rsidR="00A82959" w:rsidRPr="00283B8C">
        <w:rPr>
          <w:rFonts w:ascii="Verdana" w:hAnsi="Verdana"/>
          <w:sz w:val="20"/>
          <w:szCs w:val="20"/>
        </w:rPr>
        <w:t>Kunderne</w:t>
      </w:r>
      <w:r w:rsidR="00EE2C74" w:rsidRPr="00283B8C">
        <w:rPr>
          <w:rFonts w:ascii="Verdana" w:hAnsi="Verdana"/>
          <w:sz w:val="20"/>
          <w:szCs w:val="20"/>
        </w:rPr>
        <w:t xml:space="preserve"> i Danmark</w:t>
      </w:r>
      <w:r w:rsidR="00A82959" w:rsidRPr="00283B8C">
        <w:rPr>
          <w:rFonts w:ascii="Verdana" w:hAnsi="Verdana"/>
          <w:sz w:val="20"/>
          <w:szCs w:val="20"/>
        </w:rPr>
        <w:t xml:space="preserve"> køber</w:t>
      </w:r>
      <w:r w:rsidR="00EE2C74" w:rsidRPr="00283B8C">
        <w:rPr>
          <w:rFonts w:ascii="Verdana" w:hAnsi="Verdana"/>
          <w:sz w:val="20"/>
          <w:szCs w:val="20"/>
        </w:rPr>
        <w:t xml:space="preserve"> nemlig</w:t>
      </w:r>
      <w:r w:rsidR="00B17F50" w:rsidRPr="00283B8C">
        <w:rPr>
          <w:rFonts w:ascii="Verdana" w:hAnsi="Verdana"/>
          <w:sz w:val="20"/>
          <w:szCs w:val="20"/>
        </w:rPr>
        <w:t xml:space="preserve"> </w:t>
      </w:r>
      <w:r w:rsidR="00A82959" w:rsidRPr="00283B8C">
        <w:rPr>
          <w:rFonts w:ascii="Verdana" w:hAnsi="Verdana"/>
          <w:sz w:val="20"/>
          <w:szCs w:val="20"/>
        </w:rPr>
        <w:t>ikke bare en bil</w:t>
      </w:r>
      <w:r w:rsidR="00823130" w:rsidRPr="00283B8C">
        <w:rPr>
          <w:rFonts w:ascii="Verdana" w:hAnsi="Verdana"/>
          <w:sz w:val="20"/>
          <w:szCs w:val="20"/>
        </w:rPr>
        <w:t>. De</w:t>
      </w:r>
      <w:r w:rsidR="00A82959" w:rsidRPr="00283B8C">
        <w:rPr>
          <w:rFonts w:ascii="Verdana" w:hAnsi="Verdana"/>
          <w:sz w:val="20"/>
          <w:szCs w:val="20"/>
        </w:rPr>
        <w:t xml:space="preserve"> </w:t>
      </w:r>
      <w:r w:rsidR="00376596" w:rsidRPr="00283B8C">
        <w:rPr>
          <w:rFonts w:ascii="Verdana" w:hAnsi="Verdana"/>
          <w:sz w:val="20"/>
          <w:szCs w:val="20"/>
        </w:rPr>
        <w:t xml:space="preserve">bliver en del af et univers, hvor </w:t>
      </w:r>
      <w:r w:rsidR="00B17F50" w:rsidRPr="00283B8C">
        <w:rPr>
          <w:rFonts w:ascii="Verdana" w:hAnsi="Verdana"/>
          <w:sz w:val="20"/>
          <w:szCs w:val="20"/>
        </w:rPr>
        <w:t>vi</w:t>
      </w:r>
      <w:r w:rsidR="00113AA4" w:rsidRPr="00283B8C">
        <w:rPr>
          <w:rFonts w:ascii="Verdana" w:hAnsi="Verdana"/>
          <w:sz w:val="20"/>
          <w:szCs w:val="20"/>
        </w:rPr>
        <w:t xml:space="preserve"> sammen med </w:t>
      </w:r>
      <w:r w:rsidR="00B51BD3" w:rsidRPr="00283B8C">
        <w:rPr>
          <w:rFonts w:ascii="Verdana" w:hAnsi="Verdana"/>
          <w:sz w:val="20"/>
          <w:szCs w:val="20"/>
        </w:rPr>
        <w:t>Semler Mobility</w:t>
      </w:r>
      <w:r w:rsidR="00113AA4" w:rsidRPr="00283B8C">
        <w:rPr>
          <w:rFonts w:ascii="Verdana" w:hAnsi="Verdana"/>
          <w:sz w:val="20"/>
          <w:szCs w:val="20"/>
        </w:rPr>
        <w:t xml:space="preserve"> </w:t>
      </w:r>
      <w:r w:rsidR="00B17F50" w:rsidRPr="00283B8C">
        <w:rPr>
          <w:rFonts w:ascii="Verdana" w:hAnsi="Verdana"/>
          <w:sz w:val="20"/>
          <w:szCs w:val="20"/>
        </w:rPr>
        <w:t xml:space="preserve">forædler </w:t>
      </w:r>
      <w:r w:rsidR="00113AA4" w:rsidRPr="00283B8C">
        <w:rPr>
          <w:rFonts w:ascii="Verdana" w:hAnsi="Verdana"/>
          <w:sz w:val="20"/>
          <w:szCs w:val="20"/>
        </w:rPr>
        <w:t>kundeoplevelse</w:t>
      </w:r>
      <w:r w:rsidR="00B17F50" w:rsidRPr="00283B8C">
        <w:rPr>
          <w:rFonts w:ascii="Verdana" w:hAnsi="Verdana"/>
          <w:sz w:val="20"/>
          <w:szCs w:val="20"/>
        </w:rPr>
        <w:t>n</w:t>
      </w:r>
      <w:r w:rsidR="00113AA4" w:rsidRPr="00283B8C">
        <w:rPr>
          <w:rFonts w:ascii="Verdana" w:hAnsi="Verdana"/>
          <w:sz w:val="20"/>
          <w:szCs w:val="20"/>
        </w:rPr>
        <w:t xml:space="preserve"> </w:t>
      </w:r>
      <w:r w:rsidR="00B17F50" w:rsidRPr="00283B8C">
        <w:rPr>
          <w:rFonts w:ascii="Verdana" w:hAnsi="Verdana"/>
          <w:sz w:val="20"/>
          <w:szCs w:val="20"/>
        </w:rPr>
        <w:t>ved</w:t>
      </w:r>
      <w:r w:rsidR="00113AA4" w:rsidRPr="00283B8C">
        <w:rPr>
          <w:rFonts w:ascii="Verdana" w:hAnsi="Verdana"/>
          <w:sz w:val="20"/>
          <w:szCs w:val="20"/>
        </w:rPr>
        <w:t xml:space="preserve"> skabe </w:t>
      </w:r>
      <w:r w:rsidR="00B17F50" w:rsidRPr="00283B8C">
        <w:rPr>
          <w:rFonts w:ascii="Verdana" w:hAnsi="Verdana"/>
          <w:sz w:val="20"/>
          <w:szCs w:val="20"/>
        </w:rPr>
        <w:t>e</w:t>
      </w:r>
      <w:r w:rsidR="00113AA4" w:rsidRPr="00283B8C">
        <w:rPr>
          <w:rFonts w:ascii="Verdana" w:hAnsi="Verdana"/>
          <w:sz w:val="20"/>
          <w:szCs w:val="20"/>
        </w:rPr>
        <w:t>n samlet</w:t>
      </w:r>
      <w:r w:rsidR="00B17F50" w:rsidRPr="00283B8C">
        <w:rPr>
          <w:rFonts w:ascii="Verdana" w:hAnsi="Verdana"/>
          <w:sz w:val="20"/>
          <w:szCs w:val="20"/>
        </w:rPr>
        <w:t xml:space="preserve"> mobilitetsløsning, der passer til hverdagen. Hver dag. Clever </w:t>
      </w:r>
      <w:r w:rsidR="00AE604F" w:rsidRPr="00283B8C">
        <w:rPr>
          <w:rFonts w:ascii="Verdana" w:hAnsi="Verdana"/>
          <w:sz w:val="20"/>
          <w:szCs w:val="20"/>
        </w:rPr>
        <w:t>tilbyder</w:t>
      </w:r>
      <w:r w:rsidR="00823130" w:rsidRPr="00283B8C">
        <w:rPr>
          <w:rFonts w:ascii="Verdana" w:hAnsi="Verdana"/>
          <w:sz w:val="20"/>
          <w:szCs w:val="20"/>
        </w:rPr>
        <w:t xml:space="preserve"> nemlig</w:t>
      </w:r>
      <w:r w:rsidR="00AE604F" w:rsidRPr="00283B8C">
        <w:rPr>
          <w:rFonts w:ascii="Verdana" w:hAnsi="Verdana"/>
          <w:sz w:val="20"/>
          <w:szCs w:val="20"/>
        </w:rPr>
        <w:t xml:space="preserve"> som de eneste ubegrænset </w:t>
      </w:r>
      <w:proofErr w:type="gramStart"/>
      <w:r w:rsidR="00AE604F" w:rsidRPr="00283B8C">
        <w:rPr>
          <w:rFonts w:ascii="Verdana" w:hAnsi="Verdana"/>
          <w:sz w:val="20"/>
          <w:szCs w:val="20"/>
        </w:rPr>
        <w:t>opladning</w:t>
      </w:r>
      <w:proofErr w:type="gramEnd"/>
      <w:r w:rsidR="00AE604F" w:rsidRPr="00283B8C">
        <w:rPr>
          <w:rFonts w:ascii="Verdana" w:hAnsi="Verdana"/>
          <w:sz w:val="20"/>
          <w:szCs w:val="20"/>
        </w:rPr>
        <w:t xml:space="preserve"> til en fast pris og </w:t>
      </w:r>
      <w:r w:rsidR="00060ABA">
        <w:rPr>
          <w:rFonts w:ascii="Verdana" w:hAnsi="Verdana"/>
          <w:sz w:val="20"/>
          <w:szCs w:val="20"/>
        </w:rPr>
        <w:t>kombineret</w:t>
      </w:r>
      <w:r w:rsidR="00AE604F" w:rsidRPr="00283B8C">
        <w:rPr>
          <w:rFonts w:ascii="Verdana" w:hAnsi="Verdana"/>
          <w:sz w:val="20"/>
          <w:szCs w:val="20"/>
        </w:rPr>
        <w:t xml:space="preserve"> med de mange nye modeller i </w:t>
      </w:r>
      <w:r w:rsidR="00B51BD3" w:rsidRPr="00283B8C">
        <w:rPr>
          <w:rFonts w:ascii="Verdana" w:hAnsi="Verdana"/>
          <w:sz w:val="20"/>
          <w:szCs w:val="20"/>
        </w:rPr>
        <w:t>Semler Mobility</w:t>
      </w:r>
      <w:r w:rsidR="00AE604F" w:rsidRPr="00283B8C">
        <w:rPr>
          <w:rFonts w:ascii="Verdana" w:hAnsi="Verdana"/>
          <w:sz w:val="20"/>
          <w:szCs w:val="20"/>
        </w:rPr>
        <w:t xml:space="preserve">s portefølje </w:t>
      </w:r>
      <w:r w:rsidR="00060ABA">
        <w:rPr>
          <w:rFonts w:ascii="Verdana" w:hAnsi="Verdana"/>
          <w:sz w:val="20"/>
          <w:szCs w:val="20"/>
        </w:rPr>
        <w:t>giver det</w:t>
      </w:r>
      <w:r w:rsidR="00AE604F" w:rsidRPr="00283B8C">
        <w:rPr>
          <w:rFonts w:ascii="Verdana" w:hAnsi="Verdana"/>
          <w:sz w:val="20"/>
          <w:szCs w:val="20"/>
        </w:rPr>
        <w:t xml:space="preserve"> </w:t>
      </w:r>
      <w:r w:rsidR="00823130" w:rsidRPr="00283B8C">
        <w:rPr>
          <w:rFonts w:ascii="Verdana" w:hAnsi="Verdana"/>
          <w:sz w:val="20"/>
          <w:szCs w:val="20"/>
        </w:rPr>
        <w:t>danskerne</w:t>
      </w:r>
      <w:r w:rsidR="00AE604F" w:rsidRPr="00283B8C">
        <w:rPr>
          <w:rFonts w:ascii="Verdana" w:hAnsi="Verdana"/>
          <w:sz w:val="20"/>
          <w:szCs w:val="20"/>
        </w:rPr>
        <w:t xml:space="preserve"> nogle vildt spændende år </w:t>
      </w:r>
      <w:r w:rsidR="00060ABA">
        <w:rPr>
          <w:rFonts w:ascii="Verdana" w:hAnsi="Verdana"/>
          <w:sz w:val="20"/>
          <w:szCs w:val="20"/>
        </w:rPr>
        <w:t xml:space="preserve">at gå </w:t>
      </w:r>
      <w:r w:rsidR="00AE604F" w:rsidRPr="00283B8C">
        <w:rPr>
          <w:rFonts w:ascii="Verdana" w:hAnsi="Verdana"/>
          <w:sz w:val="20"/>
          <w:szCs w:val="20"/>
        </w:rPr>
        <w:t>i møde”</w:t>
      </w:r>
      <w:r w:rsidR="00B06A09" w:rsidRPr="00283B8C">
        <w:rPr>
          <w:rFonts w:ascii="Verdana" w:hAnsi="Verdana"/>
          <w:sz w:val="20"/>
          <w:szCs w:val="20"/>
        </w:rPr>
        <w:t>, fortæller Clevers direktør Casper Kirketerp-Møller.</w:t>
      </w:r>
    </w:p>
    <w:p w14:paraId="3C7A9ADD" w14:textId="77777777" w:rsidR="00296780" w:rsidRDefault="00296780" w:rsidP="00BB1536">
      <w:pPr>
        <w:tabs>
          <w:tab w:val="left" w:pos="3522"/>
        </w:tabs>
        <w:rPr>
          <w:rFonts w:ascii="Verdana" w:hAnsi="Verdana"/>
          <w:sz w:val="20"/>
          <w:szCs w:val="20"/>
        </w:rPr>
      </w:pPr>
    </w:p>
    <w:p w14:paraId="4693DC43" w14:textId="77777777" w:rsidR="00BB1536" w:rsidRPr="00BB1536" w:rsidRDefault="00BB1536">
      <w:pPr>
        <w:rPr>
          <w:rFonts w:ascii="Verdana" w:hAnsi="Verdana"/>
          <w:b/>
          <w:bCs/>
          <w:sz w:val="20"/>
          <w:szCs w:val="20"/>
        </w:rPr>
      </w:pPr>
      <w:r w:rsidRPr="00BB1536">
        <w:rPr>
          <w:rFonts w:ascii="Verdana" w:hAnsi="Verdana"/>
          <w:b/>
          <w:bCs/>
          <w:sz w:val="20"/>
          <w:szCs w:val="20"/>
        </w:rPr>
        <w:t xml:space="preserve">En ny </w:t>
      </w:r>
      <w:r w:rsidR="00AE502B">
        <w:rPr>
          <w:rFonts w:ascii="Verdana" w:hAnsi="Verdana"/>
          <w:b/>
          <w:bCs/>
          <w:sz w:val="20"/>
          <w:szCs w:val="20"/>
        </w:rPr>
        <w:t>æra</w:t>
      </w:r>
      <w:r w:rsidRPr="00BB1536">
        <w:rPr>
          <w:rFonts w:ascii="Verdana" w:hAnsi="Verdana"/>
          <w:b/>
          <w:bCs/>
          <w:sz w:val="20"/>
          <w:szCs w:val="20"/>
        </w:rPr>
        <w:t xml:space="preserve"> af </w:t>
      </w:r>
      <w:r w:rsidR="00064186">
        <w:rPr>
          <w:rFonts w:ascii="Verdana" w:hAnsi="Verdana"/>
          <w:b/>
          <w:bCs/>
          <w:sz w:val="20"/>
          <w:szCs w:val="20"/>
        </w:rPr>
        <w:t>mobilitet</w:t>
      </w:r>
      <w:r w:rsidRPr="00BB1536">
        <w:rPr>
          <w:rFonts w:ascii="Verdana" w:hAnsi="Verdana"/>
          <w:b/>
          <w:bCs/>
          <w:sz w:val="20"/>
          <w:szCs w:val="20"/>
        </w:rPr>
        <w:t xml:space="preserve"> </w:t>
      </w:r>
      <w:r w:rsidR="00064186">
        <w:rPr>
          <w:rFonts w:ascii="Verdana" w:hAnsi="Verdana"/>
          <w:b/>
          <w:bCs/>
          <w:sz w:val="20"/>
          <w:szCs w:val="20"/>
        </w:rPr>
        <w:t>til danskerne</w:t>
      </w:r>
    </w:p>
    <w:p w14:paraId="44B80497" w14:textId="77777777" w:rsidR="00A72C35" w:rsidRDefault="00F31279">
      <w:pPr>
        <w:rPr>
          <w:rFonts w:ascii="Verdana" w:hAnsi="Verdana"/>
          <w:sz w:val="20"/>
          <w:szCs w:val="20"/>
        </w:rPr>
      </w:pPr>
      <w:r>
        <w:rPr>
          <w:rFonts w:ascii="Verdana" w:hAnsi="Verdana"/>
          <w:sz w:val="20"/>
          <w:szCs w:val="20"/>
        </w:rPr>
        <w:t xml:space="preserve">Volkswagen-koncernen står overfor den største satsning indenfor e-mobilitet og introducerer for alle </w:t>
      </w:r>
      <w:r w:rsidR="0056381E">
        <w:rPr>
          <w:rFonts w:ascii="Verdana" w:hAnsi="Verdana"/>
          <w:sz w:val="20"/>
          <w:szCs w:val="20"/>
        </w:rPr>
        <w:t xml:space="preserve">koncernens </w:t>
      </w:r>
      <w:r>
        <w:rPr>
          <w:rFonts w:ascii="Verdana" w:hAnsi="Verdana"/>
          <w:sz w:val="20"/>
          <w:szCs w:val="20"/>
        </w:rPr>
        <w:t xml:space="preserve">mærker en ny generation af elbiler, hvoraf de første rammer de danske veje i løbet af 2020. </w:t>
      </w:r>
    </w:p>
    <w:p w14:paraId="069E93F4" w14:textId="77777777" w:rsidR="00A72C35" w:rsidRDefault="00A72C35">
      <w:pPr>
        <w:rPr>
          <w:rFonts w:ascii="Verdana" w:hAnsi="Verdana"/>
          <w:sz w:val="20"/>
          <w:szCs w:val="20"/>
        </w:rPr>
      </w:pPr>
    </w:p>
    <w:p w14:paraId="5C33D8B6" w14:textId="7E3C1772" w:rsidR="003C4B3C" w:rsidRDefault="00296780">
      <w:pPr>
        <w:rPr>
          <w:rFonts w:ascii="Verdana" w:hAnsi="Verdana"/>
          <w:sz w:val="20"/>
          <w:szCs w:val="20"/>
        </w:rPr>
      </w:pPr>
      <w:r>
        <w:rPr>
          <w:rFonts w:ascii="Verdana" w:hAnsi="Verdana"/>
          <w:sz w:val="20"/>
          <w:szCs w:val="20"/>
        </w:rPr>
        <w:t xml:space="preserve">I starten af september i år kunne Volkswagen </w:t>
      </w:r>
      <w:r w:rsidR="00395CB9">
        <w:rPr>
          <w:rFonts w:ascii="Verdana" w:hAnsi="Verdana"/>
          <w:sz w:val="20"/>
          <w:szCs w:val="20"/>
        </w:rPr>
        <w:t>præsentere</w:t>
      </w:r>
      <w:r w:rsidR="00652088">
        <w:rPr>
          <w:rFonts w:ascii="Verdana" w:hAnsi="Verdana"/>
          <w:sz w:val="20"/>
          <w:szCs w:val="20"/>
        </w:rPr>
        <w:t xml:space="preserve"> </w:t>
      </w:r>
      <w:r w:rsidR="00395CB9">
        <w:rPr>
          <w:rFonts w:ascii="Verdana" w:hAnsi="Verdana"/>
          <w:sz w:val="20"/>
          <w:szCs w:val="20"/>
        </w:rPr>
        <w:t>den længe ventede</w:t>
      </w:r>
      <w:r>
        <w:rPr>
          <w:rFonts w:ascii="Verdana" w:hAnsi="Verdana"/>
          <w:sz w:val="20"/>
          <w:szCs w:val="20"/>
        </w:rPr>
        <w:t xml:space="preserve"> elbil ID.3, der skal løfte arven fra Volkswagen</w:t>
      </w:r>
      <w:r w:rsidR="00AE502B">
        <w:rPr>
          <w:rFonts w:ascii="Verdana" w:hAnsi="Verdana"/>
          <w:sz w:val="20"/>
          <w:szCs w:val="20"/>
        </w:rPr>
        <w:t>s</w:t>
      </w:r>
      <w:r>
        <w:rPr>
          <w:rFonts w:ascii="Verdana" w:hAnsi="Verdana"/>
          <w:sz w:val="20"/>
          <w:szCs w:val="20"/>
        </w:rPr>
        <w:t xml:space="preserve"> B</w:t>
      </w:r>
      <w:r w:rsidR="00434ADF">
        <w:rPr>
          <w:rFonts w:ascii="Verdana" w:hAnsi="Verdana"/>
          <w:sz w:val="20"/>
          <w:szCs w:val="20"/>
        </w:rPr>
        <w:t>oble o</w:t>
      </w:r>
      <w:r>
        <w:rPr>
          <w:rFonts w:ascii="Verdana" w:hAnsi="Verdana"/>
          <w:sz w:val="20"/>
          <w:szCs w:val="20"/>
        </w:rPr>
        <w:t xml:space="preserve">g Golf. </w:t>
      </w:r>
      <w:r w:rsidR="00611064">
        <w:rPr>
          <w:rFonts w:ascii="Verdana" w:hAnsi="Verdana"/>
          <w:sz w:val="20"/>
          <w:szCs w:val="20"/>
        </w:rPr>
        <w:t xml:space="preserve">Med en startpris på </w:t>
      </w:r>
      <w:r w:rsidR="00AE502B">
        <w:rPr>
          <w:rFonts w:ascii="Verdana" w:hAnsi="Verdana"/>
          <w:sz w:val="20"/>
          <w:szCs w:val="20"/>
        </w:rPr>
        <w:t xml:space="preserve">279.990 kr. </w:t>
      </w:r>
      <w:r w:rsidR="00395CB9">
        <w:rPr>
          <w:rFonts w:ascii="Verdana" w:hAnsi="Verdana"/>
          <w:sz w:val="20"/>
          <w:szCs w:val="20"/>
        </w:rPr>
        <w:t>og en topmodel med rækkevidde på op til 550</w:t>
      </w:r>
      <w:r w:rsidR="003C4B3C">
        <w:rPr>
          <w:rFonts w:ascii="Verdana" w:hAnsi="Verdana"/>
          <w:sz w:val="20"/>
          <w:szCs w:val="20"/>
        </w:rPr>
        <w:t xml:space="preserve"> </w:t>
      </w:r>
      <w:r w:rsidR="00395CB9">
        <w:rPr>
          <w:rFonts w:ascii="Verdana" w:hAnsi="Verdana"/>
          <w:sz w:val="20"/>
          <w:szCs w:val="20"/>
        </w:rPr>
        <w:t>km</w:t>
      </w:r>
      <w:r w:rsidR="00064186">
        <w:rPr>
          <w:rFonts w:ascii="Verdana" w:hAnsi="Verdana"/>
          <w:sz w:val="20"/>
          <w:szCs w:val="20"/>
        </w:rPr>
        <w:t xml:space="preserve"> (WLTP)</w:t>
      </w:r>
      <w:r w:rsidR="00395CB9">
        <w:rPr>
          <w:rFonts w:ascii="Verdana" w:hAnsi="Verdana"/>
          <w:sz w:val="20"/>
          <w:szCs w:val="20"/>
        </w:rPr>
        <w:t xml:space="preserve"> på en opladning, forventer </w:t>
      </w:r>
      <w:r w:rsidR="00B51BD3">
        <w:rPr>
          <w:rFonts w:ascii="Verdana" w:hAnsi="Verdana"/>
          <w:sz w:val="20"/>
          <w:szCs w:val="20"/>
        </w:rPr>
        <w:t>Semler Mobility</w:t>
      </w:r>
      <w:r w:rsidR="0056381E">
        <w:rPr>
          <w:rFonts w:ascii="Verdana" w:hAnsi="Verdana"/>
          <w:sz w:val="20"/>
          <w:szCs w:val="20"/>
        </w:rPr>
        <w:t>,</w:t>
      </w:r>
      <w:r w:rsidR="00395CB9">
        <w:rPr>
          <w:rFonts w:ascii="Verdana" w:hAnsi="Verdana"/>
          <w:sz w:val="20"/>
          <w:szCs w:val="20"/>
        </w:rPr>
        <w:t xml:space="preserve"> at</w:t>
      </w:r>
      <w:r w:rsidR="0056381E">
        <w:rPr>
          <w:rFonts w:ascii="Verdana" w:hAnsi="Verdana"/>
          <w:sz w:val="20"/>
          <w:szCs w:val="20"/>
        </w:rPr>
        <w:t xml:space="preserve"> ID.3 vil bane vejen for elbilens endelige folkelige gennembrud.</w:t>
      </w:r>
      <w:r w:rsidR="00434ADF">
        <w:rPr>
          <w:rFonts w:ascii="Verdana" w:hAnsi="Verdana"/>
          <w:sz w:val="20"/>
          <w:szCs w:val="20"/>
        </w:rPr>
        <w:t xml:space="preserve"> </w:t>
      </w:r>
      <w:r w:rsidR="00A72C35">
        <w:rPr>
          <w:rFonts w:ascii="Verdana" w:hAnsi="Verdana"/>
          <w:sz w:val="20"/>
          <w:szCs w:val="20"/>
        </w:rPr>
        <w:t xml:space="preserve">Før ID.3 lander i Danmark introduceres i starten af 2020 </w:t>
      </w:r>
      <w:r w:rsidR="00434ADF">
        <w:rPr>
          <w:rFonts w:ascii="Verdana" w:hAnsi="Verdana"/>
          <w:sz w:val="20"/>
          <w:szCs w:val="20"/>
        </w:rPr>
        <w:t>mikrobils</w:t>
      </w:r>
      <w:r w:rsidR="00A72C35">
        <w:rPr>
          <w:rFonts w:ascii="Verdana" w:hAnsi="Verdana"/>
          <w:sz w:val="20"/>
          <w:szCs w:val="20"/>
        </w:rPr>
        <w:t>trioen Seat Mii electric, Skoda Citigo iV og Volkswagen e-</w:t>
      </w:r>
      <w:proofErr w:type="gramStart"/>
      <w:r w:rsidR="00A72C35">
        <w:rPr>
          <w:rFonts w:ascii="Verdana" w:hAnsi="Verdana"/>
          <w:sz w:val="20"/>
          <w:szCs w:val="20"/>
        </w:rPr>
        <w:t>up!</w:t>
      </w:r>
      <w:r w:rsidR="00000C14">
        <w:rPr>
          <w:rFonts w:ascii="Verdana" w:hAnsi="Verdana"/>
          <w:sz w:val="20"/>
          <w:szCs w:val="20"/>
        </w:rPr>
        <w:t>,</w:t>
      </w:r>
      <w:proofErr w:type="gramEnd"/>
      <w:r w:rsidR="00000C14">
        <w:rPr>
          <w:rFonts w:ascii="Verdana" w:hAnsi="Verdana"/>
          <w:sz w:val="20"/>
          <w:szCs w:val="20"/>
        </w:rPr>
        <w:t xml:space="preserve"> der alle med en pris på under 170.000 kr. inklusive Clever Unlimited er med til at gøre skiftet til e-mobilitet mere økonomisk attraktivt </w:t>
      </w:r>
      <w:r w:rsidR="00434ADF">
        <w:rPr>
          <w:rFonts w:ascii="Verdana" w:hAnsi="Verdana"/>
          <w:sz w:val="20"/>
          <w:szCs w:val="20"/>
        </w:rPr>
        <w:t xml:space="preserve">end nogensinde før </w:t>
      </w:r>
      <w:r w:rsidR="00000C14">
        <w:rPr>
          <w:rFonts w:ascii="Verdana" w:hAnsi="Verdana"/>
          <w:sz w:val="20"/>
          <w:szCs w:val="20"/>
        </w:rPr>
        <w:t>for danskerne.</w:t>
      </w:r>
    </w:p>
    <w:p w14:paraId="4C0DAF8F" w14:textId="77777777" w:rsidR="005D7D7A" w:rsidRDefault="005D7D7A">
      <w:pPr>
        <w:rPr>
          <w:rFonts w:ascii="Verdana" w:hAnsi="Verdana"/>
          <w:sz w:val="20"/>
          <w:szCs w:val="20"/>
        </w:rPr>
      </w:pPr>
    </w:p>
    <w:p w14:paraId="4414DAF0" w14:textId="70CA3CE3" w:rsidR="00631847" w:rsidRDefault="0056381E">
      <w:pPr>
        <w:rPr>
          <w:rFonts w:ascii="Verdana" w:hAnsi="Verdana"/>
          <w:sz w:val="20"/>
          <w:szCs w:val="20"/>
        </w:rPr>
      </w:pPr>
      <w:r>
        <w:rPr>
          <w:rFonts w:ascii="Verdana" w:hAnsi="Verdana"/>
          <w:sz w:val="20"/>
          <w:szCs w:val="20"/>
        </w:rPr>
        <w:t xml:space="preserve">I den anden ende af prisskalaen finder vi </w:t>
      </w:r>
      <w:r w:rsidR="00A72C35">
        <w:rPr>
          <w:rFonts w:ascii="Verdana" w:hAnsi="Verdana"/>
          <w:sz w:val="20"/>
          <w:szCs w:val="20"/>
        </w:rPr>
        <w:t>Audi</w:t>
      </w:r>
      <w:r w:rsidR="00007CAE">
        <w:rPr>
          <w:rFonts w:ascii="Verdana" w:hAnsi="Verdana"/>
          <w:sz w:val="20"/>
          <w:szCs w:val="20"/>
        </w:rPr>
        <w:t>s luksuriøse</w:t>
      </w:r>
      <w:r w:rsidR="00A72C35">
        <w:rPr>
          <w:rFonts w:ascii="Verdana" w:hAnsi="Verdana"/>
          <w:sz w:val="20"/>
          <w:szCs w:val="20"/>
        </w:rPr>
        <w:t xml:space="preserve"> e-</w:t>
      </w:r>
      <w:r w:rsidR="00060ABA">
        <w:rPr>
          <w:rFonts w:ascii="Verdana" w:hAnsi="Verdana"/>
          <w:sz w:val="20"/>
          <w:szCs w:val="20"/>
        </w:rPr>
        <w:t>t</w:t>
      </w:r>
      <w:r w:rsidR="00A72C35">
        <w:rPr>
          <w:rFonts w:ascii="Verdana" w:hAnsi="Verdana"/>
          <w:sz w:val="20"/>
          <w:szCs w:val="20"/>
        </w:rPr>
        <w:t>ron</w:t>
      </w:r>
      <w:r w:rsidR="00007CAE">
        <w:rPr>
          <w:rFonts w:ascii="Verdana" w:hAnsi="Verdana"/>
          <w:sz w:val="20"/>
          <w:szCs w:val="20"/>
        </w:rPr>
        <w:t xml:space="preserve"> SUV</w:t>
      </w:r>
      <w:r w:rsidR="00000C14">
        <w:rPr>
          <w:rFonts w:ascii="Verdana" w:hAnsi="Verdana"/>
          <w:sz w:val="20"/>
          <w:szCs w:val="20"/>
        </w:rPr>
        <w:t xml:space="preserve">, der blev introduceret i starten </w:t>
      </w:r>
      <w:r w:rsidR="00007CAE">
        <w:rPr>
          <w:rFonts w:ascii="Verdana" w:hAnsi="Verdana"/>
          <w:sz w:val="20"/>
          <w:szCs w:val="20"/>
        </w:rPr>
        <w:t xml:space="preserve">af </w:t>
      </w:r>
      <w:r w:rsidR="00000C14">
        <w:rPr>
          <w:rFonts w:ascii="Verdana" w:hAnsi="Verdana"/>
          <w:sz w:val="20"/>
          <w:szCs w:val="20"/>
        </w:rPr>
        <w:t>2019</w:t>
      </w:r>
      <w:r w:rsidR="00A72C35">
        <w:rPr>
          <w:rFonts w:ascii="Verdana" w:hAnsi="Verdana"/>
          <w:sz w:val="20"/>
          <w:szCs w:val="20"/>
        </w:rPr>
        <w:t xml:space="preserve"> og </w:t>
      </w:r>
      <w:r>
        <w:rPr>
          <w:rFonts w:ascii="Verdana" w:hAnsi="Verdana"/>
          <w:sz w:val="20"/>
          <w:szCs w:val="20"/>
        </w:rPr>
        <w:t>den nye</w:t>
      </w:r>
      <w:r w:rsidR="00823130">
        <w:rPr>
          <w:rFonts w:ascii="Verdana" w:hAnsi="Verdana"/>
          <w:sz w:val="20"/>
          <w:szCs w:val="20"/>
        </w:rPr>
        <w:t xml:space="preserve"> Porsche Tayca</w:t>
      </w:r>
      <w:r w:rsidR="00CD6311">
        <w:rPr>
          <w:rFonts w:ascii="Verdana" w:hAnsi="Verdana"/>
          <w:sz w:val="20"/>
          <w:szCs w:val="20"/>
        </w:rPr>
        <w:t>n</w:t>
      </w:r>
      <w:r w:rsidR="00E7756B">
        <w:rPr>
          <w:rFonts w:ascii="Verdana" w:hAnsi="Verdana"/>
          <w:sz w:val="20"/>
          <w:szCs w:val="20"/>
        </w:rPr>
        <w:t xml:space="preserve">, der </w:t>
      </w:r>
      <w:r w:rsidR="003C0592">
        <w:rPr>
          <w:rFonts w:ascii="Verdana" w:hAnsi="Verdana"/>
          <w:sz w:val="20"/>
          <w:szCs w:val="20"/>
        </w:rPr>
        <w:t xml:space="preserve">allerede nu </w:t>
      </w:r>
      <w:r w:rsidR="00E7756B">
        <w:rPr>
          <w:rFonts w:ascii="Verdana" w:hAnsi="Verdana"/>
          <w:sz w:val="20"/>
          <w:szCs w:val="20"/>
        </w:rPr>
        <w:t xml:space="preserve">kan bestilles </w:t>
      </w:r>
      <w:r w:rsidR="00007CAE">
        <w:rPr>
          <w:rFonts w:ascii="Verdana" w:hAnsi="Verdana"/>
          <w:sz w:val="20"/>
          <w:szCs w:val="20"/>
        </w:rPr>
        <w:t>med levering i 2020. Begge</w:t>
      </w:r>
      <w:r w:rsidR="00E7756B">
        <w:rPr>
          <w:rFonts w:ascii="Verdana" w:hAnsi="Verdana"/>
          <w:sz w:val="20"/>
          <w:szCs w:val="20"/>
        </w:rPr>
        <w:t xml:space="preserve"> </w:t>
      </w:r>
      <w:r w:rsidR="00007CAE">
        <w:rPr>
          <w:rFonts w:ascii="Verdana" w:hAnsi="Verdana"/>
          <w:sz w:val="20"/>
          <w:szCs w:val="20"/>
        </w:rPr>
        <w:t xml:space="preserve">er avancerede elbiler, der </w:t>
      </w:r>
      <w:r w:rsidR="00E7756B">
        <w:rPr>
          <w:rFonts w:ascii="Verdana" w:hAnsi="Verdana"/>
          <w:sz w:val="20"/>
          <w:szCs w:val="20"/>
        </w:rPr>
        <w:t xml:space="preserve">kan lynlade og dermed </w:t>
      </w:r>
      <w:r w:rsidR="002D37B9">
        <w:rPr>
          <w:rFonts w:ascii="Verdana" w:hAnsi="Verdana"/>
          <w:sz w:val="20"/>
          <w:szCs w:val="20"/>
        </w:rPr>
        <w:t xml:space="preserve">er </w:t>
      </w:r>
      <w:r w:rsidR="00E7756B">
        <w:rPr>
          <w:rFonts w:ascii="Verdana" w:hAnsi="Verdana"/>
          <w:sz w:val="20"/>
          <w:szCs w:val="20"/>
        </w:rPr>
        <w:t xml:space="preserve">klar til en fremtid med fuld køreglæde og kortere ladetider. </w:t>
      </w:r>
    </w:p>
    <w:p w14:paraId="4899F207" w14:textId="77777777" w:rsidR="00064186" w:rsidRDefault="00064186">
      <w:pPr>
        <w:rPr>
          <w:rFonts w:ascii="Verdana" w:hAnsi="Verdana"/>
          <w:sz w:val="20"/>
          <w:szCs w:val="20"/>
        </w:rPr>
      </w:pPr>
    </w:p>
    <w:p w14:paraId="175632ED" w14:textId="3B660BA1" w:rsidR="00652088" w:rsidRPr="00F629FC" w:rsidRDefault="00652088" w:rsidP="00652088">
      <w:pPr>
        <w:rPr>
          <w:rFonts w:ascii="Verdana" w:hAnsi="Verdana"/>
          <w:color w:val="000000" w:themeColor="text1"/>
          <w:sz w:val="20"/>
          <w:szCs w:val="20"/>
        </w:rPr>
      </w:pPr>
      <w:r w:rsidRPr="00F629FC">
        <w:rPr>
          <w:rFonts w:ascii="Verdana" w:hAnsi="Verdana"/>
          <w:color w:val="000000" w:themeColor="text1"/>
          <w:sz w:val="20"/>
          <w:szCs w:val="20"/>
        </w:rPr>
        <w:t>”Semler Mobility’s bilmærker vil indenfor ganske få år have et bredt udvalg af</w:t>
      </w:r>
      <w:r w:rsidR="00F4741E" w:rsidRPr="00F629FC">
        <w:rPr>
          <w:rFonts w:ascii="Verdana" w:hAnsi="Verdana"/>
          <w:color w:val="000000" w:themeColor="text1"/>
          <w:sz w:val="20"/>
          <w:szCs w:val="20"/>
        </w:rPr>
        <w:t xml:space="preserve"> plug</w:t>
      </w:r>
      <w:r w:rsidR="00F4741E" w:rsidRPr="00707534">
        <w:rPr>
          <w:rFonts w:ascii="Verdana" w:hAnsi="Verdana"/>
          <w:color w:val="000000" w:themeColor="text1"/>
          <w:sz w:val="20"/>
          <w:szCs w:val="20"/>
        </w:rPr>
        <w:t>in</w:t>
      </w:r>
      <w:r w:rsidR="00F4741E" w:rsidRPr="00F629FC">
        <w:rPr>
          <w:rFonts w:ascii="Verdana" w:hAnsi="Verdana"/>
          <w:color w:val="000000" w:themeColor="text1"/>
          <w:sz w:val="20"/>
          <w:szCs w:val="20"/>
        </w:rPr>
        <w:t>-hybridbiler og</w:t>
      </w:r>
      <w:r w:rsidRPr="00F629FC">
        <w:rPr>
          <w:rFonts w:ascii="Verdana" w:hAnsi="Verdana"/>
          <w:color w:val="000000" w:themeColor="text1"/>
          <w:sz w:val="20"/>
          <w:szCs w:val="20"/>
        </w:rPr>
        <w:t xml:space="preserve"> nye innovative elbiler fra ID.3 til Porsche Taycan, der vil have længere rækkevidde og som kan hurtigoplades. Sammen med Clevers effektive og kontinuerligt ekspanderende ladeinfrastruktur vil vi sikre, at e</w:t>
      </w:r>
      <w:r w:rsidR="00F4741E" w:rsidRPr="00F629FC">
        <w:rPr>
          <w:rFonts w:ascii="Verdana" w:hAnsi="Verdana"/>
          <w:color w:val="000000" w:themeColor="text1"/>
          <w:sz w:val="20"/>
          <w:szCs w:val="20"/>
        </w:rPr>
        <w:t>-mobilitet</w:t>
      </w:r>
      <w:r w:rsidRPr="00F629FC">
        <w:rPr>
          <w:rFonts w:ascii="Verdana" w:hAnsi="Verdana"/>
          <w:color w:val="000000" w:themeColor="text1"/>
          <w:sz w:val="20"/>
          <w:szCs w:val="20"/>
        </w:rPr>
        <w:t xml:space="preserve"> i fremtiden kan appellere til en bredere skare af bilkøbere og dække et større kørselsbehov. Det gælder hverdagens pendlen og de lange ture på tværs af landet. Kunderne vil ikke gå på kompromis med hverken køreoplevelse eller driften af bilen”, </w:t>
      </w:r>
      <w:r w:rsidR="00F4741E" w:rsidRPr="00F629FC">
        <w:rPr>
          <w:rFonts w:ascii="Verdana" w:hAnsi="Verdana"/>
          <w:color w:val="000000" w:themeColor="text1"/>
          <w:sz w:val="20"/>
          <w:szCs w:val="20"/>
        </w:rPr>
        <w:t>siger</w:t>
      </w:r>
      <w:r w:rsidRPr="00F629FC">
        <w:rPr>
          <w:rFonts w:ascii="Verdana" w:hAnsi="Verdana"/>
          <w:color w:val="000000" w:themeColor="text1"/>
          <w:sz w:val="20"/>
          <w:szCs w:val="20"/>
        </w:rPr>
        <w:t xml:space="preserve"> Ulrik Drejsig</w:t>
      </w:r>
      <w:r w:rsidR="00D0439A">
        <w:rPr>
          <w:rFonts w:ascii="Verdana" w:hAnsi="Verdana"/>
          <w:color w:val="000000" w:themeColor="text1"/>
          <w:sz w:val="20"/>
          <w:szCs w:val="20"/>
        </w:rPr>
        <w:t>.</w:t>
      </w:r>
    </w:p>
    <w:p w14:paraId="3AEAA731" w14:textId="0B97C0D8" w:rsidR="006A6B5E" w:rsidRDefault="006A6B5E">
      <w:pPr>
        <w:rPr>
          <w:rFonts w:ascii="Verdana" w:hAnsi="Verdana"/>
          <w:sz w:val="20"/>
          <w:szCs w:val="20"/>
        </w:rPr>
      </w:pPr>
    </w:p>
    <w:p w14:paraId="57CDDF21" w14:textId="03671EB0" w:rsidR="00A82362" w:rsidRDefault="00060ABA">
      <w:pPr>
        <w:rPr>
          <w:rFonts w:ascii="Verdana" w:hAnsi="Verdana"/>
          <w:sz w:val="20"/>
          <w:szCs w:val="20"/>
        </w:rPr>
      </w:pPr>
      <w:r>
        <w:rPr>
          <w:rFonts w:ascii="Verdana" w:hAnsi="Verdana"/>
          <w:sz w:val="20"/>
          <w:szCs w:val="20"/>
        </w:rPr>
        <w:t>N</w:t>
      </w:r>
      <w:r w:rsidR="00A82362">
        <w:rPr>
          <w:rFonts w:ascii="Verdana" w:hAnsi="Verdana"/>
          <w:sz w:val="20"/>
          <w:szCs w:val="20"/>
        </w:rPr>
        <w:t xml:space="preserve">etop udviklingen af infrastrukturen og de offentlige ladepunkter har fuld fokus hos Clever, der de kommende år vil investere massivt i at tilbyde kunderne adgang til </w:t>
      </w:r>
      <w:r w:rsidR="00283B8C">
        <w:rPr>
          <w:rFonts w:ascii="Verdana" w:hAnsi="Verdana"/>
          <w:sz w:val="20"/>
          <w:szCs w:val="20"/>
        </w:rPr>
        <w:t>mange</w:t>
      </w:r>
      <w:r w:rsidR="00A82362">
        <w:rPr>
          <w:rFonts w:ascii="Verdana" w:hAnsi="Verdana"/>
          <w:sz w:val="20"/>
          <w:szCs w:val="20"/>
        </w:rPr>
        <w:t xml:space="preserve"> flere ladepunkter. I Danmark har vi fire gange flere ladepunkter per elbil end elbillandet Norge</w:t>
      </w:r>
      <w:r w:rsidR="00C77447">
        <w:rPr>
          <w:rFonts w:ascii="Verdana" w:hAnsi="Verdana"/>
          <w:sz w:val="20"/>
          <w:szCs w:val="20"/>
        </w:rPr>
        <w:t xml:space="preserve"> har.</w:t>
      </w:r>
      <w:r w:rsidR="00A82362">
        <w:rPr>
          <w:rFonts w:ascii="Verdana" w:hAnsi="Verdana"/>
          <w:sz w:val="20"/>
          <w:szCs w:val="20"/>
        </w:rPr>
        <w:t xml:space="preserve"> </w:t>
      </w:r>
      <w:r w:rsidR="00C77447">
        <w:rPr>
          <w:rFonts w:ascii="Verdana" w:hAnsi="Verdana"/>
          <w:sz w:val="20"/>
          <w:szCs w:val="20"/>
        </w:rPr>
        <w:t>D</w:t>
      </w:r>
      <w:r w:rsidR="00A82362">
        <w:rPr>
          <w:rFonts w:ascii="Verdana" w:hAnsi="Verdana"/>
          <w:sz w:val="20"/>
          <w:szCs w:val="20"/>
        </w:rPr>
        <w:t>et er en position, som skal holdes og endda forbedres</w:t>
      </w:r>
      <w:r w:rsidR="00C77447">
        <w:rPr>
          <w:rFonts w:ascii="Verdana" w:hAnsi="Verdana"/>
          <w:sz w:val="20"/>
          <w:szCs w:val="20"/>
        </w:rPr>
        <w:t xml:space="preserve"> </w:t>
      </w:r>
      <w:r w:rsidR="001E2D06">
        <w:rPr>
          <w:rFonts w:ascii="Verdana" w:hAnsi="Verdana"/>
          <w:sz w:val="20"/>
          <w:szCs w:val="20"/>
        </w:rPr>
        <w:t>med investeringer</w:t>
      </w:r>
      <w:r w:rsidR="00283B8C">
        <w:rPr>
          <w:rFonts w:ascii="Verdana" w:hAnsi="Verdana"/>
          <w:sz w:val="20"/>
          <w:szCs w:val="20"/>
        </w:rPr>
        <w:t xml:space="preserve"> i</w:t>
      </w:r>
      <w:r w:rsidR="001E2D06">
        <w:rPr>
          <w:rFonts w:ascii="Verdana" w:hAnsi="Verdana"/>
          <w:sz w:val="20"/>
          <w:szCs w:val="20"/>
        </w:rPr>
        <w:t xml:space="preserve"> et mere tætvævet netværk af ladepunkter i byerne i hele landet og lynhurtige ladere langs motorvejene, på tværs af grænserne.</w:t>
      </w:r>
    </w:p>
    <w:p w14:paraId="6864DAA3" w14:textId="77777777" w:rsidR="00A82362" w:rsidRDefault="00A82362">
      <w:pPr>
        <w:rPr>
          <w:rFonts w:ascii="Verdana" w:hAnsi="Verdana"/>
          <w:sz w:val="20"/>
          <w:szCs w:val="20"/>
        </w:rPr>
      </w:pPr>
    </w:p>
    <w:p w14:paraId="571CDBF7" w14:textId="5EB648EB" w:rsidR="00B06A09" w:rsidRDefault="00B06A09">
      <w:pPr>
        <w:rPr>
          <w:rFonts w:ascii="Verdana" w:hAnsi="Verdana"/>
          <w:sz w:val="20"/>
          <w:szCs w:val="20"/>
        </w:rPr>
      </w:pPr>
      <w:r>
        <w:rPr>
          <w:rFonts w:ascii="Verdana" w:hAnsi="Verdana"/>
          <w:sz w:val="20"/>
          <w:szCs w:val="20"/>
        </w:rPr>
        <w:t>”</w:t>
      </w:r>
      <w:r w:rsidR="001F6692">
        <w:rPr>
          <w:rFonts w:ascii="Verdana" w:hAnsi="Verdana"/>
          <w:sz w:val="20"/>
          <w:szCs w:val="20"/>
        </w:rPr>
        <w:t xml:space="preserve">Vi bygger fremtidens mobilitet. Både sammen med </w:t>
      </w:r>
      <w:r w:rsidR="00B51BD3">
        <w:rPr>
          <w:rFonts w:ascii="Verdana" w:hAnsi="Verdana"/>
          <w:sz w:val="20"/>
          <w:szCs w:val="20"/>
        </w:rPr>
        <w:t>Semler Mobility</w:t>
      </w:r>
      <w:r w:rsidR="001F6692">
        <w:rPr>
          <w:rFonts w:ascii="Verdana" w:hAnsi="Verdana"/>
          <w:sz w:val="20"/>
          <w:szCs w:val="20"/>
        </w:rPr>
        <w:t xml:space="preserve"> og med vores lynladestationer langs motorvejene, som vi opfører alene og sammen med partnere. På vores prisvindende lynladestationer giver vi vores kunder en kort og meningsfuld pause på farten, mens bilen hurtig suger ny energi til sig og du selv kan strække benene, trække lidt frisk luft, tage en kop kaffe eller lege med børnene i den grønne oase. Med andre ord sætter vi og </w:t>
      </w:r>
      <w:r w:rsidR="00B51BD3">
        <w:rPr>
          <w:rFonts w:ascii="Verdana" w:hAnsi="Verdana"/>
          <w:sz w:val="20"/>
          <w:szCs w:val="20"/>
        </w:rPr>
        <w:t>Semler Mobility</w:t>
      </w:r>
      <w:r w:rsidR="001F6692">
        <w:rPr>
          <w:rFonts w:ascii="Verdana" w:hAnsi="Verdana"/>
          <w:sz w:val="20"/>
          <w:szCs w:val="20"/>
        </w:rPr>
        <w:t xml:space="preserve"> kunden i førersædet på vej mod de bedste oplevelser,</w:t>
      </w:r>
      <w:r>
        <w:rPr>
          <w:rFonts w:ascii="Verdana" w:hAnsi="Verdana"/>
          <w:sz w:val="20"/>
          <w:szCs w:val="20"/>
        </w:rPr>
        <w:t>”</w:t>
      </w:r>
      <w:r w:rsidR="001F6692">
        <w:rPr>
          <w:rFonts w:ascii="Verdana" w:hAnsi="Verdana"/>
          <w:sz w:val="20"/>
          <w:szCs w:val="20"/>
        </w:rPr>
        <w:t xml:space="preserve"> fortæller </w:t>
      </w:r>
      <w:r>
        <w:rPr>
          <w:rFonts w:ascii="Verdana" w:hAnsi="Verdana"/>
          <w:sz w:val="20"/>
          <w:szCs w:val="20"/>
        </w:rPr>
        <w:t>Casper Kirketerp-Møller.</w:t>
      </w:r>
    </w:p>
    <w:p w14:paraId="092F726B" w14:textId="77777777" w:rsidR="006A6B5E" w:rsidRDefault="006A6B5E">
      <w:pPr>
        <w:rPr>
          <w:rFonts w:ascii="Verdana" w:hAnsi="Verdana"/>
          <w:sz w:val="20"/>
          <w:szCs w:val="20"/>
        </w:rPr>
      </w:pPr>
    </w:p>
    <w:p w14:paraId="7C45249F" w14:textId="77777777" w:rsidR="006A6B5E" w:rsidRDefault="006A6B5E">
      <w:pPr>
        <w:rPr>
          <w:rFonts w:ascii="Verdana" w:hAnsi="Verdana"/>
          <w:sz w:val="20"/>
          <w:szCs w:val="20"/>
        </w:rPr>
      </w:pPr>
    </w:p>
    <w:p w14:paraId="039AD8FB" w14:textId="406EF540" w:rsidR="006A6B5E" w:rsidRPr="00182118" w:rsidRDefault="00182118">
      <w:pPr>
        <w:rPr>
          <w:rFonts w:ascii="Verdana" w:hAnsi="Verdana"/>
          <w:b/>
          <w:bCs/>
          <w:sz w:val="20"/>
          <w:szCs w:val="20"/>
        </w:rPr>
      </w:pPr>
      <w:r w:rsidRPr="00182118">
        <w:rPr>
          <w:rFonts w:ascii="Verdana" w:hAnsi="Verdana"/>
          <w:b/>
          <w:bCs/>
          <w:sz w:val="20"/>
          <w:szCs w:val="20"/>
        </w:rPr>
        <w:t>Faktaboks</w:t>
      </w:r>
    </w:p>
    <w:p w14:paraId="6682DA57" w14:textId="03DA9C76" w:rsidR="00765D3A" w:rsidRDefault="006A6B5E" w:rsidP="006A6B5E">
      <w:pPr>
        <w:pStyle w:val="Listeafsnit"/>
        <w:numPr>
          <w:ilvl w:val="0"/>
          <w:numId w:val="2"/>
        </w:numPr>
        <w:rPr>
          <w:rFonts w:ascii="Verdana" w:hAnsi="Verdana"/>
          <w:sz w:val="20"/>
          <w:szCs w:val="20"/>
        </w:rPr>
      </w:pPr>
      <w:r>
        <w:rPr>
          <w:rFonts w:ascii="Verdana" w:hAnsi="Verdana"/>
          <w:sz w:val="20"/>
          <w:szCs w:val="20"/>
        </w:rPr>
        <w:t>Det nye partnerskab</w:t>
      </w:r>
      <w:r w:rsidR="003C4B3C">
        <w:rPr>
          <w:rFonts w:ascii="Verdana" w:hAnsi="Verdana"/>
          <w:sz w:val="20"/>
          <w:szCs w:val="20"/>
        </w:rPr>
        <w:t xml:space="preserve"> betyder, at der</w:t>
      </w:r>
      <w:r w:rsidR="001F6692">
        <w:rPr>
          <w:rFonts w:ascii="Verdana" w:hAnsi="Verdana"/>
          <w:sz w:val="20"/>
          <w:szCs w:val="20"/>
        </w:rPr>
        <w:t xml:space="preserve"> sammen med alle el- og </w:t>
      </w:r>
      <w:r w:rsidR="001F6692" w:rsidRPr="00707534">
        <w:rPr>
          <w:rFonts w:ascii="Verdana" w:hAnsi="Verdana"/>
          <w:sz w:val="20"/>
          <w:szCs w:val="20"/>
        </w:rPr>
        <w:t>plugin</w:t>
      </w:r>
      <w:r w:rsidR="00707534" w:rsidRPr="00707534">
        <w:rPr>
          <w:rFonts w:ascii="Verdana" w:hAnsi="Verdana"/>
          <w:sz w:val="20"/>
          <w:szCs w:val="20"/>
        </w:rPr>
        <w:t>-</w:t>
      </w:r>
      <w:r w:rsidR="001F6692" w:rsidRPr="00707534">
        <w:rPr>
          <w:rFonts w:ascii="Verdana" w:hAnsi="Verdana"/>
          <w:sz w:val="20"/>
          <w:szCs w:val="20"/>
        </w:rPr>
        <w:t>hybridbiler</w:t>
      </w:r>
      <w:r w:rsidR="001F6692">
        <w:rPr>
          <w:rFonts w:ascii="Verdana" w:hAnsi="Verdana"/>
          <w:sz w:val="20"/>
          <w:szCs w:val="20"/>
        </w:rPr>
        <w:t xml:space="preserve"> i </w:t>
      </w:r>
      <w:r w:rsidR="00B51BD3">
        <w:rPr>
          <w:rFonts w:ascii="Verdana" w:hAnsi="Verdana"/>
          <w:sz w:val="20"/>
          <w:szCs w:val="20"/>
        </w:rPr>
        <w:t>Semler Mobility</w:t>
      </w:r>
      <w:r w:rsidR="001F6692">
        <w:rPr>
          <w:rFonts w:ascii="Verdana" w:hAnsi="Verdana"/>
          <w:sz w:val="20"/>
          <w:szCs w:val="20"/>
        </w:rPr>
        <w:t>s portefølje</w:t>
      </w:r>
      <w:r>
        <w:rPr>
          <w:rFonts w:ascii="Verdana" w:hAnsi="Verdana"/>
          <w:sz w:val="20"/>
          <w:szCs w:val="20"/>
        </w:rPr>
        <w:t xml:space="preserve"> følger </w:t>
      </w:r>
      <w:r w:rsidR="00F878A6">
        <w:rPr>
          <w:rFonts w:ascii="Verdana" w:hAnsi="Verdana"/>
          <w:sz w:val="20"/>
          <w:szCs w:val="20"/>
        </w:rPr>
        <w:t xml:space="preserve">Clever Unlimited </w:t>
      </w:r>
      <w:r>
        <w:rPr>
          <w:rFonts w:ascii="Verdana" w:hAnsi="Verdana"/>
          <w:sz w:val="20"/>
          <w:szCs w:val="20"/>
        </w:rPr>
        <w:t>ubegrænset opladning</w:t>
      </w:r>
      <w:r w:rsidR="003C4B3C">
        <w:rPr>
          <w:rFonts w:ascii="Verdana" w:hAnsi="Verdana"/>
          <w:sz w:val="20"/>
          <w:szCs w:val="20"/>
        </w:rPr>
        <w:t xml:space="preserve"> </w:t>
      </w:r>
      <w:r w:rsidR="00F878A6">
        <w:rPr>
          <w:rFonts w:ascii="Verdana" w:hAnsi="Verdana"/>
          <w:sz w:val="20"/>
          <w:szCs w:val="20"/>
        </w:rPr>
        <w:t>til en fast månedlig</w:t>
      </w:r>
      <w:r w:rsidR="003C4B3C">
        <w:rPr>
          <w:rFonts w:ascii="Verdana" w:hAnsi="Verdana"/>
          <w:sz w:val="20"/>
          <w:szCs w:val="20"/>
        </w:rPr>
        <w:t xml:space="preserve"> </w:t>
      </w:r>
      <w:r w:rsidR="001824FA">
        <w:rPr>
          <w:rFonts w:ascii="Verdana" w:hAnsi="Verdana"/>
          <w:sz w:val="20"/>
          <w:szCs w:val="20"/>
        </w:rPr>
        <w:t xml:space="preserve">pris </w:t>
      </w:r>
      <w:bookmarkStart w:id="0" w:name="_GoBack"/>
      <w:bookmarkEnd w:id="0"/>
      <w:r w:rsidR="003C4B3C">
        <w:rPr>
          <w:rFonts w:ascii="Verdana" w:hAnsi="Verdana"/>
          <w:sz w:val="20"/>
          <w:szCs w:val="20"/>
        </w:rPr>
        <w:t>med</w:t>
      </w:r>
      <w:r w:rsidR="001F6692">
        <w:rPr>
          <w:rFonts w:ascii="Verdana" w:hAnsi="Verdana"/>
          <w:sz w:val="20"/>
          <w:szCs w:val="20"/>
        </w:rPr>
        <w:t xml:space="preserve"> </w:t>
      </w:r>
      <w:r>
        <w:rPr>
          <w:rFonts w:ascii="Verdana" w:hAnsi="Verdana"/>
          <w:sz w:val="20"/>
          <w:szCs w:val="20"/>
        </w:rPr>
        <w:t>som en naturlig del af købet.</w:t>
      </w:r>
    </w:p>
    <w:p w14:paraId="0CA97CC4" w14:textId="2ED00C36" w:rsidR="006A6B5E" w:rsidRDefault="00B51BD3" w:rsidP="006A6B5E">
      <w:pPr>
        <w:pStyle w:val="Listeafsnit"/>
        <w:numPr>
          <w:ilvl w:val="0"/>
          <w:numId w:val="2"/>
        </w:numPr>
        <w:rPr>
          <w:rFonts w:ascii="Verdana" w:hAnsi="Verdana"/>
          <w:sz w:val="20"/>
          <w:szCs w:val="20"/>
        </w:rPr>
      </w:pPr>
      <w:r>
        <w:rPr>
          <w:rFonts w:ascii="Verdana" w:hAnsi="Verdana"/>
          <w:sz w:val="20"/>
          <w:szCs w:val="20"/>
        </w:rPr>
        <w:t>Semler Mobility</w:t>
      </w:r>
      <w:r w:rsidR="006A6B5E">
        <w:rPr>
          <w:rFonts w:ascii="Verdana" w:hAnsi="Verdana"/>
          <w:sz w:val="20"/>
          <w:szCs w:val="20"/>
        </w:rPr>
        <w:t xml:space="preserve"> importerer bl.a. Volkswagen, Seat, Skoda, Audi og Porsche</w:t>
      </w:r>
      <w:r w:rsidR="00707534">
        <w:rPr>
          <w:rFonts w:ascii="Verdana" w:hAnsi="Verdana"/>
          <w:sz w:val="20"/>
          <w:szCs w:val="20"/>
        </w:rPr>
        <w:t>.</w:t>
      </w:r>
    </w:p>
    <w:p w14:paraId="5D241EC1" w14:textId="7E71316E" w:rsidR="006A6B5E" w:rsidRPr="00A0542A" w:rsidRDefault="006A6B5E" w:rsidP="006A6B5E">
      <w:pPr>
        <w:pStyle w:val="Listeafsnit"/>
        <w:numPr>
          <w:ilvl w:val="0"/>
          <w:numId w:val="2"/>
        </w:numPr>
        <w:rPr>
          <w:rFonts w:ascii="Verdana" w:hAnsi="Verdana"/>
          <w:sz w:val="20"/>
          <w:szCs w:val="20"/>
        </w:rPr>
      </w:pPr>
      <w:r>
        <w:rPr>
          <w:rFonts w:ascii="Verdana" w:hAnsi="Verdana"/>
          <w:sz w:val="20"/>
          <w:szCs w:val="20"/>
        </w:rPr>
        <w:t xml:space="preserve">Clever tilbyder som den eneste e-mobilitetsudbyder ubegrænset opladning hjemme og </w:t>
      </w:r>
      <w:r w:rsidRPr="00A0542A">
        <w:rPr>
          <w:rFonts w:ascii="Verdana" w:hAnsi="Verdana"/>
          <w:sz w:val="20"/>
          <w:szCs w:val="20"/>
        </w:rPr>
        <w:t>ude til en fast månedlig pris</w:t>
      </w:r>
      <w:r w:rsidR="00707534">
        <w:rPr>
          <w:rFonts w:ascii="Verdana" w:hAnsi="Verdana"/>
          <w:sz w:val="20"/>
          <w:szCs w:val="20"/>
        </w:rPr>
        <w:t>.</w:t>
      </w:r>
    </w:p>
    <w:p w14:paraId="7C414551" w14:textId="3D1856C1" w:rsidR="00DC607C" w:rsidRPr="00A0542A" w:rsidRDefault="002D37B9" w:rsidP="006A6B5E">
      <w:pPr>
        <w:pStyle w:val="Listeafsnit"/>
        <w:numPr>
          <w:ilvl w:val="0"/>
          <w:numId w:val="2"/>
        </w:numPr>
        <w:rPr>
          <w:rFonts w:ascii="Verdana" w:hAnsi="Verdana"/>
          <w:sz w:val="20"/>
          <w:szCs w:val="20"/>
        </w:rPr>
      </w:pPr>
      <w:r w:rsidRPr="00A0542A">
        <w:rPr>
          <w:rFonts w:ascii="Verdana" w:hAnsi="Verdana"/>
          <w:sz w:val="20"/>
          <w:szCs w:val="20"/>
        </w:rPr>
        <w:t>Kommende elbiler/hybridbiler fra Volkswage</w:t>
      </w:r>
      <w:r w:rsidR="000B544B" w:rsidRPr="00A0542A">
        <w:rPr>
          <w:rFonts w:ascii="Verdana" w:hAnsi="Verdana"/>
          <w:sz w:val="20"/>
          <w:szCs w:val="20"/>
        </w:rPr>
        <w:t>n Group (Forventet dansk introduktion)</w:t>
      </w:r>
      <w:r w:rsidRPr="00A0542A">
        <w:rPr>
          <w:rFonts w:ascii="Verdana" w:hAnsi="Verdana"/>
          <w:sz w:val="20"/>
          <w:szCs w:val="20"/>
        </w:rPr>
        <w:t xml:space="preserve">: </w:t>
      </w:r>
    </w:p>
    <w:p w14:paraId="427929B2" w14:textId="3D41679B" w:rsidR="00182118" w:rsidRDefault="00182118" w:rsidP="000B544B">
      <w:pPr>
        <w:ind w:left="720"/>
        <w:rPr>
          <w:rFonts w:ascii="Verdana" w:hAnsi="Verdana"/>
          <w:b/>
          <w:bCs/>
          <w:sz w:val="20"/>
          <w:szCs w:val="20"/>
        </w:rPr>
      </w:pPr>
    </w:p>
    <w:p w14:paraId="11308C43" w14:textId="4B0B706E" w:rsidR="00182118" w:rsidRDefault="00182118" w:rsidP="00182118">
      <w:pPr>
        <w:rPr>
          <w:rFonts w:ascii="Verdana" w:hAnsi="Verdana"/>
          <w:b/>
          <w:bCs/>
          <w:sz w:val="20"/>
          <w:szCs w:val="20"/>
        </w:rPr>
      </w:pPr>
      <w:r>
        <w:rPr>
          <w:rFonts w:ascii="Verdana" w:hAnsi="Verdana"/>
          <w:b/>
          <w:bCs/>
          <w:sz w:val="20"/>
          <w:szCs w:val="20"/>
        </w:rPr>
        <w:t>Kommende modeller</w:t>
      </w:r>
    </w:p>
    <w:p w14:paraId="2043D294" w14:textId="77777777" w:rsidR="00182118" w:rsidRDefault="00182118" w:rsidP="000B544B">
      <w:pPr>
        <w:ind w:left="720"/>
        <w:rPr>
          <w:rFonts w:ascii="Verdana" w:hAnsi="Verdana"/>
          <w:b/>
          <w:bCs/>
          <w:sz w:val="20"/>
          <w:szCs w:val="20"/>
        </w:rPr>
      </w:pPr>
    </w:p>
    <w:p w14:paraId="577FDD18" w14:textId="55E618BE" w:rsidR="00A0542A" w:rsidRPr="00182118" w:rsidRDefault="00DC607C" w:rsidP="000B544B">
      <w:pPr>
        <w:ind w:left="720"/>
        <w:rPr>
          <w:rFonts w:ascii="Verdana" w:hAnsi="Verdana"/>
          <w:sz w:val="20"/>
          <w:szCs w:val="20"/>
        </w:rPr>
      </w:pPr>
      <w:r w:rsidRPr="00182118">
        <w:rPr>
          <w:rFonts w:ascii="Verdana" w:hAnsi="Verdana"/>
          <w:b/>
          <w:bCs/>
          <w:sz w:val="20"/>
          <w:szCs w:val="20"/>
        </w:rPr>
        <w:t>Audi</w:t>
      </w:r>
      <w:r w:rsidR="003D0F45" w:rsidRPr="00182118">
        <w:rPr>
          <w:rFonts w:ascii="Verdana" w:hAnsi="Verdana"/>
          <w:sz w:val="20"/>
          <w:szCs w:val="20"/>
        </w:rPr>
        <w:t xml:space="preserve"> </w:t>
      </w:r>
    </w:p>
    <w:p w14:paraId="67A4F4A4" w14:textId="0B2B7BCC" w:rsidR="00A0542A" w:rsidRPr="00182118" w:rsidRDefault="00A0542A" w:rsidP="00182118">
      <w:pPr>
        <w:ind w:left="720"/>
        <w:rPr>
          <w:rFonts w:ascii="Verdana" w:eastAsia="Times New Roman" w:hAnsi="Verdana" w:cs="Calibri"/>
          <w:color w:val="000000"/>
          <w:sz w:val="20"/>
          <w:szCs w:val="20"/>
          <w:lang w:val="en-US" w:eastAsia="da-DK"/>
        </w:rPr>
      </w:pPr>
      <w:proofErr w:type="gramStart"/>
      <w:r w:rsidRPr="00182118">
        <w:rPr>
          <w:rFonts w:ascii="Verdana" w:hAnsi="Verdana"/>
          <w:sz w:val="20"/>
          <w:szCs w:val="20"/>
          <w:lang w:val="en-US"/>
        </w:rPr>
        <w:t>PHEV:</w:t>
      </w:r>
      <w:r w:rsidR="003D0F45" w:rsidRPr="00182118">
        <w:rPr>
          <w:rFonts w:ascii="Verdana" w:eastAsia="Times New Roman" w:hAnsi="Verdana" w:cs="Calibri"/>
          <w:color w:val="000000"/>
          <w:sz w:val="20"/>
          <w:szCs w:val="20"/>
          <w:lang w:val="en-US" w:eastAsia="da-DK"/>
        </w:rPr>
        <w:t>A</w:t>
      </w:r>
      <w:proofErr w:type="gramEnd"/>
      <w:r w:rsidR="003D0F45" w:rsidRPr="00182118">
        <w:rPr>
          <w:rFonts w:ascii="Verdana" w:eastAsia="Times New Roman" w:hAnsi="Verdana" w:cs="Calibri"/>
          <w:color w:val="000000"/>
          <w:sz w:val="20"/>
          <w:szCs w:val="20"/>
          <w:lang w:val="en-US" w:eastAsia="da-DK"/>
        </w:rPr>
        <w:t>7 Sportback TFSI e (Q4 2019), A8 L TFSI e (Q4 2019), A6 Limousine TFSI e</w:t>
      </w:r>
      <w:r w:rsidR="000B544B" w:rsidRPr="00182118">
        <w:rPr>
          <w:rFonts w:ascii="Verdana" w:eastAsia="Times New Roman" w:hAnsi="Verdana" w:cs="Calibri"/>
          <w:color w:val="000000"/>
          <w:sz w:val="20"/>
          <w:szCs w:val="20"/>
          <w:lang w:val="en-US" w:eastAsia="da-DK"/>
        </w:rPr>
        <w:t xml:space="preserve"> </w:t>
      </w:r>
      <w:r w:rsidR="003D0F45" w:rsidRPr="00182118">
        <w:rPr>
          <w:rFonts w:ascii="Verdana" w:eastAsia="Times New Roman" w:hAnsi="Verdana" w:cs="Calibri"/>
          <w:color w:val="000000"/>
          <w:sz w:val="20"/>
          <w:szCs w:val="20"/>
          <w:lang w:val="en-US" w:eastAsia="da-DK"/>
        </w:rPr>
        <w:t xml:space="preserve">(Q1 2020), </w:t>
      </w:r>
      <w:r w:rsidR="003D0F45" w:rsidRPr="00182118">
        <w:rPr>
          <w:rFonts w:ascii="Verdana" w:eastAsia="Times New Roman" w:hAnsi="Verdana" w:cs="Calibri"/>
          <w:color w:val="000000"/>
          <w:sz w:val="20"/>
          <w:szCs w:val="20"/>
          <w:lang w:val="de-DE" w:eastAsia="da-DK"/>
        </w:rPr>
        <w:t>Q5 TFSI e (Q1 2020)</w:t>
      </w:r>
      <w:r w:rsidR="003D0F45" w:rsidRPr="00182118">
        <w:rPr>
          <w:rFonts w:ascii="Verdana" w:eastAsia="Times New Roman" w:hAnsi="Verdana" w:cs="Calibri"/>
          <w:color w:val="000000"/>
          <w:sz w:val="20"/>
          <w:szCs w:val="20"/>
          <w:lang w:val="en-US" w:eastAsia="da-DK"/>
        </w:rPr>
        <w:t xml:space="preserve">, </w:t>
      </w:r>
      <w:r w:rsidR="003D0F45" w:rsidRPr="00182118">
        <w:rPr>
          <w:rFonts w:ascii="Verdana" w:eastAsia="Times New Roman" w:hAnsi="Verdana" w:cs="Calibri"/>
          <w:color w:val="000000"/>
          <w:sz w:val="20"/>
          <w:szCs w:val="20"/>
          <w:lang w:val="de-DE" w:eastAsia="da-DK"/>
        </w:rPr>
        <w:t>Q7 TFSI e (Q1 2020)</w:t>
      </w:r>
      <w:r w:rsidR="003D0F45" w:rsidRPr="00182118">
        <w:rPr>
          <w:rFonts w:ascii="Verdana" w:eastAsia="Times New Roman" w:hAnsi="Verdana" w:cs="Calibri"/>
          <w:color w:val="000000"/>
          <w:sz w:val="20"/>
          <w:szCs w:val="20"/>
          <w:lang w:val="en-US" w:eastAsia="da-DK"/>
        </w:rPr>
        <w:t xml:space="preserve">, </w:t>
      </w:r>
    </w:p>
    <w:p w14:paraId="33B9C092" w14:textId="77777777" w:rsidR="00060ABA" w:rsidRDefault="00A0542A" w:rsidP="000B544B">
      <w:pPr>
        <w:ind w:left="720"/>
        <w:rPr>
          <w:rFonts w:ascii="Verdana" w:eastAsia="Times New Roman" w:hAnsi="Verdana" w:cs="Calibri"/>
          <w:color w:val="000000"/>
          <w:sz w:val="20"/>
          <w:szCs w:val="20"/>
          <w:lang w:val="en-US" w:eastAsia="da-DK"/>
        </w:rPr>
      </w:pPr>
      <w:r w:rsidRPr="00182118">
        <w:rPr>
          <w:rFonts w:ascii="Verdana" w:hAnsi="Verdana"/>
          <w:sz w:val="20"/>
          <w:szCs w:val="20"/>
          <w:lang w:val="en-US"/>
        </w:rPr>
        <w:t xml:space="preserve">BEV: </w:t>
      </w:r>
      <w:r w:rsidR="003D0F45" w:rsidRPr="00182118">
        <w:rPr>
          <w:rFonts w:ascii="Verdana" w:eastAsia="Times New Roman" w:hAnsi="Verdana" w:cs="Calibri"/>
          <w:color w:val="000000"/>
          <w:sz w:val="20"/>
          <w:szCs w:val="20"/>
          <w:lang w:val="en-US" w:eastAsia="da-DK"/>
        </w:rPr>
        <w:t xml:space="preserve">e-tron 50 (Q1 2020), e-tron Sportback (Q1 2020), </w:t>
      </w:r>
      <w:r w:rsidR="003D0F45" w:rsidRPr="00182118">
        <w:rPr>
          <w:rFonts w:ascii="Verdana" w:eastAsia="Times New Roman" w:hAnsi="Verdana" w:cs="Calibri"/>
          <w:color w:val="000000"/>
          <w:sz w:val="20"/>
          <w:szCs w:val="20"/>
          <w:lang w:val="de-DE" w:eastAsia="da-DK"/>
        </w:rPr>
        <w:t>Q4 e-tron (Q4 2020)</w:t>
      </w:r>
      <w:r w:rsidR="003D0F45" w:rsidRPr="00182118">
        <w:rPr>
          <w:rFonts w:ascii="Verdana" w:eastAsia="Times New Roman" w:hAnsi="Verdana" w:cs="Calibri"/>
          <w:color w:val="000000"/>
          <w:sz w:val="20"/>
          <w:szCs w:val="20"/>
          <w:lang w:val="en-US" w:eastAsia="da-DK"/>
        </w:rPr>
        <w:t xml:space="preserve">, </w:t>
      </w:r>
    </w:p>
    <w:p w14:paraId="045FEC14" w14:textId="781D775A" w:rsidR="003D0F45" w:rsidRPr="00182118" w:rsidRDefault="003D0F45" w:rsidP="000B544B">
      <w:pPr>
        <w:ind w:left="720"/>
        <w:rPr>
          <w:rFonts w:ascii="Verdana" w:eastAsia="Times New Roman" w:hAnsi="Verdana" w:cs="Calibri"/>
          <w:color w:val="000000"/>
          <w:sz w:val="20"/>
          <w:szCs w:val="20"/>
          <w:lang w:val="en-US" w:eastAsia="da-DK"/>
        </w:rPr>
      </w:pPr>
      <w:r w:rsidRPr="00182118">
        <w:rPr>
          <w:rFonts w:ascii="Verdana" w:eastAsia="Times New Roman" w:hAnsi="Verdana" w:cs="Calibri"/>
          <w:color w:val="000000"/>
          <w:sz w:val="20"/>
          <w:szCs w:val="20"/>
          <w:lang w:val="de-DE" w:eastAsia="da-DK"/>
        </w:rPr>
        <w:t xml:space="preserve">e-tron </w:t>
      </w:r>
      <w:r w:rsidR="00060ABA">
        <w:rPr>
          <w:rFonts w:ascii="Verdana" w:eastAsia="Times New Roman" w:hAnsi="Verdana" w:cs="Calibri"/>
          <w:color w:val="000000"/>
          <w:sz w:val="20"/>
          <w:szCs w:val="20"/>
          <w:lang w:val="de-DE" w:eastAsia="da-DK"/>
        </w:rPr>
        <w:t xml:space="preserve">GT </w:t>
      </w:r>
      <w:r w:rsidRPr="00182118">
        <w:rPr>
          <w:rFonts w:ascii="Verdana" w:eastAsia="Times New Roman" w:hAnsi="Verdana" w:cs="Calibri"/>
          <w:color w:val="000000"/>
          <w:sz w:val="20"/>
          <w:szCs w:val="20"/>
          <w:lang w:val="de-DE" w:eastAsia="da-DK"/>
        </w:rPr>
        <w:t>(Q4 2020)</w:t>
      </w:r>
    </w:p>
    <w:p w14:paraId="2177CD38" w14:textId="6EF0673F" w:rsidR="00DC607C" w:rsidRPr="00182118" w:rsidRDefault="00DC607C" w:rsidP="00DC607C">
      <w:pPr>
        <w:pStyle w:val="Listeafsnit"/>
        <w:rPr>
          <w:rFonts w:ascii="Verdana" w:hAnsi="Verdana"/>
          <w:sz w:val="20"/>
          <w:szCs w:val="20"/>
          <w:lang w:val="en-US"/>
        </w:rPr>
      </w:pPr>
    </w:p>
    <w:p w14:paraId="5E9016BF" w14:textId="225B3837" w:rsidR="00A0542A" w:rsidRPr="00182118" w:rsidRDefault="00DC607C" w:rsidP="000B544B">
      <w:pPr>
        <w:ind w:left="720"/>
        <w:rPr>
          <w:rFonts w:ascii="Verdana" w:hAnsi="Verdana"/>
          <w:sz w:val="20"/>
          <w:szCs w:val="20"/>
          <w:lang w:val="en-US"/>
        </w:rPr>
      </w:pPr>
      <w:r w:rsidRPr="00182118">
        <w:rPr>
          <w:rFonts w:ascii="Verdana" w:hAnsi="Verdana"/>
          <w:b/>
          <w:bCs/>
          <w:sz w:val="20"/>
          <w:szCs w:val="20"/>
          <w:lang w:val="en-US"/>
        </w:rPr>
        <w:t>Skoda</w:t>
      </w:r>
      <w:r w:rsidR="003D0F45" w:rsidRPr="00182118">
        <w:rPr>
          <w:rFonts w:ascii="Verdana" w:hAnsi="Verdana"/>
          <w:sz w:val="20"/>
          <w:szCs w:val="20"/>
          <w:lang w:val="en-US"/>
        </w:rPr>
        <w:t xml:space="preserve"> </w:t>
      </w:r>
    </w:p>
    <w:p w14:paraId="6F7ECB39" w14:textId="27591E30" w:rsidR="003D0F45" w:rsidRPr="00182118" w:rsidRDefault="00A0542A" w:rsidP="000B544B">
      <w:pPr>
        <w:ind w:left="720"/>
        <w:rPr>
          <w:rFonts w:ascii="Verdana" w:eastAsia="Times New Roman" w:hAnsi="Verdana" w:cs="Calibri"/>
          <w:color w:val="000000"/>
          <w:sz w:val="20"/>
          <w:szCs w:val="20"/>
          <w:lang w:val="en-US" w:eastAsia="da-DK"/>
        </w:rPr>
      </w:pPr>
      <w:r w:rsidRPr="00182118">
        <w:rPr>
          <w:rFonts w:ascii="Verdana" w:hAnsi="Verdana"/>
          <w:sz w:val="20"/>
          <w:szCs w:val="20"/>
          <w:lang w:val="en-US"/>
        </w:rPr>
        <w:t xml:space="preserve">PHEV: </w:t>
      </w:r>
      <w:r w:rsidR="003D0F45" w:rsidRPr="00182118">
        <w:rPr>
          <w:rFonts w:ascii="Verdana" w:eastAsia="Times New Roman" w:hAnsi="Verdana" w:cs="Calibri"/>
          <w:color w:val="000000"/>
          <w:sz w:val="20"/>
          <w:szCs w:val="20"/>
          <w:lang w:val="en-US" w:eastAsia="da-DK"/>
        </w:rPr>
        <w:t xml:space="preserve">Superb iV (Q1 2020), Octavia iV (Q4 2020), </w:t>
      </w:r>
    </w:p>
    <w:p w14:paraId="6ECCBBDB" w14:textId="0E0A9650" w:rsidR="00A0542A" w:rsidRPr="00182118" w:rsidRDefault="00A0542A" w:rsidP="000B544B">
      <w:pPr>
        <w:ind w:left="720"/>
        <w:rPr>
          <w:rFonts w:ascii="Verdana" w:eastAsia="Times New Roman" w:hAnsi="Verdana" w:cs="Calibri"/>
          <w:color w:val="000000"/>
          <w:sz w:val="20"/>
          <w:szCs w:val="20"/>
          <w:lang w:val="en-US" w:eastAsia="da-DK"/>
        </w:rPr>
      </w:pPr>
      <w:r w:rsidRPr="00182118">
        <w:rPr>
          <w:rFonts w:ascii="Verdana" w:eastAsia="Times New Roman" w:hAnsi="Verdana" w:cs="Calibri"/>
          <w:color w:val="000000"/>
          <w:sz w:val="20"/>
          <w:szCs w:val="20"/>
          <w:lang w:val="en-US" w:eastAsia="da-DK"/>
        </w:rPr>
        <w:t>BE</w:t>
      </w:r>
      <w:r w:rsidR="00060ABA">
        <w:rPr>
          <w:rFonts w:ascii="Verdana" w:eastAsia="Times New Roman" w:hAnsi="Verdana" w:cs="Calibri"/>
          <w:color w:val="000000"/>
          <w:sz w:val="20"/>
          <w:szCs w:val="20"/>
          <w:lang w:val="en-US" w:eastAsia="da-DK"/>
        </w:rPr>
        <w:t>V</w:t>
      </w:r>
      <w:r w:rsidRPr="00182118">
        <w:rPr>
          <w:rFonts w:ascii="Verdana" w:eastAsia="Times New Roman" w:hAnsi="Verdana" w:cs="Calibri"/>
          <w:color w:val="000000"/>
          <w:sz w:val="20"/>
          <w:szCs w:val="20"/>
          <w:lang w:val="en-US" w:eastAsia="da-DK"/>
        </w:rPr>
        <w:t xml:space="preserve">: Citigo iV (Q1 2020), </w:t>
      </w:r>
      <w:r w:rsidR="00695059">
        <w:rPr>
          <w:rFonts w:ascii="Verdana" w:eastAsia="Times New Roman" w:hAnsi="Verdana" w:cs="Calibri"/>
          <w:color w:val="000000"/>
          <w:sz w:val="20"/>
          <w:szCs w:val="20"/>
          <w:lang w:val="en-US" w:eastAsia="da-DK"/>
        </w:rPr>
        <w:t>A+ SUV</w:t>
      </w:r>
      <w:r w:rsidR="00E471A8">
        <w:rPr>
          <w:rFonts w:ascii="Verdana" w:eastAsia="Times New Roman" w:hAnsi="Verdana" w:cs="Calibri"/>
          <w:color w:val="000000"/>
          <w:sz w:val="20"/>
          <w:szCs w:val="20"/>
          <w:lang w:val="en-US" w:eastAsia="da-DK"/>
        </w:rPr>
        <w:t>e</w:t>
      </w:r>
      <w:r w:rsidRPr="00182118">
        <w:rPr>
          <w:rFonts w:ascii="Verdana" w:eastAsia="Times New Roman" w:hAnsi="Verdana" w:cs="Calibri"/>
          <w:color w:val="000000"/>
          <w:sz w:val="20"/>
          <w:szCs w:val="20"/>
          <w:lang w:val="en-US" w:eastAsia="da-DK"/>
        </w:rPr>
        <w:t xml:space="preserve"> (Q4 2020/Q1 20</w:t>
      </w:r>
      <w:r w:rsidR="00182118">
        <w:rPr>
          <w:rFonts w:ascii="Verdana" w:eastAsia="Times New Roman" w:hAnsi="Verdana" w:cs="Calibri"/>
          <w:color w:val="000000"/>
          <w:sz w:val="20"/>
          <w:szCs w:val="20"/>
          <w:lang w:val="en-US" w:eastAsia="da-DK"/>
        </w:rPr>
        <w:t>21</w:t>
      </w:r>
      <w:r w:rsidRPr="00182118">
        <w:rPr>
          <w:rFonts w:ascii="Verdana" w:eastAsia="Times New Roman" w:hAnsi="Verdana" w:cs="Calibri"/>
          <w:color w:val="000000"/>
          <w:sz w:val="20"/>
          <w:szCs w:val="20"/>
          <w:lang w:val="en-US" w:eastAsia="da-DK"/>
        </w:rPr>
        <w:t>)</w:t>
      </w:r>
    </w:p>
    <w:p w14:paraId="1D3E2A85" w14:textId="6E4749FB" w:rsidR="00DC607C" w:rsidRPr="00182118" w:rsidRDefault="00DC607C" w:rsidP="00DC607C">
      <w:pPr>
        <w:pStyle w:val="Listeafsnit"/>
        <w:rPr>
          <w:rFonts w:ascii="Verdana" w:hAnsi="Verdana"/>
          <w:sz w:val="20"/>
          <w:szCs w:val="20"/>
          <w:lang w:val="en-US"/>
        </w:rPr>
      </w:pPr>
    </w:p>
    <w:p w14:paraId="79A20AAF" w14:textId="20886302" w:rsidR="00A0542A" w:rsidRPr="00182118" w:rsidRDefault="00DC607C" w:rsidP="000B544B">
      <w:pPr>
        <w:ind w:left="720"/>
        <w:rPr>
          <w:rFonts w:ascii="Verdana" w:hAnsi="Verdana"/>
          <w:sz w:val="20"/>
          <w:szCs w:val="20"/>
        </w:rPr>
      </w:pPr>
      <w:r w:rsidRPr="00182118">
        <w:rPr>
          <w:rFonts w:ascii="Verdana" w:hAnsi="Verdana"/>
          <w:b/>
          <w:bCs/>
          <w:sz w:val="20"/>
          <w:szCs w:val="20"/>
        </w:rPr>
        <w:t>Seat</w:t>
      </w:r>
      <w:r w:rsidRPr="00182118">
        <w:rPr>
          <w:rFonts w:ascii="Verdana" w:hAnsi="Verdana"/>
          <w:sz w:val="20"/>
          <w:szCs w:val="20"/>
        </w:rPr>
        <w:t xml:space="preserve"> </w:t>
      </w:r>
    </w:p>
    <w:p w14:paraId="47BD3524" w14:textId="1247C1B0" w:rsidR="00007CAE" w:rsidRPr="00182118" w:rsidRDefault="00A0542A" w:rsidP="000B544B">
      <w:pPr>
        <w:ind w:left="720"/>
        <w:rPr>
          <w:rFonts w:ascii="Verdana" w:eastAsia="Times New Roman" w:hAnsi="Verdana" w:cs="Calibri"/>
          <w:color w:val="000000"/>
          <w:sz w:val="20"/>
          <w:szCs w:val="20"/>
          <w:lang w:eastAsia="da-DK"/>
        </w:rPr>
      </w:pPr>
      <w:r w:rsidRPr="00182118">
        <w:rPr>
          <w:rFonts w:ascii="Verdana" w:eastAsia="Times New Roman" w:hAnsi="Verdana" w:cs="Calibri"/>
          <w:color w:val="000000"/>
          <w:sz w:val="20"/>
          <w:szCs w:val="20"/>
          <w:lang w:eastAsia="da-DK"/>
        </w:rPr>
        <w:t xml:space="preserve">PHEV: </w:t>
      </w:r>
      <w:r w:rsidR="00007CAE" w:rsidRPr="00182118">
        <w:rPr>
          <w:rFonts w:ascii="Verdana" w:eastAsia="Times New Roman" w:hAnsi="Verdana" w:cs="Calibri"/>
          <w:color w:val="000000"/>
          <w:sz w:val="20"/>
          <w:szCs w:val="20"/>
          <w:lang w:eastAsia="da-DK"/>
        </w:rPr>
        <w:t>Leon PHEV (Q3 2020), Tarraco PHEV (Q4 2020), Formentor PHEV (årsskiftet 20/21)</w:t>
      </w:r>
    </w:p>
    <w:p w14:paraId="6B560CDA" w14:textId="283506F0" w:rsidR="00A0542A" w:rsidRPr="00182118" w:rsidRDefault="00A0542A" w:rsidP="000B544B">
      <w:pPr>
        <w:ind w:left="720"/>
        <w:rPr>
          <w:rFonts w:ascii="Verdana" w:eastAsia="Times New Roman" w:hAnsi="Verdana" w:cs="Calibri"/>
          <w:color w:val="000000"/>
          <w:sz w:val="20"/>
          <w:szCs w:val="20"/>
          <w:lang w:val="en-US" w:eastAsia="da-DK"/>
        </w:rPr>
      </w:pPr>
      <w:r w:rsidRPr="00182118">
        <w:rPr>
          <w:rFonts w:ascii="Verdana" w:eastAsia="Times New Roman" w:hAnsi="Verdana" w:cs="Calibri"/>
          <w:color w:val="000000"/>
          <w:sz w:val="20"/>
          <w:szCs w:val="20"/>
          <w:lang w:val="en-US" w:eastAsia="da-DK"/>
        </w:rPr>
        <w:t>BE</w:t>
      </w:r>
      <w:r w:rsidR="00060ABA">
        <w:rPr>
          <w:rFonts w:ascii="Verdana" w:eastAsia="Times New Roman" w:hAnsi="Verdana" w:cs="Calibri"/>
          <w:color w:val="000000"/>
          <w:sz w:val="20"/>
          <w:szCs w:val="20"/>
          <w:lang w:val="en-US" w:eastAsia="da-DK"/>
        </w:rPr>
        <w:t>V</w:t>
      </w:r>
      <w:r w:rsidRPr="00182118">
        <w:rPr>
          <w:rFonts w:ascii="Verdana" w:eastAsia="Times New Roman" w:hAnsi="Verdana" w:cs="Calibri"/>
          <w:color w:val="000000"/>
          <w:sz w:val="20"/>
          <w:szCs w:val="20"/>
          <w:lang w:val="en-US" w:eastAsia="da-DK"/>
        </w:rPr>
        <w:t>: Mii electric (Q1 2020), El-Born (Q4, 2020)</w:t>
      </w:r>
    </w:p>
    <w:p w14:paraId="6BE65C3D" w14:textId="77777777" w:rsidR="00E3403D" w:rsidRPr="00182118" w:rsidRDefault="00E3403D" w:rsidP="00E3403D">
      <w:pPr>
        <w:rPr>
          <w:rFonts w:ascii="Verdana" w:hAnsi="Verdana"/>
          <w:sz w:val="20"/>
          <w:szCs w:val="20"/>
          <w:lang w:val="en-US"/>
        </w:rPr>
      </w:pPr>
    </w:p>
    <w:p w14:paraId="7A27A773" w14:textId="0F3741DB" w:rsidR="00A0542A" w:rsidRPr="00182118" w:rsidRDefault="00DC607C" w:rsidP="000B544B">
      <w:pPr>
        <w:ind w:left="720"/>
        <w:rPr>
          <w:rFonts w:ascii="Verdana" w:hAnsi="Verdana"/>
          <w:sz w:val="20"/>
          <w:szCs w:val="20"/>
          <w:lang w:val="en-US"/>
        </w:rPr>
      </w:pPr>
      <w:r w:rsidRPr="00182118">
        <w:rPr>
          <w:rFonts w:ascii="Verdana" w:hAnsi="Verdana"/>
          <w:b/>
          <w:bCs/>
          <w:sz w:val="20"/>
          <w:szCs w:val="20"/>
          <w:lang w:val="en-US"/>
        </w:rPr>
        <w:t>Volkswagen</w:t>
      </w:r>
      <w:r w:rsidRPr="00182118">
        <w:rPr>
          <w:rFonts w:ascii="Verdana" w:hAnsi="Verdana"/>
          <w:sz w:val="20"/>
          <w:szCs w:val="20"/>
          <w:lang w:val="en-US"/>
        </w:rPr>
        <w:t xml:space="preserve"> </w:t>
      </w:r>
    </w:p>
    <w:p w14:paraId="4DBCAAC1" w14:textId="45B1653D" w:rsidR="00B06A09" w:rsidRPr="00182118" w:rsidRDefault="00A0542A" w:rsidP="000B544B">
      <w:pPr>
        <w:ind w:left="720"/>
        <w:rPr>
          <w:rFonts w:ascii="Verdana" w:hAnsi="Verdana"/>
          <w:sz w:val="20"/>
          <w:szCs w:val="20"/>
        </w:rPr>
      </w:pPr>
      <w:r w:rsidRPr="00182118">
        <w:rPr>
          <w:rFonts w:ascii="Verdana" w:hAnsi="Verdana"/>
          <w:sz w:val="20"/>
          <w:szCs w:val="20"/>
          <w:lang w:val="en-US"/>
        </w:rPr>
        <w:t>PHEV:</w:t>
      </w:r>
      <w:r w:rsidR="00215637">
        <w:rPr>
          <w:rFonts w:ascii="Verdana" w:hAnsi="Verdana"/>
          <w:sz w:val="20"/>
          <w:szCs w:val="20"/>
          <w:lang w:val="en-US"/>
        </w:rPr>
        <w:t xml:space="preserve"> </w:t>
      </w:r>
      <w:r w:rsidR="00215637" w:rsidRPr="00182118">
        <w:rPr>
          <w:rFonts w:ascii="Verdana" w:hAnsi="Verdana"/>
          <w:sz w:val="20"/>
          <w:szCs w:val="20"/>
        </w:rPr>
        <w:t xml:space="preserve">Golf 8 GTE </w:t>
      </w:r>
      <w:r w:rsidR="00215637" w:rsidRPr="00182118">
        <w:rPr>
          <w:rFonts w:ascii="Verdana" w:eastAsia="Times New Roman" w:hAnsi="Verdana" w:cs="Calibri"/>
          <w:color w:val="000000"/>
          <w:sz w:val="20"/>
          <w:szCs w:val="20"/>
          <w:lang w:val="de-DE" w:eastAsia="da-DK"/>
        </w:rPr>
        <w:t>PHEV</w:t>
      </w:r>
      <w:r w:rsidR="00215637" w:rsidRPr="00182118">
        <w:rPr>
          <w:rFonts w:ascii="Verdana" w:hAnsi="Verdana"/>
          <w:sz w:val="20"/>
          <w:szCs w:val="20"/>
        </w:rPr>
        <w:t xml:space="preserve"> (Q4 2020)</w:t>
      </w:r>
    </w:p>
    <w:p w14:paraId="529B039D" w14:textId="19080726" w:rsidR="00215637" w:rsidRDefault="00A0542A" w:rsidP="00215637">
      <w:pPr>
        <w:ind w:left="720"/>
        <w:rPr>
          <w:rFonts w:ascii="Verdana" w:hAnsi="Verdana"/>
          <w:sz w:val="20"/>
          <w:szCs w:val="20"/>
        </w:rPr>
      </w:pPr>
      <w:r w:rsidRPr="00182118">
        <w:rPr>
          <w:rFonts w:ascii="Verdana" w:hAnsi="Verdana"/>
          <w:sz w:val="20"/>
          <w:szCs w:val="20"/>
        </w:rPr>
        <w:t>BE</w:t>
      </w:r>
      <w:r w:rsidR="00060ABA">
        <w:rPr>
          <w:rFonts w:ascii="Verdana" w:hAnsi="Verdana"/>
          <w:sz w:val="20"/>
          <w:szCs w:val="20"/>
        </w:rPr>
        <w:t>V</w:t>
      </w:r>
      <w:r w:rsidRPr="00182118">
        <w:rPr>
          <w:rFonts w:ascii="Verdana" w:hAnsi="Verdana"/>
          <w:sz w:val="20"/>
          <w:szCs w:val="20"/>
        </w:rPr>
        <w:t xml:space="preserve">: </w:t>
      </w:r>
      <w:r w:rsidR="00215637" w:rsidRPr="00182118">
        <w:rPr>
          <w:rFonts w:ascii="Verdana" w:hAnsi="Verdana"/>
          <w:sz w:val="20"/>
          <w:szCs w:val="20"/>
          <w:lang w:val="en-US"/>
        </w:rPr>
        <w:t>e-up! (Q1 2020), ID.3 (Q2 2020), ID.</w:t>
      </w:r>
      <w:r w:rsidR="004C22B1">
        <w:rPr>
          <w:rFonts w:ascii="Verdana" w:hAnsi="Verdana"/>
          <w:sz w:val="20"/>
          <w:szCs w:val="20"/>
          <w:lang w:val="en-US"/>
        </w:rPr>
        <w:t xml:space="preserve"> </w:t>
      </w:r>
      <w:r w:rsidR="00215637" w:rsidRPr="00182118">
        <w:rPr>
          <w:rFonts w:ascii="Verdana" w:hAnsi="Verdana"/>
          <w:sz w:val="20"/>
          <w:szCs w:val="20"/>
        </w:rPr>
        <w:t xml:space="preserve">SUV (Q4 2020) </w:t>
      </w:r>
    </w:p>
    <w:p w14:paraId="152D522D" w14:textId="35110A8E" w:rsidR="004C22B1" w:rsidRDefault="004C22B1" w:rsidP="00215637">
      <w:pPr>
        <w:ind w:left="720"/>
        <w:rPr>
          <w:rFonts w:ascii="Verdana" w:hAnsi="Verdana"/>
          <w:sz w:val="20"/>
          <w:szCs w:val="20"/>
        </w:rPr>
      </w:pPr>
    </w:p>
    <w:p w14:paraId="7F1264CC" w14:textId="1FE67195" w:rsidR="00A0542A" w:rsidRPr="00182118" w:rsidRDefault="00A0542A" w:rsidP="00182118">
      <w:pPr>
        <w:ind w:left="720"/>
        <w:rPr>
          <w:rFonts w:ascii="Verdana" w:hAnsi="Verdana"/>
          <w:sz w:val="20"/>
          <w:szCs w:val="20"/>
        </w:rPr>
      </w:pPr>
    </w:p>
    <w:sectPr w:rsidR="00A0542A" w:rsidRPr="00182118" w:rsidSect="0032146B">
      <w:pgSz w:w="11900" w:h="16840"/>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B12F6A"/>
    <w:multiLevelType w:val="hybridMultilevel"/>
    <w:tmpl w:val="6A1AD9AA"/>
    <w:lvl w:ilvl="0" w:tplc="2A101224">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F9D70F9"/>
    <w:multiLevelType w:val="hybridMultilevel"/>
    <w:tmpl w:val="B838CA9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F20"/>
    <w:rsid w:val="00000C14"/>
    <w:rsid w:val="00007CAE"/>
    <w:rsid w:val="00060ABA"/>
    <w:rsid w:val="00064186"/>
    <w:rsid w:val="000B4326"/>
    <w:rsid w:val="000B544B"/>
    <w:rsid w:val="00105272"/>
    <w:rsid w:val="00113AA4"/>
    <w:rsid w:val="00116F0C"/>
    <w:rsid w:val="00182118"/>
    <w:rsid w:val="001824FA"/>
    <w:rsid w:val="001C0C4A"/>
    <w:rsid w:val="001E2D06"/>
    <w:rsid w:val="001F6692"/>
    <w:rsid w:val="00215637"/>
    <w:rsid w:val="0026707D"/>
    <w:rsid w:val="00283B8C"/>
    <w:rsid w:val="00296780"/>
    <w:rsid w:val="002A6370"/>
    <w:rsid w:val="002D37B9"/>
    <w:rsid w:val="002F1FD2"/>
    <w:rsid w:val="0032146B"/>
    <w:rsid w:val="00376596"/>
    <w:rsid w:val="00395CB9"/>
    <w:rsid w:val="003C0592"/>
    <w:rsid w:val="003C4B3C"/>
    <w:rsid w:val="003D0F45"/>
    <w:rsid w:val="00434ADF"/>
    <w:rsid w:val="004C22B1"/>
    <w:rsid w:val="004F1F48"/>
    <w:rsid w:val="0056381E"/>
    <w:rsid w:val="00573856"/>
    <w:rsid w:val="005A0CEB"/>
    <w:rsid w:val="005D7D7A"/>
    <w:rsid w:val="00604AFE"/>
    <w:rsid w:val="00611064"/>
    <w:rsid w:val="006152D0"/>
    <w:rsid w:val="00631847"/>
    <w:rsid w:val="00652088"/>
    <w:rsid w:val="00695059"/>
    <w:rsid w:val="006A6B5E"/>
    <w:rsid w:val="00707534"/>
    <w:rsid w:val="007432EA"/>
    <w:rsid w:val="00765D3A"/>
    <w:rsid w:val="007B7F20"/>
    <w:rsid w:val="00823130"/>
    <w:rsid w:val="00832B95"/>
    <w:rsid w:val="008815D6"/>
    <w:rsid w:val="008C6634"/>
    <w:rsid w:val="00945C02"/>
    <w:rsid w:val="00986AD0"/>
    <w:rsid w:val="00A0542A"/>
    <w:rsid w:val="00A27CBB"/>
    <w:rsid w:val="00A53139"/>
    <w:rsid w:val="00A72C35"/>
    <w:rsid w:val="00A82362"/>
    <w:rsid w:val="00A82959"/>
    <w:rsid w:val="00AA113A"/>
    <w:rsid w:val="00AD2999"/>
    <w:rsid w:val="00AE3FC8"/>
    <w:rsid w:val="00AE502B"/>
    <w:rsid w:val="00AE604F"/>
    <w:rsid w:val="00B06A09"/>
    <w:rsid w:val="00B13085"/>
    <w:rsid w:val="00B17F50"/>
    <w:rsid w:val="00B51BD3"/>
    <w:rsid w:val="00B7516F"/>
    <w:rsid w:val="00B84779"/>
    <w:rsid w:val="00B8623C"/>
    <w:rsid w:val="00BB0D9C"/>
    <w:rsid w:val="00BB1536"/>
    <w:rsid w:val="00C77447"/>
    <w:rsid w:val="00CD6311"/>
    <w:rsid w:val="00D0439A"/>
    <w:rsid w:val="00D6783A"/>
    <w:rsid w:val="00DB6699"/>
    <w:rsid w:val="00DC607C"/>
    <w:rsid w:val="00DC65A7"/>
    <w:rsid w:val="00DD1642"/>
    <w:rsid w:val="00DE0BD9"/>
    <w:rsid w:val="00E3403D"/>
    <w:rsid w:val="00E471A8"/>
    <w:rsid w:val="00E7756B"/>
    <w:rsid w:val="00EC33AB"/>
    <w:rsid w:val="00ED686A"/>
    <w:rsid w:val="00EE208B"/>
    <w:rsid w:val="00EE2C74"/>
    <w:rsid w:val="00F31279"/>
    <w:rsid w:val="00F4741E"/>
    <w:rsid w:val="00F629FC"/>
    <w:rsid w:val="00F878A6"/>
    <w:rsid w:val="00FE41F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46A44"/>
  <w14:defaultImageDpi w14:val="32767"/>
  <w15:chartTrackingRefBased/>
  <w15:docId w15:val="{812B3C60-DC54-4242-A10B-77879A23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A6B5E"/>
    <w:pPr>
      <w:ind w:left="720"/>
      <w:contextualSpacing/>
    </w:pPr>
  </w:style>
  <w:style w:type="character" w:styleId="Kommentarhenvisning">
    <w:name w:val="annotation reference"/>
    <w:basedOn w:val="Standardskrifttypeiafsnit"/>
    <w:uiPriority w:val="99"/>
    <w:semiHidden/>
    <w:unhideWhenUsed/>
    <w:rsid w:val="00376596"/>
    <w:rPr>
      <w:sz w:val="16"/>
      <w:szCs w:val="16"/>
    </w:rPr>
  </w:style>
  <w:style w:type="paragraph" w:styleId="Kommentartekst">
    <w:name w:val="annotation text"/>
    <w:basedOn w:val="Normal"/>
    <w:link w:val="KommentartekstTegn"/>
    <w:uiPriority w:val="99"/>
    <w:semiHidden/>
    <w:unhideWhenUsed/>
    <w:rsid w:val="00376596"/>
    <w:rPr>
      <w:sz w:val="20"/>
      <w:szCs w:val="20"/>
    </w:rPr>
  </w:style>
  <w:style w:type="character" w:customStyle="1" w:styleId="KommentartekstTegn">
    <w:name w:val="Kommentartekst Tegn"/>
    <w:basedOn w:val="Standardskrifttypeiafsnit"/>
    <w:link w:val="Kommentartekst"/>
    <w:uiPriority w:val="99"/>
    <w:semiHidden/>
    <w:rsid w:val="00376596"/>
    <w:rPr>
      <w:sz w:val="20"/>
      <w:szCs w:val="20"/>
    </w:rPr>
  </w:style>
  <w:style w:type="paragraph" w:styleId="Kommentaremne">
    <w:name w:val="annotation subject"/>
    <w:basedOn w:val="Kommentartekst"/>
    <w:next w:val="Kommentartekst"/>
    <w:link w:val="KommentaremneTegn"/>
    <w:uiPriority w:val="99"/>
    <w:semiHidden/>
    <w:unhideWhenUsed/>
    <w:rsid w:val="00376596"/>
    <w:rPr>
      <w:b/>
      <w:bCs/>
    </w:rPr>
  </w:style>
  <w:style w:type="character" w:customStyle="1" w:styleId="KommentaremneTegn">
    <w:name w:val="Kommentaremne Tegn"/>
    <w:basedOn w:val="KommentartekstTegn"/>
    <w:link w:val="Kommentaremne"/>
    <w:uiPriority w:val="99"/>
    <w:semiHidden/>
    <w:rsid w:val="00376596"/>
    <w:rPr>
      <w:b/>
      <w:bCs/>
      <w:sz w:val="20"/>
      <w:szCs w:val="20"/>
    </w:rPr>
  </w:style>
  <w:style w:type="paragraph" w:styleId="Markeringsbobletekst">
    <w:name w:val="Balloon Text"/>
    <w:basedOn w:val="Normal"/>
    <w:link w:val="MarkeringsbobletekstTegn"/>
    <w:uiPriority w:val="99"/>
    <w:semiHidden/>
    <w:unhideWhenUsed/>
    <w:rsid w:val="00376596"/>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376596"/>
    <w:rPr>
      <w:rFonts w:ascii="Times New Roman" w:hAnsi="Times New Roman" w:cs="Times New Roman"/>
      <w:sz w:val="18"/>
      <w:szCs w:val="18"/>
    </w:rPr>
  </w:style>
  <w:style w:type="paragraph" w:styleId="Korrektur">
    <w:name w:val="Revision"/>
    <w:hidden/>
    <w:uiPriority w:val="99"/>
    <w:semiHidden/>
    <w:rsid w:val="00F31279"/>
  </w:style>
  <w:style w:type="character" w:customStyle="1" w:styleId="apple-converted-space">
    <w:name w:val="apple-converted-space"/>
    <w:basedOn w:val="Standardskrifttypeiafsnit"/>
    <w:rsid w:val="00007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48724">
      <w:bodyDiv w:val="1"/>
      <w:marLeft w:val="0"/>
      <w:marRight w:val="0"/>
      <w:marTop w:val="0"/>
      <w:marBottom w:val="0"/>
      <w:divBdr>
        <w:top w:val="none" w:sz="0" w:space="0" w:color="auto"/>
        <w:left w:val="none" w:sz="0" w:space="0" w:color="auto"/>
        <w:bottom w:val="none" w:sz="0" w:space="0" w:color="auto"/>
        <w:right w:val="none" w:sz="0" w:space="0" w:color="auto"/>
      </w:divBdr>
    </w:div>
    <w:div w:id="256016315">
      <w:bodyDiv w:val="1"/>
      <w:marLeft w:val="0"/>
      <w:marRight w:val="0"/>
      <w:marTop w:val="0"/>
      <w:marBottom w:val="0"/>
      <w:divBdr>
        <w:top w:val="none" w:sz="0" w:space="0" w:color="auto"/>
        <w:left w:val="none" w:sz="0" w:space="0" w:color="auto"/>
        <w:bottom w:val="none" w:sz="0" w:space="0" w:color="auto"/>
        <w:right w:val="none" w:sz="0" w:space="0" w:color="auto"/>
      </w:divBdr>
    </w:div>
    <w:div w:id="290022361">
      <w:bodyDiv w:val="1"/>
      <w:marLeft w:val="0"/>
      <w:marRight w:val="0"/>
      <w:marTop w:val="0"/>
      <w:marBottom w:val="0"/>
      <w:divBdr>
        <w:top w:val="none" w:sz="0" w:space="0" w:color="auto"/>
        <w:left w:val="none" w:sz="0" w:space="0" w:color="auto"/>
        <w:bottom w:val="none" w:sz="0" w:space="0" w:color="auto"/>
        <w:right w:val="none" w:sz="0" w:space="0" w:color="auto"/>
      </w:divBdr>
    </w:div>
    <w:div w:id="1688829828">
      <w:bodyDiv w:val="1"/>
      <w:marLeft w:val="0"/>
      <w:marRight w:val="0"/>
      <w:marTop w:val="0"/>
      <w:marBottom w:val="0"/>
      <w:divBdr>
        <w:top w:val="none" w:sz="0" w:space="0" w:color="auto"/>
        <w:left w:val="none" w:sz="0" w:space="0" w:color="auto"/>
        <w:bottom w:val="none" w:sz="0" w:space="0" w:color="auto"/>
        <w:right w:val="none" w:sz="0" w:space="0" w:color="auto"/>
      </w:divBdr>
    </w:div>
    <w:div w:id="208549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895</Words>
  <Characters>5463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Clever</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Skyggebjerg</dc:creator>
  <cp:keywords/>
  <dc:description/>
  <cp:lastModifiedBy>Thomas Hjortshøj</cp:lastModifiedBy>
  <cp:revision>7</cp:revision>
  <cp:lastPrinted>2019-11-11T11:32:00Z</cp:lastPrinted>
  <dcterms:created xsi:type="dcterms:W3CDTF">2019-11-11T11:32:00Z</dcterms:created>
  <dcterms:modified xsi:type="dcterms:W3CDTF">2019-11-13T07:52:00Z</dcterms:modified>
</cp:coreProperties>
</file>