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F4" w:rsidRPr="00C45CDD" w:rsidRDefault="00EC3EF4" w:rsidP="00B15E49">
      <w:pPr>
        <w:autoSpaceDE w:val="0"/>
        <w:autoSpaceDN w:val="0"/>
        <w:adjustRightInd w:val="0"/>
        <w:spacing w:after="0" w:line="240" w:lineRule="auto"/>
        <w:ind w:right="115"/>
        <w:rPr>
          <w:rFonts w:ascii="Arial" w:hAnsi="Arial" w:cs="Arial"/>
          <w:b/>
          <w:bCs/>
          <w:iCs/>
          <w:color w:val="0055A4"/>
          <w:sz w:val="40"/>
          <w:szCs w:val="30"/>
        </w:rPr>
      </w:pPr>
      <w:r>
        <w:rPr>
          <w:rFonts w:ascii="Arial" w:hAnsi="Arial"/>
          <w:b/>
          <w:color w:val="0055A4"/>
          <w:sz w:val="52"/>
        </w:rPr>
        <w:t xml:space="preserve">Goodyear presenterer et omfattende sortiment av førsteklasses sommerdekk </w:t>
      </w:r>
    </w:p>
    <w:p w:rsidR="00EC3EF4" w:rsidRDefault="00EC3EF4" w:rsidP="0012323D">
      <w:pPr>
        <w:pStyle w:val="GoodyearpressRelease"/>
        <w:rPr>
          <w:rFonts w:cs="Arial"/>
          <w:b/>
          <w:bCs/>
          <w:iCs/>
          <w:color w:val="808080"/>
          <w:sz w:val="32"/>
          <w:szCs w:val="32"/>
        </w:rPr>
      </w:pPr>
    </w:p>
    <w:p w:rsidR="00EC3EF4" w:rsidRPr="00FF144C" w:rsidRDefault="00EC3EF4" w:rsidP="00B15E49">
      <w:pPr>
        <w:pStyle w:val="GoodyearpressRelease"/>
        <w:rPr>
          <w:rFonts w:cs="Arial"/>
          <w:b/>
          <w:bCs/>
          <w:iCs/>
          <w:color w:val="808080"/>
          <w:sz w:val="22"/>
          <w:szCs w:val="22"/>
        </w:rPr>
      </w:pPr>
      <w:r>
        <w:rPr>
          <w:b/>
          <w:color w:val="808080"/>
          <w:sz w:val="32"/>
        </w:rPr>
        <w:t>For alt fra kompaktbiler til SUVer og firehjulstrekkere presenterer Goodyear fem ulike sommerdekk fra seriene EfficientGrip og Eagle F1.</w:t>
      </w:r>
      <w:r>
        <w:rPr>
          <w:rFonts w:cs="Arial"/>
          <w:b/>
          <w:bCs/>
          <w:iCs/>
          <w:color w:val="808080"/>
          <w:sz w:val="22"/>
          <w:szCs w:val="22"/>
        </w:rPr>
        <w:br/>
      </w:r>
    </w:p>
    <w:p w:rsidR="00EC3EF4" w:rsidRDefault="001F5C7C" w:rsidP="00FF144C">
      <w:pPr>
        <w:pStyle w:val="GoodyearpressRelease"/>
        <w:rPr>
          <w:rFonts w:cs="Arial"/>
          <w:sz w:val="22"/>
          <w:szCs w:val="22"/>
        </w:rPr>
      </w:pPr>
      <w:r>
        <w:rPr>
          <w:b/>
        </w:rPr>
        <w:t xml:space="preserve">Stockholm, </w:t>
      </w:r>
      <w:r w:rsidR="001E64C2">
        <w:rPr>
          <w:b/>
        </w:rPr>
        <w:fldChar w:fldCharType="begin"/>
      </w:r>
      <w:r w:rsidR="001E64C2">
        <w:rPr>
          <w:b/>
        </w:rPr>
        <w:instrText xml:space="preserve"> TIME \@ "d. MMMM yyyy" </w:instrText>
      </w:r>
      <w:r w:rsidR="001E64C2">
        <w:rPr>
          <w:b/>
        </w:rPr>
        <w:fldChar w:fldCharType="separate"/>
      </w:r>
      <w:r w:rsidR="001E64C2">
        <w:rPr>
          <w:b/>
          <w:noProof/>
        </w:rPr>
        <w:t>10. mars 2014</w:t>
      </w:r>
      <w:r w:rsidR="001E64C2">
        <w:rPr>
          <w:b/>
        </w:rPr>
        <w:fldChar w:fldCharType="end"/>
      </w:r>
      <w:r w:rsidR="00EC3EF4">
        <w:rPr>
          <w:b/>
          <w:sz w:val="22"/>
        </w:rPr>
        <w:t>–</w:t>
      </w:r>
      <w:r w:rsidR="00EC3EF4">
        <w:rPr>
          <w:sz w:val="22"/>
        </w:rPr>
        <w:t xml:space="preserve"> </w:t>
      </w:r>
      <w:r w:rsidR="00EC3EF4">
        <w:rPr>
          <w:rStyle w:val="hps"/>
          <w:sz w:val="22"/>
        </w:rPr>
        <w:t>Foran</w:t>
      </w:r>
      <w:r w:rsidR="00EC3EF4">
        <w:rPr>
          <w:sz w:val="22"/>
        </w:rPr>
        <w:t xml:space="preserve"> </w:t>
      </w:r>
      <w:r w:rsidR="00EC3EF4">
        <w:rPr>
          <w:rStyle w:val="hps"/>
          <w:sz w:val="22"/>
        </w:rPr>
        <w:t>sommersesongen</w:t>
      </w:r>
      <w:r w:rsidR="00EC3EF4">
        <w:rPr>
          <w:sz w:val="22"/>
        </w:rPr>
        <w:t xml:space="preserve"> </w:t>
      </w:r>
      <w:r w:rsidR="00EC3EF4">
        <w:rPr>
          <w:rStyle w:val="hps"/>
          <w:sz w:val="22"/>
        </w:rPr>
        <w:t>presenterer Goodyear</w:t>
      </w:r>
      <w:r w:rsidR="00EC3EF4">
        <w:rPr>
          <w:sz w:val="22"/>
        </w:rPr>
        <w:t xml:space="preserve"> </w:t>
      </w:r>
      <w:r w:rsidR="00EC3EF4">
        <w:rPr>
          <w:rStyle w:val="hps"/>
          <w:sz w:val="22"/>
        </w:rPr>
        <w:t>et stort uvalgt av</w:t>
      </w:r>
      <w:r w:rsidR="00EC3EF4">
        <w:rPr>
          <w:sz w:val="22"/>
        </w:rPr>
        <w:t xml:space="preserve"> </w:t>
      </w:r>
      <w:r w:rsidR="00EC3EF4">
        <w:rPr>
          <w:rStyle w:val="hps"/>
          <w:sz w:val="22"/>
        </w:rPr>
        <w:t>sommerdekk. Utvalget strekker seg</w:t>
      </w:r>
      <w:r w:rsidR="00EC3EF4">
        <w:rPr>
          <w:sz w:val="22"/>
        </w:rPr>
        <w:t xml:space="preserve"> </w:t>
      </w:r>
      <w:r w:rsidR="00EC3EF4">
        <w:rPr>
          <w:rStyle w:val="hps"/>
          <w:sz w:val="22"/>
        </w:rPr>
        <w:t>fra</w:t>
      </w:r>
      <w:r w:rsidR="00EC3EF4">
        <w:rPr>
          <w:sz w:val="22"/>
        </w:rPr>
        <w:t xml:space="preserve"> </w:t>
      </w:r>
      <w:r w:rsidR="00EC3EF4">
        <w:rPr>
          <w:rStyle w:val="hps"/>
          <w:sz w:val="22"/>
        </w:rPr>
        <w:t>EfficientGrip Compact</w:t>
      </w:r>
      <w:r w:rsidR="00EC3EF4">
        <w:rPr>
          <w:sz w:val="22"/>
        </w:rPr>
        <w:t xml:space="preserve">, </w:t>
      </w:r>
      <w:r w:rsidR="00EC3EF4">
        <w:rPr>
          <w:rStyle w:val="hps"/>
          <w:sz w:val="22"/>
        </w:rPr>
        <w:t>et dekk</w:t>
      </w:r>
      <w:r w:rsidR="00EC3EF4">
        <w:rPr>
          <w:sz w:val="22"/>
        </w:rPr>
        <w:t xml:space="preserve"> </w:t>
      </w:r>
      <w:r w:rsidR="00EC3EF4">
        <w:rPr>
          <w:rStyle w:val="hps"/>
          <w:sz w:val="22"/>
        </w:rPr>
        <w:t>som er spesielt utviklet for</w:t>
      </w:r>
      <w:r w:rsidR="00EC3EF4">
        <w:rPr>
          <w:sz w:val="22"/>
        </w:rPr>
        <w:t xml:space="preserve"> </w:t>
      </w:r>
      <w:r w:rsidR="00EC3EF4">
        <w:rPr>
          <w:rStyle w:val="hps"/>
          <w:sz w:val="22"/>
        </w:rPr>
        <w:t>mindre biler, til det testvinnende høykvalitetsdekket</w:t>
      </w:r>
      <w:r w:rsidR="00EC3EF4">
        <w:rPr>
          <w:sz w:val="22"/>
        </w:rPr>
        <w:t xml:space="preserve"> </w:t>
      </w:r>
      <w:r w:rsidR="00EC3EF4">
        <w:rPr>
          <w:rStyle w:val="hps"/>
          <w:sz w:val="22"/>
        </w:rPr>
        <w:t>EfficientGrip</w:t>
      </w:r>
      <w:r w:rsidR="00EC3EF4">
        <w:rPr>
          <w:sz w:val="22"/>
        </w:rPr>
        <w:t xml:space="preserve"> </w:t>
      </w:r>
      <w:r w:rsidR="00EC3EF4">
        <w:rPr>
          <w:rStyle w:val="hps"/>
          <w:sz w:val="22"/>
        </w:rPr>
        <w:t xml:space="preserve">Performance og </w:t>
      </w:r>
      <w:r w:rsidR="00EC3EF4">
        <w:rPr>
          <w:sz w:val="22"/>
        </w:rPr>
        <w:t xml:space="preserve">ultrahøykvalitetsdekket Eagle F1 Asymmetric 2, samt </w:t>
      </w:r>
      <w:r w:rsidR="00EC3EF4">
        <w:rPr>
          <w:rStyle w:val="hps"/>
          <w:sz w:val="22"/>
        </w:rPr>
        <w:t>SUV</w:t>
      </w:r>
      <w:r w:rsidR="00EC3EF4">
        <w:rPr>
          <w:sz w:val="22"/>
        </w:rPr>
        <w:t>-</w:t>
      </w:r>
      <w:r w:rsidR="00EC3EF4">
        <w:rPr>
          <w:rStyle w:val="hps"/>
          <w:sz w:val="22"/>
        </w:rPr>
        <w:t>dekkene</w:t>
      </w:r>
      <w:r w:rsidR="00EC3EF4">
        <w:rPr>
          <w:sz w:val="22"/>
        </w:rPr>
        <w:t xml:space="preserve"> </w:t>
      </w:r>
      <w:r w:rsidR="00EC3EF4">
        <w:rPr>
          <w:rStyle w:val="hps"/>
          <w:sz w:val="22"/>
        </w:rPr>
        <w:t>EfficientGrip</w:t>
      </w:r>
      <w:r w:rsidR="00EC3EF4">
        <w:rPr>
          <w:sz w:val="22"/>
        </w:rPr>
        <w:t xml:space="preserve"> </w:t>
      </w:r>
      <w:r w:rsidR="00EC3EF4">
        <w:rPr>
          <w:rStyle w:val="hps"/>
          <w:sz w:val="22"/>
        </w:rPr>
        <w:t>SUV og</w:t>
      </w:r>
      <w:r w:rsidR="00EC3EF4">
        <w:rPr>
          <w:sz w:val="22"/>
        </w:rPr>
        <w:t xml:space="preserve"> </w:t>
      </w:r>
      <w:r w:rsidR="00EC3EF4">
        <w:rPr>
          <w:rStyle w:val="hps"/>
          <w:sz w:val="22"/>
        </w:rPr>
        <w:t>Eagle F1 Asymmetric</w:t>
      </w:r>
      <w:r w:rsidR="00EC3EF4">
        <w:rPr>
          <w:sz w:val="22"/>
        </w:rPr>
        <w:t xml:space="preserve"> </w:t>
      </w:r>
      <w:r w:rsidR="00EC3EF4">
        <w:rPr>
          <w:rStyle w:val="hps"/>
          <w:sz w:val="22"/>
        </w:rPr>
        <w:t>SUV.</w:t>
      </w:r>
      <w:r w:rsidR="00EC3EF4">
        <w:rPr>
          <w:rFonts w:cs="Arial"/>
          <w:sz w:val="22"/>
          <w:szCs w:val="22"/>
        </w:rPr>
        <w:br/>
      </w:r>
    </w:p>
    <w:p w:rsidR="00EC3EF4" w:rsidRPr="00E7589D" w:rsidRDefault="00EC3EF4" w:rsidP="001135E3">
      <w:pPr>
        <w:pStyle w:val="GoodyearpressRelease"/>
        <w:rPr>
          <w:rFonts w:cs="Arial"/>
          <w:b/>
          <w:sz w:val="22"/>
          <w:szCs w:val="22"/>
        </w:rPr>
      </w:pPr>
      <w:r>
        <w:rPr>
          <w:b/>
          <w:sz w:val="22"/>
        </w:rPr>
        <w:t xml:space="preserve">EfficientGrip Compact – </w:t>
      </w:r>
      <w:r>
        <w:rPr>
          <w:rStyle w:val="hps"/>
          <w:b/>
          <w:sz w:val="22"/>
        </w:rPr>
        <w:t>høyteknologi</w:t>
      </w:r>
      <w:r>
        <w:rPr>
          <w:b/>
          <w:sz w:val="22"/>
        </w:rPr>
        <w:t xml:space="preserve"> </w:t>
      </w:r>
      <w:r>
        <w:rPr>
          <w:rStyle w:val="hps"/>
          <w:b/>
          <w:sz w:val="22"/>
        </w:rPr>
        <w:t>for</w:t>
      </w:r>
      <w:r>
        <w:rPr>
          <w:b/>
          <w:sz w:val="22"/>
        </w:rPr>
        <w:t xml:space="preserve"> </w:t>
      </w:r>
      <w:r>
        <w:rPr>
          <w:rStyle w:val="hps"/>
          <w:b/>
          <w:sz w:val="22"/>
        </w:rPr>
        <w:t>små biler og</w:t>
      </w:r>
      <w:r>
        <w:rPr>
          <w:b/>
          <w:sz w:val="22"/>
        </w:rPr>
        <w:t xml:space="preserve"> </w:t>
      </w:r>
      <w:r>
        <w:rPr>
          <w:rStyle w:val="hps"/>
          <w:b/>
          <w:sz w:val="22"/>
        </w:rPr>
        <w:t>sterke</w:t>
      </w:r>
      <w:r>
        <w:rPr>
          <w:b/>
          <w:sz w:val="22"/>
        </w:rPr>
        <w:t xml:space="preserve"> </w:t>
      </w:r>
      <w:r>
        <w:rPr>
          <w:rStyle w:val="hps"/>
          <w:b/>
          <w:sz w:val="22"/>
        </w:rPr>
        <w:t>resultater</w:t>
      </w:r>
      <w:r>
        <w:rPr>
          <w:b/>
          <w:sz w:val="22"/>
        </w:rPr>
        <w:t xml:space="preserve"> </w:t>
      </w:r>
      <w:r>
        <w:rPr>
          <w:rStyle w:val="hps"/>
          <w:b/>
          <w:sz w:val="22"/>
        </w:rPr>
        <w:t>med C</w:t>
      </w:r>
      <w:r>
        <w:rPr>
          <w:b/>
          <w:sz w:val="22"/>
        </w:rPr>
        <w:t>-</w:t>
      </w:r>
      <w:r>
        <w:rPr>
          <w:rStyle w:val="hps"/>
          <w:b/>
          <w:sz w:val="22"/>
        </w:rPr>
        <w:t>/ B</w:t>
      </w:r>
      <w:r>
        <w:rPr>
          <w:b/>
          <w:sz w:val="22"/>
        </w:rPr>
        <w:t>-</w:t>
      </w:r>
      <w:r>
        <w:rPr>
          <w:rStyle w:val="hps"/>
          <w:b/>
          <w:sz w:val="22"/>
        </w:rPr>
        <w:t>rangeringer på EU-merkingen</w:t>
      </w:r>
    </w:p>
    <w:p w:rsidR="00EC3EF4" w:rsidRDefault="00EC3EF4" w:rsidP="001135E3">
      <w:pPr>
        <w:pStyle w:val="GoodyearpressRelease"/>
        <w:rPr>
          <w:sz w:val="22"/>
          <w:szCs w:val="22"/>
        </w:rPr>
      </w:pPr>
      <w:r>
        <w:rPr>
          <w:rStyle w:val="hps"/>
          <w:sz w:val="22"/>
        </w:rPr>
        <w:t>Standarddekket EfficientGrip Compact har en</w:t>
      </w:r>
      <w:r>
        <w:rPr>
          <w:sz w:val="22"/>
        </w:rPr>
        <w:t xml:space="preserve"> </w:t>
      </w:r>
      <w:r>
        <w:rPr>
          <w:rStyle w:val="hps"/>
          <w:sz w:val="22"/>
        </w:rPr>
        <w:t>buet</w:t>
      </w:r>
      <w:r>
        <w:rPr>
          <w:sz w:val="22"/>
        </w:rPr>
        <w:t xml:space="preserve"> </w:t>
      </w:r>
      <w:r>
        <w:rPr>
          <w:rStyle w:val="hps"/>
          <w:sz w:val="22"/>
        </w:rPr>
        <w:t>mønsterdesign</w:t>
      </w:r>
      <w:r>
        <w:rPr>
          <w:sz w:val="22"/>
        </w:rPr>
        <w:t xml:space="preserve"> som reduserer </w:t>
      </w:r>
      <w:r w:rsidR="00D85D4D">
        <w:rPr>
          <w:sz w:val="22"/>
        </w:rPr>
        <w:t xml:space="preserve">oppbyggingen av </w:t>
      </w:r>
      <w:r>
        <w:rPr>
          <w:sz w:val="22"/>
        </w:rPr>
        <w:t xml:space="preserve">mengden </w:t>
      </w:r>
      <w:r>
        <w:rPr>
          <w:rStyle w:val="hps"/>
          <w:sz w:val="22"/>
        </w:rPr>
        <w:t>vann foran</w:t>
      </w:r>
      <w:r>
        <w:rPr>
          <w:sz w:val="22"/>
        </w:rPr>
        <w:t xml:space="preserve"> </w:t>
      </w:r>
      <w:r>
        <w:rPr>
          <w:rStyle w:val="hps"/>
          <w:sz w:val="22"/>
        </w:rPr>
        <w:t>dekket. Det minimerer faren for</w:t>
      </w:r>
      <w:r>
        <w:rPr>
          <w:sz w:val="22"/>
        </w:rPr>
        <w:t xml:space="preserve"> </w:t>
      </w:r>
      <w:r>
        <w:rPr>
          <w:rStyle w:val="hps"/>
          <w:sz w:val="22"/>
        </w:rPr>
        <w:t>vannplaning.</w:t>
      </w:r>
      <w:r>
        <w:rPr>
          <w:sz w:val="22"/>
        </w:rPr>
        <w:t xml:space="preserve"> </w:t>
      </w:r>
      <w:r>
        <w:rPr>
          <w:rStyle w:val="hps"/>
          <w:sz w:val="22"/>
        </w:rPr>
        <w:t>Store</w:t>
      </w:r>
      <w:r>
        <w:rPr>
          <w:sz w:val="22"/>
        </w:rPr>
        <w:t xml:space="preserve"> </w:t>
      </w:r>
      <w:r>
        <w:rPr>
          <w:rStyle w:val="hps"/>
          <w:sz w:val="22"/>
        </w:rPr>
        <w:t>skulderblokker</w:t>
      </w:r>
      <w:r>
        <w:rPr>
          <w:sz w:val="22"/>
        </w:rPr>
        <w:t xml:space="preserve"> </w:t>
      </w:r>
      <w:r>
        <w:rPr>
          <w:rStyle w:val="hps"/>
          <w:sz w:val="22"/>
        </w:rPr>
        <w:t>gir større</w:t>
      </w:r>
      <w:r>
        <w:rPr>
          <w:sz w:val="22"/>
        </w:rPr>
        <w:t xml:space="preserve"> </w:t>
      </w:r>
      <w:r>
        <w:rPr>
          <w:rStyle w:val="hps"/>
          <w:sz w:val="22"/>
        </w:rPr>
        <w:t>stivhet</w:t>
      </w:r>
      <w:r>
        <w:rPr>
          <w:sz w:val="22"/>
        </w:rPr>
        <w:t xml:space="preserve"> </w:t>
      </w:r>
      <w:r>
        <w:rPr>
          <w:rStyle w:val="hps"/>
          <w:sz w:val="22"/>
        </w:rPr>
        <w:t>i sideretning</w:t>
      </w:r>
      <w:r>
        <w:rPr>
          <w:sz w:val="22"/>
        </w:rPr>
        <w:t xml:space="preserve"> </w:t>
      </w:r>
      <w:r>
        <w:rPr>
          <w:rStyle w:val="hps"/>
          <w:sz w:val="22"/>
        </w:rPr>
        <w:t>for</w:t>
      </w:r>
      <w:r>
        <w:rPr>
          <w:sz w:val="22"/>
        </w:rPr>
        <w:t xml:space="preserve"> </w:t>
      </w:r>
      <w:r>
        <w:rPr>
          <w:rStyle w:val="hps"/>
          <w:sz w:val="22"/>
        </w:rPr>
        <w:t>bedre</w:t>
      </w:r>
      <w:r>
        <w:rPr>
          <w:sz w:val="22"/>
        </w:rPr>
        <w:t xml:space="preserve"> </w:t>
      </w:r>
      <w:r>
        <w:rPr>
          <w:rStyle w:val="hps"/>
          <w:sz w:val="22"/>
        </w:rPr>
        <w:t>svingegenskaper</w:t>
      </w:r>
      <w:r>
        <w:rPr>
          <w:sz w:val="22"/>
        </w:rPr>
        <w:t xml:space="preserve">. Dekket veier </w:t>
      </w:r>
      <w:r>
        <w:rPr>
          <w:rStyle w:val="hps"/>
          <w:sz w:val="22"/>
        </w:rPr>
        <w:t>5</w:t>
      </w:r>
      <w:r>
        <w:rPr>
          <w:sz w:val="22"/>
        </w:rPr>
        <w:t xml:space="preserve"> % mindre </w:t>
      </w:r>
      <w:r>
        <w:rPr>
          <w:rStyle w:val="hps"/>
          <w:sz w:val="22"/>
        </w:rPr>
        <w:t>enn forgjengeren</w:t>
      </w:r>
      <w:r>
        <w:rPr>
          <w:sz w:val="22"/>
        </w:rPr>
        <w:t xml:space="preserve">, noe som gir </w:t>
      </w:r>
      <w:r>
        <w:rPr>
          <w:rStyle w:val="hps"/>
          <w:sz w:val="22"/>
        </w:rPr>
        <w:t>lavere</w:t>
      </w:r>
      <w:r>
        <w:rPr>
          <w:sz w:val="22"/>
        </w:rPr>
        <w:t xml:space="preserve"> </w:t>
      </w:r>
      <w:r>
        <w:rPr>
          <w:rStyle w:val="hps"/>
          <w:sz w:val="22"/>
        </w:rPr>
        <w:t>rullemotstand.</w:t>
      </w:r>
      <w:r>
        <w:rPr>
          <w:sz w:val="22"/>
        </w:rPr>
        <w:t xml:space="preserve"> EfficientGrip Compact er tilgjengelig i 26 dimensjoner</w:t>
      </w:r>
      <w:r>
        <w:rPr>
          <w:rStyle w:val="FootnoteReference"/>
          <w:sz w:val="22"/>
        </w:rPr>
        <w:footnoteReference w:id="1"/>
      </w:r>
      <w:r>
        <w:rPr>
          <w:sz w:val="22"/>
        </w:rPr>
        <w:t xml:space="preserve"> fra 13 til 15 tommer, spesielt utformet for småbiler og bybiler. De fleste dimensjonene har også oppnådd EU-merking B for våtgrep og C for rullemotstand</w:t>
      </w:r>
      <w:r>
        <w:rPr>
          <w:rStyle w:val="FootnoteReference"/>
          <w:sz w:val="22"/>
        </w:rPr>
        <w:footnoteReference w:id="2"/>
      </w:r>
      <w:r>
        <w:rPr>
          <w:sz w:val="22"/>
        </w:rPr>
        <w:t>.</w:t>
      </w:r>
    </w:p>
    <w:p w:rsidR="00EC3EF4" w:rsidRPr="007157D9" w:rsidRDefault="00EC3EF4" w:rsidP="00FF144C">
      <w:pPr>
        <w:pStyle w:val="GoodyearpressRelease"/>
        <w:rPr>
          <w:rFonts w:cs="Arial"/>
          <w:sz w:val="22"/>
          <w:szCs w:val="22"/>
        </w:rPr>
      </w:pPr>
    </w:p>
    <w:p w:rsidR="00EC3EF4" w:rsidRPr="007157D9" w:rsidRDefault="00EC3EF4" w:rsidP="00FF144C">
      <w:pPr>
        <w:pStyle w:val="GoodyearpressRelease"/>
        <w:rPr>
          <w:rFonts w:cs="Arial"/>
          <w:sz w:val="22"/>
          <w:szCs w:val="22"/>
        </w:rPr>
      </w:pPr>
    </w:p>
    <w:p w:rsidR="00EC3EF4" w:rsidRDefault="00EC3EF4" w:rsidP="001135E3">
      <w:pPr>
        <w:pStyle w:val="GoodyearpressRelease"/>
        <w:rPr>
          <w:rFonts w:cs="Arial"/>
          <w:b/>
          <w:sz w:val="22"/>
          <w:szCs w:val="22"/>
        </w:rPr>
      </w:pPr>
    </w:p>
    <w:p w:rsidR="00EC3EF4" w:rsidRPr="0028499B" w:rsidRDefault="00EC3EF4" w:rsidP="001135E3">
      <w:pPr>
        <w:pStyle w:val="GoodyearpressRelease"/>
        <w:rPr>
          <w:rFonts w:cs="Arial"/>
          <w:b/>
          <w:sz w:val="22"/>
          <w:szCs w:val="22"/>
        </w:rPr>
      </w:pPr>
      <w:r>
        <w:rPr>
          <w:b/>
          <w:sz w:val="22"/>
        </w:rPr>
        <w:lastRenderedPageBreak/>
        <w:t>EfficientGrip Performance – vinner av flere tester</w:t>
      </w:r>
      <w:r>
        <w:rPr>
          <w:rStyle w:val="EndnoteReference"/>
          <w:b/>
          <w:sz w:val="22"/>
        </w:rPr>
        <w:endnoteReference w:id="1"/>
      </w:r>
      <w:r>
        <w:rPr>
          <w:b/>
          <w:sz w:val="22"/>
        </w:rPr>
        <w:t xml:space="preserve"> med ledende klassifisering på EU-merkingen, for det meste B- og A-klassifisering</w:t>
      </w:r>
      <w:r>
        <w:rPr>
          <w:rStyle w:val="EndnoteReference"/>
          <w:b/>
          <w:sz w:val="22"/>
        </w:rPr>
        <w:endnoteReference w:id="2"/>
      </w:r>
      <w:r>
        <w:rPr>
          <w:rFonts w:cs="Arial"/>
          <w:sz w:val="22"/>
          <w:szCs w:val="22"/>
        </w:rPr>
        <w:br/>
      </w:r>
      <w:r>
        <w:rPr>
          <w:rStyle w:val="hps"/>
          <w:sz w:val="22"/>
        </w:rPr>
        <w:t>Høykvalitetsdekket EfficientGrip Performance gir god</w:t>
      </w:r>
      <w:r>
        <w:rPr>
          <w:sz w:val="22"/>
        </w:rPr>
        <w:t xml:space="preserve"> </w:t>
      </w:r>
      <w:r>
        <w:rPr>
          <w:rStyle w:val="hps"/>
          <w:sz w:val="22"/>
        </w:rPr>
        <w:t>komfort med</w:t>
      </w:r>
      <w:r>
        <w:rPr>
          <w:sz w:val="22"/>
        </w:rPr>
        <w:t xml:space="preserve"> </w:t>
      </w:r>
      <w:r>
        <w:rPr>
          <w:rStyle w:val="hps"/>
          <w:sz w:val="22"/>
        </w:rPr>
        <w:t>lavere</w:t>
      </w:r>
      <w:r>
        <w:rPr>
          <w:sz w:val="22"/>
        </w:rPr>
        <w:t xml:space="preserve"> drivstofforbruk. </w:t>
      </w:r>
      <w:r>
        <w:rPr>
          <w:rStyle w:val="hps"/>
          <w:sz w:val="22"/>
        </w:rPr>
        <w:t>Et nyskapende,</w:t>
      </w:r>
      <w:r>
        <w:rPr>
          <w:sz w:val="22"/>
        </w:rPr>
        <w:t xml:space="preserve"> </w:t>
      </w:r>
      <w:r>
        <w:rPr>
          <w:rStyle w:val="hps"/>
          <w:sz w:val="22"/>
        </w:rPr>
        <w:t>tredimensjonalt</w:t>
      </w:r>
      <w:r>
        <w:rPr>
          <w:sz w:val="22"/>
        </w:rPr>
        <w:t xml:space="preserve"> </w:t>
      </w:r>
      <w:r>
        <w:rPr>
          <w:rStyle w:val="hps"/>
          <w:sz w:val="22"/>
        </w:rPr>
        <w:t>blokkmønster</w:t>
      </w:r>
      <w:r>
        <w:rPr>
          <w:sz w:val="22"/>
        </w:rPr>
        <w:t xml:space="preserve"> </w:t>
      </w:r>
      <w:r>
        <w:rPr>
          <w:rStyle w:val="hps"/>
          <w:sz w:val="22"/>
        </w:rPr>
        <w:t>øker dekkets</w:t>
      </w:r>
      <w:r>
        <w:rPr>
          <w:sz w:val="22"/>
        </w:rPr>
        <w:t xml:space="preserve"> </w:t>
      </w:r>
      <w:r>
        <w:rPr>
          <w:rStyle w:val="hps"/>
          <w:sz w:val="22"/>
        </w:rPr>
        <w:t>kontakt med veien</w:t>
      </w:r>
      <w:r>
        <w:rPr>
          <w:sz w:val="22"/>
        </w:rPr>
        <w:t xml:space="preserve"> </w:t>
      </w:r>
      <w:r>
        <w:rPr>
          <w:rStyle w:val="hps"/>
          <w:sz w:val="22"/>
        </w:rPr>
        <w:t>under bremsing – såkalt ActiveGrip-teknologi.</w:t>
      </w:r>
      <w:r>
        <w:rPr>
          <w:sz w:val="22"/>
        </w:rPr>
        <w:t xml:space="preserve"> To ulike materialer gir optimal balanse mellom grep på vått underlag og rullemotstand gjennom dekkets levetid – Wear Control-teknologi. EfficientGrip Performance leveres i 90 dimensjoner, fra 14 til 18 tommer, over hele Europa, Midtøsten og Afrika, og har i all hovedsak EU-klassifisering BA. I tillegg har Goodyear EfficientGrip Performance i Norden også vunnet mange viktige magasintester. Den store, svenske tabloidavisen Aftonbladet Bil utpekte EfficientGrip Performance til «best i test». EfficientGrip Performance ble også testvinner hos de store bilmagasinene Motor i Norge, Tehnikamaailm i Estland og finske Tekniikan Maalima.</w:t>
      </w:r>
    </w:p>
    <w:p w:rsidR="00EC3EF4" w:rsidRPr="00FF144C" w:rsidRDefault="00EC3EF4" w:rsidP="00FF144C">
      <w:pPr>
        <w:pStyle w:val="GoodyearpressRelease"/>
        <w:rPr>
          <w:rFonts w:cs="Arial"/>
          <w:b/>
          <w:sz w:val="22"/>
          <w:szCs w:val="22"/>
        </w:rPr>
      </w:pPr>
    </w:p>
    <w:p w:rsidR="00EC3EF4" w:rsidRPr="001E64C2" w:rsidRDefault="00EC3EF4" w:rsidP="00FF144C">
      <w:pPr>
        <w:pStyle w:val="GoodyearpressRelease"/>
        <w:rPr>
          <w:sz w:val="22"/>
          <w:szCs w:val="22"/>
        </w:rPr>
      </w:pPr>
      <w:r>
        <w:rPr>
          <w:b/>
          <w:sz w:val="22"/>
        </w:rPr>
        <w:t>Eagle F1 Asymmetric 2 – et velrenommert og sterkt anbefalt dekk</w:t>
      </w:r>
      <w:r>
        <w:rPr>
          <w:rStyle w:val="EndnoteReference"/>
          <w:b/>
          <w:sz w:val="22"/>
        </w:rPr>
        <w:endnoteReference w:id="3"/>
      </w:r>
      <w:r>
        <w:rPr>
          <w:rFonts w:cs="Arial"/>
          <w:b/>
          <w:sz w:val="22"/>
          <w:szCs w:val="22"/>
        </w:rPr>
        <w:br/>
      </w:r>
      <w:r>
        <w:rPr>
          <w:rStyle w:val="hps"/>
          <w:sz w:val="22"/>
        </w:rPr>
        <w:t>Ultrahøykvalitetsdekket gir dynamisk ytelse</w:t>
      </w:r>
      <w:r>
        <w:rPr>
          <w:sz w:val="22"/>
        </w:rPr>
        <w:t xml:space="preserve">, utmerket </w:t>
      </w:r>
      <w:r>
        <w:rPr>
          <w:rStyle w:val="hps"/>
          <w:sz w:val="22"/>
        </w:rPr>
        <w:t>stabilitet og kontroll</w:t>
      </w:r>
      <w:r>
        <w:rPr>
          <w:sz w:val="22"/>
        </w:rPr>
        <w:t xml:space="preserve"> </w:t>
      </w:r>
      <w:r>
        <w:rPr>
          <w:rStyle w:val="hps"/>
          <w:sz w:val="22"/>
        </w:rPr>
        <w:t>for krevende</w:t>
      </w:r>
      <w:r>
        <w:rPr>
          <w:sz w:val="22"/>
        </w:rPr>
        <w:t xml:space="preserve"> </w:t>
      </w:r>
      <w:r>
        <w:rPr>
          <w:rStyle w:val="hps"/>
          <w:sz w:val="22"/>
        </w:rPr>
        <w:t>sjåfører. Eagle F1 Asymmetric 2 har</w:t>
      </w:r>
      <w:r>
        <w:rPr>
          <w:sz w:val="22"/>
        </w:rPr>
        <w:t xml:space="preserve"> </w:t>
      </w:r>
      <w:r>
        <w:rPr>
          <w:rStyle w:val="hps"/>
          <w:sz w:val="22"/>
        </w:rPr>
        <w:t>A-</w:t>
      </w:r>
      <w:r>
        <w:rPr>
          <w:sz w:val="22"/>
        </w:rPr>
        <w:t xml:space="preserve">klassifisert </w:t>
      </w:r>
      <w:r>
        <w:rPr>
          <w:rStyle w:val="hps"/>
          <w:sz w:val="22"/>
        </w:rPr>
        <w:t>våtgrep,</w:t>
      </w:r>
      <w:r>
        <w:rPr>
          <w:rStyle w:val="EndnoteReference"/>
          <w:sz w:val="22"/>
        </w:rPr>
        <w:endnoteReference w:id="4"/>
      </w:r>
      <w:r>
        <w:rPr>
          <w:sz w:val="22"/>
        </w:rPr>
        <w:t xml:space="preserve"> </w:t>
      </w:r>
      <w:r>
        <w:rPr>
          <w:rStyle w:val="hps"/>
          <w:sz w:val="22"/>
        </w:rPr>
        <w:t>den høyeste klassifiseringen</w:t>
      </w:r>
      <w:r>
        <w:rPr>
          <w:sz w:val="22"/>
        </w:rPr>
        <w:t xml:space="preserve"> </w:t>
      </w:r>
      <w:r>
        <w:rPr>
          <w:rStyle w:val="hps"/>
          <w:sz w:val="22"/>
        </w:rPr>
        <w:t>et dekk</w:t>
      </w:r>
      <w:r>
        <w:rPr>
          <w:sz w:val="22"/>
        </w:rPr>
        <w:t xml:space="preserve"> </w:t>
      </w:r>
      <w:r>
        <w:rPr>
          <w:rStyle w:val="hps"/>
          <w:sz w:val="22"/>
        </w:rPr>
        <w:t>kan oppnå i EU-merkingen.</w:t>
      </w:r>
      <w:r>
        <w:rPr>
          <w:sz w:val="22"/>
        </w:rPr>
        <w:t xml:space="preserve"> Dekket er utstyrt med ActiveBraking-teknologi, med vår innovative 3-dimensjonale blokkdesign i slitebanen som øker dekkets kontaktflate mot veien når du bremser. Det har </w:t>
      </w:r>
      <w:r>
        <w:rPr>
          <w:rStyle w:val="hps"/>
          <w:sz w:val="22"/>
        </w:rPr>
        <w:t>3 %</w:t>
      </w:r>
      <w:r>
        <w:rPr>
          <w:sz w:val="22"/>
        </w:rPr>
        <w:t xml:space="preserve"> </w:t>
      </w:r>
      <w:r>
        <w:rPr>
          <w:rStyle w:val="hps"/>
          <w:sz w:val="22"/>
        </w:rPr>
        <w:t>bedre</w:t>
      </w:r>
      <w:r>
        <w:rPr>
          <w:sz w:val="22"/>
        </w:rPr>
        <w:t xml:space="preserve"> </w:t>
      </w:r>
      <w:r>
        <w:rPr>
          <w:rStyle w:val="hps"/>
          <w:sz w:val="22"/>
        </w:rPr>
        <w:t>grep på</w:t>
      </w:r>
      <w:r>
        <w:rPr>
          <w:sz w:val="22"/>
        </w:rPr>
        <w:t xml:space="preserve"> </w:t>
      </w:r>
      <w:r>
        <w:rPr>
          <w:rStyle w:val="hps"/>
          <w:sz w:val="22"/>
        </w:rPr>
        <w:t>våte</w:t>
      </w:r>
      <w:r>
        <w:rPr>
          <w:sz w:val="22"/>
        </w:rPr>
        <w:t xml:space="preserve"> v</w:t>
      </w:r>
      <w:r>
        <w:rPr>
          <w:rStyle w:val="hps"/>
          <w:sz w:val="22"/>
        </w:rPr>
        <w:t>eier</w:t>
      </w:r>
      <w:r>
        <w:rPr>
          <w:rStyle w:val="EndnoteReference"/>
          <w:sz w:val="22"/>
        </w:rPr>
        <w:endnoteReference w:id="5"/>
      </w:r>
      <w:r>
        <w:rPr>
          <w:rStyle w:val="hps"/>
          <w:sz w:val="22"/>
        </w:rPr>
        <w:t xml:space="preserve"> og bedre</w:t>
      </w:r>
      <w:r>
        <w:rPr>
          <w:sz w:val="22"/>
        </w:rPr>
        <w:t xml:space="preserve"> </w:t>
      </w:r>
      <w:r>
        <w:rPr>
          <w:rStyle w:val="hps"/>
          <w:sz w:val="22"/>
        </w:rPr>
        <w:t>styrepresisjon</w:t>
      </w:r>
      <w:r>
        <w:rPr>
          <w:sz w:val="22"/>
        </w:rPr>
        <w:t xml:space="preserve"> </w:t>
      </w:r>
      <w:r>
        <w:rPr>
          <w:rStyle w:val="hps"/>
          <w:sz w:val="22"/>
        </w:rPr>
        <w:t>og</w:t>
      </w:r>
      <w:r>
        <w:rPr>
          <w:sz w:val="22"/>
        </w:rPr>
        <w:t xml:space="preserve"> </w:t>
      </w:r>
      <w:r>
        <w:rPr>
          <w:rStyle w:val="hps"/>
          <w:sz w:val="22"/>
        </w:rPr>
        <w:t>håndtering.</w:t>
      </w:r>
      <w:r>
        <w:rPr>
          <w:sz w:val="22"/>
        </w:rPr>
        <w:t xml:space="preserve"> </w:t>
      </w:r>
      <w:r>
        <w:rPr>
          <w:rStyle w:val="hps"/>
          <w:sz w:val="22"/>
        </w:rPr>
        <w:t>Slitebanematerialet</w:t>
      </w:r>
      <w:r>
        <w:rPr>
          <w:sz w:val="22"/>
        </w:rPr>
        <w:t xml:space="preserve"> </w:t>
      </w:r>
      <w:r>
        <w:rPr>
          <w:rStyle w:val="hps"/>
          <w:sz w:val="22"/>
        </w:rPr>
        <w:t>gir</w:t>
      </w:r>
      <w:r>
        <w:rPr>
          <w:sz w:val="22"/>
        </w:rPr>
        <w:t xml:space="preserve"> </w:t>
      </w:r>
      <w:r>
        <w:rPr>
          <w:rStyle w:val="hps"/>
          <w:sz w:val="22"/>
        </w:rPr>
        <w:t>bedre</w:t>
      </w:r>
      <w:r>
        <w:rPr>
          <w:sz w:val="22"/>
        </w:rPr>
        <w:t xml:space="preserve"> </w:t>
      </w:r>
      <w:r>
        <w:rPr>
          <w:rStyle w:val="hps"/>
          <w:sz w:val="22"/>
        </w:rPr>
        <w:t>våtgrep,</w:t>
      </w:r>
      <w:r>
        <w:rPr>
          <w:sz w:val="22"/>
        </w:rPr>
        <w:t xml:space="preserve"> </w:t>
      </w:r>
      <w:r>
        <w:rPr>
          <w:rStyle w:val="hps"/>
          <w:sz w:val="22"/>
        </w:rPr>
        <w:t>men</w:t>
      </w:r>
      <w:r>
        <w:rPr>
          <w:sz w:val="22"/>
        </w:rPr>
        <w:t xml:space="preserve"> </w:t>
      </w:r>
      <w:r>
        <w:rPr>
          <w:rStyle w:val="hps"/>
          <w:sz w:val="22"/>
        </w:rPr>
        <w:t>også</w:t>
      </w:r>
      <w:r>
        <w:rPr>
          <w:sz w:val="22"/>
        </w:rPr>
        <w:t xml:space="preserve"> </w:t>
      </w:r>
      <w:r>
        <w:rPr>
          <w:rStyle w:val="hps"/>
          <w:sz w:val="22"/>
        </w:rPr>
        <w:t>håndtering på</w:t>
      </w:r>
      <w:r>
        <w:rPr>
          <w:sz w:val="22"/>
        </w:rPr>
        <w:t xml:space="preserve"> </w:t>
      </w:r>
      <w:r>
        <w:rPr>
          <w:rStyle w:val="hps"/>
          <w:sz w:val="22"/>
        </w:rPr>
        <w:t>tørre veier</w:t>
      </w:r>
      <w:r>
        <w:rPr>
          <w:sz w:val="22"/>
        </w:rPr>
        <w:t xml:space="preserve">. </w:t>
      </w:r>
      <w:r>
        <w:rPr>
          <w:rStyle w:val="hps"/>
          <w:sz w:val="22"/>
        </w:rPr>
        <w:t xml:space="preserve">Eagle F1 Asymmetric 2 </w:t>
      </w:r>
      <w:r>
        <w:rPr>
          <w:sz w:val="22"/>
        </w:rPr>
        <w:t>er tilgjengelig i 67 dimensjoner fra 16 til 20 tommer.</w:t>
      </w:r>
    </w:p>
    <w:p w:rsidR="00EC3EF4" w:rsidRDefault="00EC3EF4" w:rsidP="00FF144C">
      <w:pPr>
        <w:pStyle w:val="GoodyearpressRelease"/>
        <w:rPr>
          <w:rFonts w:cs="Arial"/>
          <w:b/>
          <w:sz w:val="22"/>
          <w:szCs w:val="22"/>
        </w:rPr>
      </w:pPr>
    </w:p>
    <w:p w:rsidR="00EC3EF4" w:rsidRDefault="00EC3EF4" w:rsidP="00FF144C">
      <w:pPr>
        <w:pStyle w:val="GoodyearpressRelease"/>
        <w:rPr>
          <w:rFonts w:cs="Arial"/>
          <w:b/>
          <w:sz w:val="22"/>
          <w:szCs w:val="22"/>
        </w:rPr>
      </w:pPr>
    </w:p>
    <w:p w:rsidR="00EC3EF4" w:rsidRPr="00FF144C" w:rsidRDefault="00EC3EF4" w:rsidP="00FF144C">
      <w:pPr>
        <w:pStyle w:val="GoodyearpressRelease"/>
        <w:rPr>
          <w:rFonts w:cs="Arial"/>
          <w:b/>
          <w:sz w:val="22"/>
          <w:szCs w:val="22"/>
        </w:rPr>
      </w:pPr>
      <w:r>
        <w:rPr>
          <w:b/>
          <w:sz w:val="22"/>
        </w:rPr>
        <w:t>EfficientGrip SUV – miljøvennlig dekk uten kompromisser på sikkerhet og funksjon</w:t>
      </w:r>
    </w:p>
    <w:p w:rsidR="00EC3EF4" w:rsidRPr="00755DDA" w:rsidRDefault="00EC3EF4" w:rsidP="00FF144C">
      <w:pPr>
        <w:spacing w:line="360" w:lineRule="auto"/>
        <w:rPr>
          <w:rStyle w:val="hps"/>
          <w:rFonts w:ascii="Arial" w:hAnsi="Arial" w:cs="Arial"/>
        </w:rPr>
      </w:pPr>
      <w:r>
        <w:rPr>
          <w:rFonts w:ascii="Arial" w:hAnsi="Arial"/>
        </w:rPr>
        <w:t>EfficientGrip SUV er spesielt utformet for SUVer og firehjulstrekkere. Dekkets Fuel Saving-teknologi gir lavere drivstofforbruk og lavere CO2-utslipp. EfficientGrip SUV er beregnet på en rekke forskjellige SUVer og firehjulstrekkere, fra store luksusutgaver til standard-, kompakt- og småbiler.</w:t>
      </w:r>
      <w:r>
        <w:rPr>
          <w:rStyle w:val="hps"/>
          <w:rFonts w:ascii="Arial" w:hAnsi="Arial"/>
        </w:rPr>
        <w:t xml:space="preserve"> </w:t>
      </w:r>
      <w:r>
        <w:rPr>
          <w:rFonts w:ascii="Arial" w:hAnsi="Arial"/>
        </w:rPr>
        <w:t>EfficentGrip SUV er laget for å oppfylle de spesielle dekkbehovene i dette voksende bilsegmentet for å bidra til å redusere miljøpåvirkningen uten å gå på kompromiss med ytelsen</w:t>
      </w:r>
      <w:r>
        <w:rPr>
          <w:rStyle w:val="hps"/>
          <w:rFonts w:ascii="Arial" w:hAnsi="Arial"/>
        </w:rPr>
        <w:t xml:space="preserve">. Dekket har </w:t>
      </w:r>
      <w:r>
        <w:rPr>
          <w:rFonts w:ascii="Arial" w:hAnsi="Arial"/>
        </w:rPr>
        <w:t>10 % lavere rullemotstand og 6 % kortere bremsestrekning enn forgjengeren</w:t>
      </w:r>
      <w:r>
        <w:rPr>
          <w:rStyle w:val="EndnoteReference"/>
          <w:rFonts w:ascii="Arial" w:hAnsi="Arial"/>
        </w:rPr>
        <w:endnoteReference w:id="6"/>
      </w:r>
      <w:r>
        <w:rPr>
          <w:rFonts w:ascii="Arial" w:hAnsi="Arial"/>
        </w:rPr>
        <w:t>. EfficientGrip SUV er tilgjengelig i 17 dimensjoner fra 16 til 19 tommer.</w:t>
      </w:r>
    </w:p>
    <w:p w:rsidR="00EC3EF4" w:rsidRPr="00FF144C" w:rsidRDefault="00EC3EF4" w:rsidP="00FF144C">
      <w:pPr>
        <w:pStyle w:val="GoodyearpressRelease"/>
        <w:rPr>
          <w:rStyle w:val="hps"/>
          <w:b/>
          <w:sz w:val="22"/>
          <w:szCs w:val="22"/>
        </w:rPr>
      </w:pPr>
      <w:r>
        <w:rPr>
          <w:rStyle w:val="hps"/>
          <w:b/>
          <w:sz w:val="22"/>
        </w:rPr>
        <w:lastRenderedPageBreak/>
        <w:t>Eagle F1 Asymmetric</w:t>
      </w:r>
      <w:r>
        <w:rPr>
          <w:b/>
          <w:sz w:val="22"/>
        </w:rPr>
        <w:t xml:space="preserve"> </w:t>
      </w:r>
      <w:r>
        <w:rPr>
          <w:rStyle w:val="hps"/>
          <w:b/>
          <w:sz w:val="22"/>
        </w:rPr>
        <w:t>SUV – ultrahøy ytelse SUVer og firehjulstrekkere</w:t>
      </w:r>
    </w:p>
    <w:p w:rsidR="00EC3EF4" w:rsidRPr="00FF144C" w:rsidRDefault="00EC3EF4" w:rsidP="00FF144C">
      <w:pPr>
        <w:pStyle w:val="GoodyearpressRelease"/>
        <w:rPr>
          <w:rStyle w:val="hps"/>
          <w:b/>
          <w:sz w:val="22"/>
          <w:szCs w:val="22"/>
        </w:rPr>
      </w:pPr>
      <w:r>
        <w:rPr>
          <w:sz w:val="22"/>
        </w:rPr>
        <w:t>Eagle F1 Asymmetric SUV er et ultrahøykvalitetsdekk</w:t>
      </w:r>
      <w:r>
        <w:rPr>
          <w:rStyle w:val="hps"/>
          <w:sz w:val="22"/>
        </w:rPr>
        <w:t>, utviklet for å</w:t>
      </w:r>
      <w:r>
        <w:rPr>
          <w:sz w:val="22"/>
        </w:rPr>
        <w:t xml:space="preserve"> </w:t>
      </w:r>
      <w:r>
        <w:rPr>
          <w:rStyle w:val="hps"/>
          <w:sz w:val="22"/>
        </w:rPr>
        <w:t>redusere støyen og gjøre</w:t>
      </w:r>
      <w:r>
        <w:rPr>
          <w:sz w:val="22"/>
        </w:rPr>
        <w:t xml:space="preserve"> </w:t>
      </w:r>
      <w:r>
        <w:rPr>
          <w:rStyle w:val="hps"/>
          <w:sz w:val="22"/>
        </w:rPr>
        <w:t>kjøre</w:t>
      </w:r>
      <w:r>
        <w:rPr>
          <w:sz w:val="22"/>
        </w:rPr>
        <w:t xml:space="preserve">opplevelsen mer </w:t>
      </w:r>
      <w:r>
        <w:rPr>
          <w:rStyle w:val="hps"/>
          <w:sz w:val="22"/>
        </w:rPr>
        <w:t>behagelig</w:t>
      </w:r>
      <w:r>
        <w:rPr>
          <w:sz w:val="22"/>
        </w:rPr>
        <w:t xml:space="preserve">. </w:t>
      </w:r>
      <w:r>
        <w:rPr>
          <w:rStyle w:val="hps"/>
          <w:sz w:val="22"/>
        </w:rPr>
        <w:t>Active</w:t>
      </w:r>
      <w:r>
        <w:rPr>
          <w:sz w:val="22"/>
        </w:rPr>
        <w:t xml:space="preserve"> </w:t>
      </w:r>
      <w:r>
        <w:rPr>
          <w:rStyle w:val="hps"/>
          <w:sz w:val="22"/>
        </w:rPr>
        <w:t>Corner</w:t>
      </w:r>
      <w:r>
        <w:rPr>
          <w:sz w:val="22"/>
        </w:rPr>
        <w:t xml:space="preserve"> </w:t>
      </w:r>
      <w:r>
        <w:rPr>
          <w:rStyle w:val="hps"/>
          <w:sz w:val="22"/>
        </w:rPr>
        <w:t>Grip-teknologi</w:t>
      </w:r>
      <w:r>
        <w:rPr>
          <w:sz w:val="22"/>
        </w:rPr>
        <w:t xml:space="preserve"> </w:t>
      </w:r>
      <w:r>
        <w:rPr>
          <w:rStyle w:val="hps"/>
          <w:sz w:val="22"/>
        </w:rPr>
        <w:t>og</w:t>
      </w:r>
      <w:r>
        <w:rPr>
          <w:sz w:val="22"/>
        </w:rPr>
        <w:t xml:space="preserve"> </w:t>
      </w:r>
      <w:r>
        <w:rPr>
          <w:rStyle w:val="hps"/>
          <w:sz w:val="22"/>
        </w:rPr>
        <w:t>en avansert</w:t>
      </w:r>
      <w:r>
        <w:rPr>
          <w:sz w:val="22"/>
        </w:rPr>
        <w:t xml:space="preserve"> </w:t>
      </w:r>
      <w:r>
        <w:rPr>
          <w:rStyle w:val="hps"/>
          <w:sz w:val="22"/>
        </w:rPr>
        <w:t>motorsportsblanding</w:t>
      </w:r>
      <w:r>
        <w:rPr>
          <w:sz w:val="22"/>
        </w:rPr>
        <w:t xml:space="preserve"> </w:t>
      </w:r>
      <w:r>
        <w:rPr>
          <w:rStyle w:val="hps"/>
          <w:sz w:val="22"/>
        </w:rPr>
        <w:t>gir maksimalt veigrep</w:t>
      </w:r>
      <w:r>
        <w:rPr>
          <w:sz w:val="22"/>
        </w:rPr>
        <w:t xml:space="preserve"> </w:t>
      </w:r>
      <w:r>
        <w:rPr>
          <w:rStyle w:val="hps"/>
          <w:sz w:val="22"/>
        </w:rPr>
        <w:t>og</w:t>
      </w:r>
      <w:r>
        <w:rPr>
          <w:sz w:val="22"/>
        </w:rPr>
        <w:t xml:space="preserve"> </w:t>
      </w:r>
      <w:r>
        <w:rPr>
          <w:rStyle w:val="hps"/>
          <w:sz w:val="22"/>
        </w:rPr>
        <w:t>stabilitet.</w:t>
      </w:r>
      <w:r>
        <w:rPr>
          <w:sz w:val="22"/>
        </w:rPr>
        <w:t xml:space="preserve"> </w:t>
      </w:r>
      <w:r>
        <w:rPr>
          <w:rStyle w:val="hps"/>
          <w:sz w:val="22"/>
        </w:rPr>
        <w:t>Slitebanen</w:t>
      </w:r>
      <w:r>
        <w:rPr>
          <w:sz w:val="22"/>
        </w:rPr>
        <w:t xml:space="preserve"> </w:t>
      </w:r>
      <w:r>
        <w:rPr>
          <w:rStyle w:val="hps"/>
          <w:sz w:val="22"/>
        </w:rPr>
        <w:t>optimerer kontakten</w:t>
      </w:r>
      <w:r>
        <w:rPr>
          <w:sz w:val="22"/>
        </w:rPr>
        <w:t xml:space="preserve"> </w:t>
      </w:r>
      <w:r>
        <w:rPr>
          <w:rStyle w:val="hps"/>
          <w:sz w:val="22"/>
        </w:rPr>
        <w:t>med veibanen</w:t>
      </w:r>
      <w:r>
        <w:rPr>
          <w:sz w:val="22"/>
        </w:rPr>
        <w:t xml:space="preserve"> </w:t>
      </w:r>
      <w:r>
        <w:rPr>
          <w:rStyle w:val="hps"/>
          <w:sz w:val="22"/>
        </w:rPr>
        <w:t>for</w:t>
      </w:r>
      <w:r>
        <w:rPr>
          <w:sz w:val="22"/>
        </w:rPr>
        <w:t xml:space="preserve"> </w:t>
      </w:r>
      <w:r>
        <w:rPr>
          <w:rStyle w:val="hps"/>
          <w:sz w:val="22"/>
        </w:rPr>
        <w:t>bedre</w:t>
      </w:r>
      <w:r>
        <w:rPr>
          <w:sz w:val="22"/>
        </w:rPr>
        <w:t xml:space="preserve"> </w:t>
      </w:r>
      <w:r>
        <w:rPr>
          <w:rStyle w:val="hps"/>
          <w:sz w:val="22"/>
        </w:rPr>
        <w:t>håndtering</w:t>
      </w:r>
      <w:r>
        <w:rPr>
          <w:sz w:val="22"/>
        </w:rPr>
        <w:t xml:space="preserve"> </w:t>
      </w:r>
      <w:r>
        <w:rPr>
          <w:rStyle w:val="hps"/>
          <w:sz w:val="22"/>
        </w:rPr>
        <w:t>på vått underlag. De asymmetriske</w:t>
      </w:r>
      <w:r>
        <w:rPr>
          <w:sz w:val="22"/>
        </w:rPr>
        <w:t xml:space="preserve"> </w:t>
      </w:r>
      <w:r>
        <w:rPr>
          <w:rStyle w:val="hps"/>
          <w:sz w:val="22"/>
        </w:rPr>
        <w:t>designelementene gir en åpen</w:t>
      </w:r>
      <w:r>
        <w:rPr>
          <w:sz w:val="22"/>
        </w:rPr>
        <w:t xml:space="preserve"> sone i mønsteret </w:t>
      </w:r>
      <w:r>
        <w:rPr>
          <w:rStyle w:val="hps"/>
          <w:sz w:val="22"/>
        </w:rPr>
        <w:t>som drenerer bort</w:t>
      </w:r>
      <w:r>
        <w:rPr>
          <w:sz w:val="22"/>
        </w:rPr>
        <w:t xml:space="preserve"> </w:t>
      </w:r>
      <w:r>
        <w:rPr>
          <w:rStyle w:val="hps"/>
          <w:sz w:val="22"/>
        </w:rPr>
        <w:t>vann</w:t>
      </w:r>
      <w:r>
        <w:rPr>
          <w:sz w:val="22"/>
        </w:rPr>
        <w:t xml:space="preserve"> </w:t>
      </w:r>
      <w:r>
        <w:rPr>
          <w:rStyle w:val="hps"/>
          <w:sz w:val="22"/>
        </w:rPr>
        <w:t>og hindrer</w:t>
      </w:r>
      <w:r>
        <w:rPr>
          <w:sz w:val="22"/>
        </w:rPr>
        <w:t xml:space="preserve"> </w:t>
      </w:r>
      <w:r>
        <w:rPr>
          <w:rStyle w:val="hps"/>
          <w:sz w:val="22"/>
        </w:rPr>
        <w:t xml:space="preserve">vannplaning. </w:t>
      </w:r>
      <w:r>
        <w:rPr>
          <w:sz w:val="22"/>
        </w:rPr>
        <w:t>Eagle F1 Asymmetric SUV er tilgjengelig i 9 dimensjoner fra 17 til 21 tommer.</w:t>
      </w:r>
    </w:p>
    <w:p w:rsidR="00EC3EF4" w:rsidRPr="007157D9" w:rsidRDefault="00EC3EF4" w:rsidP="00FF144C">
      <w:pPr>
        <w:pStyle w:val="GoodyearpressRelease"/>
        <w:rPr>
          <w:rFonts w:cs="Arial"/>
          <w:b/>
          <w:sz w:val="22"/>
          <w:szCs w:val="22"/>
        </w:rPr>
      </w:pPr>
    </w:p>
    <w:p w:rsidR="00EC3EF4" w:rsidRDefault="00EC3EF4" w:rsidP="00766798">
      <w:pPr>
        <w:spacing w:line="360" w:lineRule="auto"/>
        <w:ind w:right="119"/>
        <w:rPr>
          <w:rFonts w:ascii="Arial" w:hAnsi="Arial" w:cs="Arial"/>
          <w:sz w:val="16"/>
          <w:szCs w:val="16"/>
        </w:rPr>
      </w:pPr>
    </w:p>
    <w:p w:rsidR="00EC3EF4" w:rsidRPr="00512F88" w:rsidRDefault="00EC3EF4" w:rsidP="00C1530E">
      <w:pPr>
        <w:spacing w:line="360" w:lineRule="auto"/>
        <w:ind w:right="119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__________________________________</w:t>
      </w:r>
    </w:p>
    <w:p w:rsidR="00EC3EF4" w:rsidRPr="00512F88" w:rsidRDefault="00EC3EF4" w:rsidP="00C1530E">
      <w:pPr>
        <w:autoSpaceDE w:val="0"/>
        <w:autoSpaceDN w:val="0"/>
        <w:adjustRightInd w:val="0"/>
        <w:spacing w:after="0" w:line="240" w:lineRule="auto"/>
        <w:ind w:right="119"/>
        <w:rPr>
          <w:rFonts w:ascii="Arial" w:hAnsi="Arial" w:cs="Arial"/>
          <w:color w:val="58595B"/>
          <w:sz w:val="16"/>
          <w:szCs w:val="16"/>
        </w:rPr>
      </w:pPr>
      <w:r>
        <w:rPr>
          <w:rFonts w:ascii="Arial" w:hAnsi="Arial"/>
          <w:color w:val="0055A4"/>
          <w:sz w:val="16"/>
        </w:rPr>
        <w:t>Om Goodyear</w:t>
      </w:r>
      <w:r>
        <w:rPr>
          <w:rFonts w:ascii="Arial" w:hAnsi="Arial" w:cs="Arial"/>
          <w:color w:val="58595B"/>
          <w:sz w:val="16"/>
          <w:szCs w:val="16"/>
        </w:rPr>
        <w:br/>
      </w:r>
      <w:r>
        <w:rPr>
          <w:rFonts w:ascii="Arial" w:hAnsi="Arial"/>
          <w:color w:val="58595B"/>
          <w:sz w:val="16"/>
        </w:rPr>
        <w:t xml:space="preserve">Goodyear er én av verdens ledende dekkprodusenter. Selskapet har cirka 69 000 ansatte og produserer sine produkter på 52 anlegg i 22 land over hele verden. De to fornyelsessentrene i Akron i Ohio, USA og Colmar-Berg i Luxembourg arbeider for å utvikle avanserte produkter og tjenester som setter standarden for bransjen både innen teknologi og kjøreegenskaper. Goodyear ble etablert i 1898, og selskapets nyskapninger har satt standarder i bilbransjen i mer enn 100 år. Mer informasjon: </w:t>
      </w:r>
      <w:hyperlink r:id="rId7">
        <w:r>
          <w:rPr>
            <w:rStyle w:val="Hyperlink"/>
            <w:rFonts w:ascii="Arial" w:hAnsi="Arial"/>
            <w:sz w:val="16"/>
          </w:rPr>
          <w:t>http://www.goodyear.eu</w:t>
        </w:r>
      </w:hyperlink>
      <w:r>
        <w:rPr>
          <w:rFonts w:ascii="Arial" w:hAnsi="Arial"/>
          <w:color w:val="58595B"/>
          <w:sz w:val="16"/>
        </w:rPr>
        <w:t xml:space="preserve"> </w:t>
      </w:r>
    </w:p>
    <w:p w:rsidR="00EC3EF4" w:rsidRPr="00512F88" w:rsidRDefault="00EC3EF4" w:rsidP="00766798">
      <w:pPr>
        <w:rPr>
          <w:rFonts w:ascii="Arial" w:hAnsi="Arial" w:cs="Arial"/>
          <w:sz w:val="16"/>
          <w:szCs w:val="16"/>
        </w:rPr>
      </w:pPr>
    </w:p>
    <w:sectPr w:rsidR="00EC3EF4" w:rsidRPr="00512F88" w:rsidSect="0065074E">
      <w:headerReference w:type="default" r:id="rId8"/>
      <w:footerReference w:type="default" r:id="rId9"/>
      <w:pgSz w:w="11906" w:h="16838"/>
      <w:pgMar w:top="4140" w:right="424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20" w:rsidRDefault="00AE6120" w:rsidP="00A832D7">
      <w:pPr>
        <w:spacing w:after="0" w:line="240" w:lineRule="auto"/>
      </w:pPr>
      <w:r>
        <w:separator/>
      </w:r>
    </w:p>
  </w:endnote>
  <w:endnote w:type="continuationSeparator" w:id="0">
    <w:p w:rsidR="00AE6120" w:rsidRDefault="00AE6120" w:rsidP="00A832D7">
      <w:pPr>
        <w:spacing w:after="0" w:line="240" w:lineRule="auto"/>
      </w:pPr>
      <w:r>
        <w:continuationSeparator/>
      </w:r>
    </w:p>
  </w:endnote>
  <w:endnote w:id="1">
    <w:p w:rsidR="00EC3EF4" w:rsidRDefault="00EC3EF4">
      <w:pPr>
        <w:pStyle w:val="EndnoteText"/>
      </w:pPr>
      <w:r>
        <w:rPr>
          <w:rStyle w:val="EndnoteReference"/>
        </w:rPr>
        <w:endnoteRef/>
      </w:r>
      <w:r>
        <w:t xml:space="preserve"> Dimensjon 205/55R16 V: Aftonbladet Bil #3/2013 SVERIGE, TEHNIKAMAAILM #4/2013 ESTLAND, motor #2/2013 NORGE, TEKNIIKAN MAAILMA #5/2013 FINLAND. Hvis du vil ha mer informasjon, kan du gå til www.goodyear.com.</w:t>
      </w:r>
    </w:p>
  </w:endnote>
  <w:endnote w:id="2">
    <w:p w:rsidR="00EC3EF4" w:rsidRDefault="00EC3EF4">
      <w:pPr>
        <w:pStyle w:val="EndnoteText"/>
      </w:pPr>
      <w:r>
        <w:rPr>
          <w:rStyle w:val="EndnoteReference"/>
        </w:rPr>
        <w:endnoteRef/>
      </w:r>
      <w:r>
        <w:t xml:space="preserve">  </w:t>
      </w:r>
      <w:r>
        <w:t xml:space="preserve">De </w:t>
      </w:r>
      <w:r>
        <w:t>fleste dimensjonene har A-klassifisering for våtgrep under Forordning (EC) nr. 1222/2009, men graderingen kan variere for noen dimensjoner. Du finner mer informasjon på http://www.goodyear.eu</w:t>
      </w:r>
    </w:p>
  </w:endnote>
  <w:endnote w:id="3">
    <w:p w:rsidR="00EC3EF4" w:rsidRDefault="00EC3EF4" w:rsidP="00E7589D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Dimensjon 225/45R17 W/Y: Råd &amp; Rön nr. 2/2013, FDM mars 2013, Stiftung Warentest nr. 3/2013. Hvis du vil ha mer informasjon, kan du gå til www.goodyear.com.</w:t>
      </w:r>
    </w:p>
  </w:endnote>
  <w:endnote w:id="4">
    <w:p w:rsidR="00EC3EF4" w:rsidRDefault="00EC3EF4">
      <w:pPr>
        <w:pStyle w:val="EndnoteText"/>
      </w:pPr>
      <w:r>
        <w:rPr>
          <w:rStyle w:val="EndnoteReference"/>
        </w:rPr>
        <w:endnoteRef/>
      </w:r>
      <w:r>
        <w:t xml:space="preserve">   </w:t>
      </w:r>
      <w:r>
        <w:t xml:space="preserve">De </w:t>
      </w:r>
      <w:r>
        <w:t>fleste dimensjonene har A-klassifisering for våtgrep under Forordning (EC) nr. 1222/2009, men graderingen kan variere for noen dimensjoner. Du finner mer informasjon på http://www.goodyear.eu</w:t>
      </w:r>
    </w:p>
  </w:endnote>
  <w:endnote w:id="5">
    <w:p w:rsidR="00EC3EF4" w:rsidRDefault="00EC3EF4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Sammenlignet </w:t>
      </w:r>
      <w:r>
        <w:t>med gjennomsnittet for tre ledende konkurrenter. Bremsestrekning på våt vei fra 80 km/t til 20 km/t, bremsestrekning på tørr vei fra 100 km/t til 0 km/t, målt av TÜV SÜD Automotive i desember 2010. Dekkdimensjon: 255/40R19. Testbil: Audi A7. Sted: Mireval (Frankrike) og Garching (Tyskland). Rapport nr. 76244706-1.</w:t>
      </w:r>
    </w:p>
  </w:endnote>
  <w:endnote w:id="6">
    <w:p w:rsidR="00EC3EF4" w:rsidRDefault="00EC3EF4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Testet </w:t>
      </w:r>
      <w:r>
        <w:t>mot forgjengeren på Goodyear Technical Center Luxembourg i mars 2010. Dekkdimensjon: 255/55R18 109V XL. Kjøretøy: BMW X5 3.0D. Sted: Mireval (Frankrike) og Luxembourg (Luxembourg)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F4" w:rsidRPr="00A832D7" w:rsidRDefault="00EC3EF4" w:rsidP="00A832D7">
    <w:pPr>
      <w:tabs>
        <w:tab w:val="center" w:pos="4536"/>
        <w:tab w:val="right" w:pos="9072"/>
      </w:tabs>
      <w:spacing w:after="0" w:line="240" w:lineRule="auto"/>
    </w:pPr>
  </w:p>
  <w:p w:rsidR="00EC3EF4" w:rsidRDefault="00EC3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20" w:rsidRDefault="00AE6120" w:rsidP="00A832D7">
      <w:pPr>
        <w:spacing w:after="0" w:line="240" w:lineRule="auto"/>
      </w:pPr>
      <w:r>
        <w:separator/>
      </w:r>
    </w:p>
  </w:footnote>
  <w:footnote w:type="continuationSeparator" w:id="0">
    <w:p w:rsidR="00AE6120" w:rsidRDefault="00AE6120" w:rsidP="00A832D7">
      <w:pPr>
        <w:spacing w:after="0" w:line="240" w:lineRule="auto"/>
      </w:pPr>
      <w:r>
        <w:continuationSeparator/>
      </w:r>
    </w:p>
  </w:footnote>
  <w:footnote w:id="1">
    <w:p w:rsidR="00EC3EF4" w:rsidRDefault="00EC3EF4" w:rsidP="001135E3">
      <w:pPr>
        <w:pStyle w:val="FootnoteText"/>
      </w:pPr>
      <w:r>
        <w:rPr>
          <w:rStyle w:val="FootnoteReference"/>
        </w:rPr>
        <w:footnoteRef/>
      </w:r>
      <w:r>
        <w:t xml:space="preserve"> Alle dimensjonene er tilgjengelige på markedet fra juli 2013.</w:t>
      </w:r>
    </w:p>
  </w:footnote>
  <w:footnote w:id="2">
    <w:p w:rsidR="00EC3EF4" w:rsidRDefault="00EC3EF4" w:rsidP="001135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Det </w:t>
      </w:r>
      <w:r>
        <w:t>er ventet at 85 % av alle de tilgjengelige dimensjonene får klassifiseringen BC når alle dimensjonene er lansert.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F4" w:rsidRDefault="00BC0D6B" w:rsidP="00B42E95">
    <w:pPr>
      <w:pStyle w:val="Header"/>
      <w:tabs>
        <w:tab w:val="clear" w:pos="9026"/>
        <w:tab w:val="right" w:pos="10065"/>
      </w:tabs>
      <w:ind w:left="-709"/>
      <w:jc w:val="center"/>
    </w:pPr>
    <w:r w:rsidRPr="00BC0D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36pt;margin-top:51.3pt;width:291.15pt;height:24.1pt;z-index:251658240" filled="f" stroked="f">
          <v:textbox>
            <w:txbxContent>
              <w:p w:rsidR="00EC3EF4" w:rsidRPr="00B469A8" w:rsidRDefault="00EC3EF4" w:rsidP="006F0F8E">
                <w:pPr>
                  <w:rPr>
                    <w:color w:val="FFFFFF"/>
                  </w:rPr>
                </w:pPr>
                <w:r>
                  <w:rPr>
                    <w:rStyle w:val="Platshllartext1"/>
                    <w:rFonts w:ascii="Arial" w:hAnsi="Arial"/>
                    <w:color w:val="FFFFFF"/>
                  </w:rPr>
                  <w:t>Side</w:t>
                </w:r>
                <w:r>
                  <w:rPr>
                    <w:rFonts w:ascii="Arial" w:hAnsi="Arial"/>
                    <w:color w:val="FFFFFF"/>
                  </w:rPr>
                  <w:t xml:space="preserve"> </w:t>
                </w:r>
                <w:r w:rsidR="00BC0D6B" w:rsidRPr="00B469A8">
                  <w:rPr>
                    <w:rStyle w:val="Platshllartext1"/>
                    <w:rFonts w:ascii="Arial" w:hAnsi="Arial" w:cs="Arial"/>
                    <w:color w:val="FFFFFF"/>
                  </w:rPr>
                  <w:fldChar w:fldCharType="begin"/>
                </w:r>
                <w:r w:rsidRPr="00B469A8">
                  <w:rPr>
                    <w:rStyle w:val="Platshllartext1"/>
                    <w:rFonts w:ascii="Arial" w:hAnsi="Arial" w:cs="Arial"/>
                    <w:color w:val="FFFFFF"/>
                  </w:rPr>
                  <w:instrText>PAGE</w:instrText>
                </w:r>
                <w:r w:rsidR="00BC0D6B" w:rsidRPr="00B469A8">
                  <w:rPr>
                    <w:rStyle w:val="Platshllartext1"/>
                    <w:rFonts w:ascii="Arial" w:hAnsi="Arial" w:cs="Arial"/>
                    <w:color w:val="FFFFFF"/>
                  </w:rPr>
                  <w:fldChar w:fldCharType="separate"/>
                </w:r>
                <w:r w:rsidR="001E64C2">
                  <w:rPr>
                    <w:rStyle w:val="Platshllartext1"/>
                    <w:rFonts w:ascii="Arial" w:hAnsi="Arial" w:cs="Arial"/>
                    <w:noProof/>
                    <w:color w:val="FFFFFF"/>
                  </w:rPr>
                  <w:t>3</w:t>
                </w:r>
                <w:r w:rsidR="00BC0D6B" w:rsidRPr="00B469A8">
                  <w:rPr>
                    <w:rStyle w:val="Platshllartext1"/>
                    <w:rFonts w:ascii="Arial" w:hAnsi="Arial" w:cs="Arial"/>
                    <w:color w:val="FFFFFF"/>
                  </w:rPr>
                  <w:fldChar w:fldCharType="end"/>
                </w:r>
                <w:r>
                  <w:rPr>
                    <w:rStyle w:val="Platshllartext1"/>
                    <w:rFonts w:ascii="Arial" w:hAnsi="Arial"/>
                    <w:color w:val="FFFFFF"/>
                  </w:rPr>
                  <w:t>/</w:t>
                </w:r>
                <w:r w:rsidR="00BC0D6B" w:rsidRPr="00B469A8">
                  <w:rPr>
                    <w:rStyle w:val="Platshllartext1"/>
                    <w:rFonts w:ascii="Arial" w:hAnsi="Arial" w:cs="Arial"/>
                    <w:color w:val="FFFFFF"/>
                  </w:rPr>
                  <w:fldChar w:fldCharType="begin"/>
                </w:r>
                <w:r w:rsidRPr="00B469A8">
                  <w:rPr>
                    <w:rStyle w:val="Platshllartext1"/>
                    <w:rFonts w:ascii="Arial" w:hAnsi="Arial" w:cs="Arial"/>
                    <w:color w:val="FFFFFF"/>
                  </w:rPr>
                  <w:instrText>NUMPAGES</w:instrText>
                </w:r>
                <w:r w:rsidR="00BC0D6B" w:rsidRPr="00B469A8">
                  <w:rPr>
                    <w:rStyle w:val="Platshllartext1"/>
                    <w:rFonts w:ascii="Arial" w:hAnsi="Arial" w:cs="Arial"/>
                    <w:color w:val="FFFFFF"/>
                  </w:rPr>
                  <w:fldChar w:fldCharType="separate"/>
                </w:r>
                <w:r w:rsidR="001E64C2">
                  <w:rPr>
                    <w:rStyle w:val="Platshllartext1"/>
                    <w:rFonts w:ascii="Arial" w:hAnsi="Arial" w:cs="Arial"/>
                    <w:noProof/>
                    <w:color w:val="FFFFFF"/>
                  </w:rPr>
                  <w:t>3</w:t>
                </w:r>
                <w:r w:rsidR="00BC0D6B" w:rsidRPr="00B469A8">
                  <w:rPr>
                    <w:rStyle w:val="Platshllartext1"/>
                    <w:rFonts w:ascii="Arial" w:hAnsi="Arial" w:cs="Arial"/>
                    <w:color w:val="FFFFFF"/>
                  </w:rPr>
                  <w:fldChar w:fldCharType="end"/>
                </w:r>
              </w:p>
            </w:txbxContent>
          </v:textbox>
        </v:shape>
      </w:pict>
    </w:r>
    <w:r w:rsidR="001F5C7C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-967740</wp:posOffset>
          </wp:positionH>
          <wp:positionV relativeFrom="paragraph">
            <wp:posOffset>-720725</wp:posOffset>
          </wp:positionV>
          <wp:extent cx="7625715" cy="2147570"/>
          <wp:effectExtent l="19050" t="0" r="0" b="0"/>
          <wp:wrapNone/>
          <wp:docPr id="4" name="Grafik 3" descr="pr-1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pr-1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214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0D6B">
      <w:rPr>
        <w:noProof/>
      </w:rPr>
      <w:pict>
        <v:shape id="_x0000_s2050" type="#_x0000_t202" style="position:absolute;left:0;text-align:left;margin-left:-32.7pt;margin-top:19.65pt;width:200.8pt;height:26.2pt;z-index:251657216;mso-position-horizontal-relative:text;mso-position-vertical-relative:text" filled="f" stroked="f">
          <v:textbox>
            <w:txbxContent>
              <w:p w:rsidR="00EC3EF4" w:rsidRPr="006F0F8E" w:rsidRDefault="00EC3EF4" w:rsidP="00286648">
                <w:pPr>
                  <w:spacing w:after="0" w:line="360" w:lineRule="auto"/>
                  <w:ind w:right="1"/>
                  <w:rPr>
                    <w:rFonts w:ascii="Arial" w:hAnsi="Arial" w:cs="Arial"/>
                    <w:color w:val="333333"/>
                    <w:sz w:val="32"/>
                    <w:szCs w:val="32"/>
                  </w:rPr>
                </w:pPr>
                <w:r>
                  <w:rPr>
                    <w:rFonts w:ascii="Arial" w:hAnsi="Arial"/>
                    <w:b/>
                    <w:color w:val="FFFFFF"/>
                    <w:sz w:val="32"/>
                  </w:rPr>
                  <w:t>PRESSEMELDING</w:t>
                </w:r>
                <w:r>
                  <w:rPr>
                    <w:rFonts w:ascii="Arial" w:hAnsi="Arial"/>
                    <w:color w:val="333333"/>
                    <w:sz w:val="32"/>
                  </w:rPr>
                  <w:t xml:space="preserve"> </w:t>
                </w:r>
              </w:p>
              <w:p w:rsidR="00EC3EF4" w:rsidRPr="006F0F8E" w:rsidRDefault="00EC3EF4">
                <w:pPr>
                  <w:rPr>
                    <w:sz w:val="32"/>
                    <w:szCs w:val="32"/>
                  </w:rPr>
                </w:pPr>
              </w:p>
            </w:txbxContent>
          </v:textbox>
        </v:shape>
      </w:pict>
    </w:r>
    <w:r w:rsidR="00EC3EF4">
      <w:rPr>
        <w:rFonts w:ascii="Arial" w:hAnsi="Arial"/>
        <w:noProof/>
        <w:color w:val="548DD4"/>
        <w:sz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A805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1864CA"/>
    <w:multiLevelType w:val="hybridMultilevel"/>
    <w:tmpl w:val="E83C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32D7"/>
    <w:rsid w:val="00047481"/>
    <w:rsid w:val="00094C9D"/>
    <w:rsid w:val="00095D3F"/>
    <w:rsid w:val="000E65D6"/>
    <w:rsid w:val="000F759B"/>
    <w:rsid w:val="001135E3"/>
    <w:rsid w:val="00115246"/>
    <w:rsid w:val="00116E59"/>
    <w:rsid w:val="0012323D"/>
    <w:rsid w:val="00130D5E"/>
    <w:rsid w:val="0013427F"/>
    <w:rsid w:val="001449DD"/>
    <w:rsid w:val="001601C1"/>
    <w:rsid w:val="001613D9"/>
    <w:rsid w:val="00182538"/>
    <w:rsid w:val="00183000"/>
    <w:rsid w:val="00197F84"/>
    <w:rsid w:val="001A55EA"/>
    <w:rsid w:val="001B596A"/>
    <w:rsid w:val="001C4BA4"/>
    <w:rsid w:val="001D23C9"/>
    <w:rsid w:val="001E64C2"/>
    <w:rsid w:val="001F5C7C"/>
    <w:rsid w:val="00233A16"/>
    <w:rsid w:val="00240000"/>
    <w:rsid w:val="00280670"/>
    <w:rsid w:val="0028499B"/>
    <w:rsid w:val="00286648"/>
    <w:rsid w:val="002C466B"/>
    <w:rsid w:val="002C67EE"/>
    <w:rsid w:val="002D6E8C"/>
    <w:rsid w:val="002F323F"/>
    <w:rsid w:val="0033533D"/>
    <w:rsid w:val="003822DA"/>
    <w:rsid w:val="00393D7F"/>
    <w:rsid w:val="003B405F"/>
    <w:rsid w:val="003D28D8"/>
    <w:rsid w:val="004646E3"/>
    <w:rsid w:val="004648F7"/>
    <w:rsid w:val="00487F78"/>
    <w:rsid w:val="004922E0"/>
    <w:rsid w:val="004C56D1"/>
    <w:rsid w:val="004F1015"/>
    <w:rsid w:val="005008A7"/>
    <w:rsid w:val="00512F88"/>
    <w:rsid w:val="00577539"/>
    <w:rsid w:val="005E0BA0"/>
    <w:rsid w:val="0065074E"/>
    <w:rsid w:val="00695997"/>
    <w:rsid w:val="006A10BB"/>
    <w:rsid w:val="006A78E6"/>
    <w:rsid w:val="006D41D3"/>
    <w:rsid w:val="006E144A"/>
    <w:rsid w:val="006F0F8E"/>
    <w:rsid w:val="007157D9"/>
    <w:rsid w:val="00755DDA"/>
    <w:rsid w:val="00766798"/>
    <w:rsid w:val="00781D06"/>
    <w:rsid w:val="00785351"/>
    <w:rsid w:val="00790177"/>
    <w:rsid w:val="007C223D"/>
    <w:rsid w:val="007D61F0"/>
    <w:rsid w:val="00805492"/>
    <w:rsid w:val="00805C1D"/>
    <w:rsid w:val="00816FC1"/>
    <w:rsid w:val="0084257B"/>
    <w:rsid w:val="00862363"/>
    <w:rsid w:val="008B16CF"/>
    <w:rsid w:val="008B3116"/>
    <w:rsid w:val="008D5DF3"/>
    <w:rsid w:val="008E74F1"/>
    <w:rsid w:val="008F02C4"/>
    <w:rsid w:val="00934DB4"/>
    <w:rsid w:val="009477DE"/>
    <w:rsid w:val="00953A92"/>
    <w:rsid w:val="0097232B"/>
    <w:rsid w:val="009858A7"/>
    <w:rsid w:val="009A37BB"/>
    <w:rsid w:val="009D716B"/>
    <w:rsid w:val="00A1438F"/>
    <w:rsid w:val="00A2186A"/>
    <w:rsid w:val="00A241E0"/>
    <w:rsid w:val="00A31419"/>
    <w:rsid w:val="00A72997"/>
    <w:rsid w:val="00A832D7"/>
    <w:rsid w:val="00A87F45"/>
    <w:rsid w:val="00AA596A"/>
    <w:rsid w:val="00AA5EF6"/>
    <w:rsid w:val="00AB6E12"/>
    <w:rsid w:val="00AE6120"/>
    <w:rsid w:val="00AF0CA1"/>
    <w:rsid w:val="00AF71B4"/>
    <w:rsid w:val="00B158FA"/>
    <w:rsid w:val="00B15E49"/>
    <w:rsid w:val="00B24978"/>
    <w:rsid w:val="00B42E95"/>
    <w:rsid w:val="00B466E1"/>
    <w:rsid w:val="00B469A8"/>
    <w:rsid w:val="00BB1882"/>
    <w:rsid w:val="00BB6602"/>
    <w:rsid w:val="00BC0D6B"/>
    <w:rsid w:val="00C03077"/>
    <w:rsid w:val="00C04FBB"/>
    <w:rsid w:val="00C1530E"/>
    <w:rsid w:val="00C17D9B"/>
    <w:rsid w:val="00C24553"/>
    <w:rsid w:val="00C40B09"/>
    <w:rsid w:val="00C45CDD"/>
    <w:rsid w:val="00C53615"/>
    <w:rsid w:val="00C7617C"/>
    <w:rsid w:val="00CA2427"/>
    <w:rsid w:val="00CB0F34"/>
    <w:rsid w:val="00CB6CFB"/>
    <w:rsid w:val="00CE2C3D"/>
    <w:rsid w:val="00D00F03"/>
    <w:rsid w:val="00D454E2"/>
    <w:rsid w:val="00D5342A"/>
    <w:rsid w:val="00D704CF"/>
    <w:rsid w:val="00D71067"/>
    <w:rsid w:val="00D822E8"/>
    <w:rsid w:val="00D85D4D"/>
    <w:rsid w:val="00D911B0"/>
    <w:rsid w:val="00D93309"/>
    <w:rsid w:val="00DB4543"/>
    <w:rsid w:val="00DE7CC9"/>
    <w:rsid w:val="00E03B9C"/>
    <w:rsid w:val="00E7586E"/>
    <w:rsid w:val="00E7589D"/>
    <w:rsid w:val="00E9192F"/>
    <w:rsid w:val="00E93C2E"/>
    <w:rsid w:val="00EA5A2C"/>
    <w:rsid w:val="00EB3B3E"/>
    <w:rsid w:val="00EC3EF4"/>
    <w:rsid w:val="00EE49EB"/>
    <w:rsid w:val="00F017B6"/>
    <w:rsid w:val="00F0621D"/>
    <w:rsid w:val="00F34C08"/>
    <w:rsid w:val="00F83D4E"/>
    <w:rsid w:val="00FC05B0"/>
    <w:rsid w:val="00FF144C"/>
    <w:rsid w:val="00FF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E2"/>
    <w:pPr>
      <w:spacing w:after="200" w:line="276" w:lineRule="auto"/>
    </w:pPr>
  </w:style>
  <w:style w:type="paragraph" w:styleId="Heading1">
    <w:name w:val="heading 1"/>
    <w:basedOn w:val="Ingetavstnd1"/>
    <w:next w:val="Ingetavstnd1"/>
    <w:link w:val="Heading1Char"/>
    <w:uiPriority w:val="99"/>
    <w:qFormat/>
    <w:rsid w:val="00B15E49"/>
    <w:pPr>
      <w:keepNext/>
      <w:keepLines/>
      <w:spacing w:line="312" w:lineRule="auto"/>
      <w:outlineLvl w:val="0"/>
    </w:pPr>
    <w:rPr>
      <w:rFonts w:ascii="Arial" w:eastAsia="Times New Roman" w:hAnsi="Arial"/>
      <w:b/>
      <w:bCs/>
      <w:color w:val="FFE01A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5E49"/>
    <w:rPr>
      <w:rFonts w:ascii="Arial" w:hAnsi="Arial"/>
      <w:b/>
      <w:color w:val="FFE01A"/>
      <w:sz w:val="36"/>
    </w:rPr>
  </w:style>
  <w:style w:type="paragraph" w:styleId="Header">
    <w:name w:val="header"/>
    <w:basedOn w:val="Normal"/>
    <w:link w:val="HeaderChar"/>
    <w:uiPriority w:val="99"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32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32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32D7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2D7"/>
    <w:rPr>
      <w:rFonts w:ascii="Tahoma" w:hAnsi="Tahoma"/>
      <w:sz w:val="16"/>
    </w:rPr>
  </w:style>
  <w:style w:type="character" w:customStyle="1" w:styleId="Platshllartext1">
    <w:name w:val="Platshållartext1"/>
    <w:uiPriority w:val="99"/>
    <w:semiHidden/>
    <w:rsid w:val="00A832D7"/>
    <w:rPr>
      <w:color w:val="808080"/>
    </w:rPr>
  </w:style>
  <w:style w:type="character" w:styleId="Hyperlink">
    <w:name w:val="Hyperlink"/>
    <w:basedOn w:val="DefaultParagraphFont"/>
    <w:uiPriority w:val="99"/>
    <w:rsid w:val="00EE49E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9192F"/>
    <w:pPr>
      <w:spacing w:after="0" w:line="240" w:lineRule="auto"/>
    </w:pPr>
    <w:rPr>
      <w:rFonts w:ascii="Cambria" w:eastAsia="Times New Roman" w:hAnsi="Cambria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192F"/>
    <w:rPr>
      <w:rFonts w:ascii="Cambria" w:hAnsi="Cambria"/>
    </w:rPr>
  </w:style>
  <w:style w:type="character" w:styleId="FootnoteReference">
    <w:name w:val="footnote reference"/>
    <w:basedOn w:val="DefaultParagraphFont"/>
    <w:uiPriority w:val="99"/>
    <w:semiHidden/>
    <w:rsid w:val="00E9192F"/>
    <w:rPr>
      <w:rFonts w:cs="Times New Roman"/>
      <w:vertAlign w:val="superscript"/>
    </w:rPr>
  </w:style>
  <w:style w:type="paragraph" w:customStyle="1" w:styleId="GoodyearpressRelease">
    <w:name w:val="Goodyear press Release"/>
    <w:basedOn w:val="Normal"/>
    <w:uiPriority w:val="99"/>
    <w:rsid w:val="00B15E49"/>
    <w:pPr>
      <w:spacing w:after="0" w:line="360" w:lineRule="auto"/>
    </w:pPr>
    <w:rPr>
      <w:rFonts w:ascii="Arial" w:eastAsia="Times New Roman" w:hAnsi="Arial"/>
      <w:sz w:val="24"/>
      <w:szCs w:val="24"/>
    </w:rPr>
  </w:style>
  <w:style w:type="paragraph" w:customStyle="1" w:styleId="Ingetavstnd1">
    <w:name w:val="Inget avstånd1"/>
    <w:uiPriority w:val="99"/>
    <w:rsid w:val="00B15E49"/>
  </w:style>
  <w:style w:type="character" w:customStyle="1" w:styleId="hps">
    <w:name w:val="hps"/>
    <w:uiPriority w:val="99"/>
    <w:rsid w:val="00BB1882"/>
  </w:style>
  <w:style w:type="paragraph" w:styleId="EndnoteText">
    <w:name w:val="endnote text"/>
    <w:basedOn w:val="Normal"/>
    <w:link w:val="EndnoteTextChar"/>
    <w:uiPriority w:val="99"/>
    <w:semiHidden/>
    <w:rsid w:val="00240000"/>
    <w:rPr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40000"/>
    <w:rPr>
      <w:lang w:val="nb-NO"/>
    </w:rPr>
  </w:style>
  <w:style w:type="character" w:styleId="EndnoteReference">
    <w:name w:val="endnote reference"/>
    <w:basedOn w:val="DefaultParagraphFont"/>
    <w:uiPriority w:val="99"/>
    <w:semiHidden/>
    <w:rsid w:val="0024000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135E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35E3"/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35E3"/>
    <w:rPr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3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35E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dyear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4144</Characters>
  <Application>Microsoft Office Word</Application>
  <DocSecurity>0</DocSecurity>
  <Lines>34</Lines>
  <Paragraphs>9</Paragraphs>
  <ScaleCrop>false</ScaleCrop>
  <Company>Goodyear Dunlop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AA17058</dc:creator>
  <cp:lastModifiedBy>AA00025</cp:lastModifiedBy>
  <cp:revision>3</cp:revision>
  <cp:lastPrinted>2014-02-07T13:38:00Z</cp:lastPrinted>
  <dcterms:created xsi:type="dcterms:W3CDTF">2014-03-03T16:42:00Z</dcterms:created>
  <dcterms:modified xsi:type="dcterms:W3CDTF">2014-03-10T16:46:00Z</dcterms:modified>
</cp:coreProperties>
</file>