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Pr="002B47F4" w:rsidRDefault="00DA3B1D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2013-03-14</w:t>
      </w:r>
    </w:p>
    <w:p w:rsidR="00DF08AD" w:rsidRPr="002B47F4" w:rsidRDefault="00DF08AD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6A266B" w:rsidRPr="002B47F4" w:rsidRDefault="006A266B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92636" w:rsidRPr="002B47F4" w:rsidRDefault="00B92636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92636" w:rsidRPr="002B47F4" w:rsidRDefault="00B92636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92636" w:rsidRPr="002B47F4" w:rsidRDefault="00B92636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92636" w:rsidRPr="002B47F4" w:rsidRDefault="00B92636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92636" w:rsidRDefault="00B92636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5D2A25" w:rsidRDefault="005D2A25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5D2A25" w:rsidRPr="002B47F4" w:rsidRDefault="005D2A25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D042B" w:rsidRPr="002B47F4" w:rsidRDefault="00DA3B1D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B26258D" wp14:editId="417B65C5">
            <wp:simplePos x="0" y="0"/>
            <wp:positionH relativeFrom="column">
              <wp:posOffset>3946525</wp:posOffset>
            </wp:positionH>
            <wp:positionV relativeFrom="paragraph">
              <wp:posOffset>174625</wp:posOffset>
            </wp:positionV>
            <wp:extent cx="2019300" cy="2695575"/>
            <wp:effectExtent l="0" t="0" r="0" b="952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tal_sakringselement_l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636" w:rsidRPr="002B47F4" w:rsidRDefault="00B92636" w:rsidP="00B9263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lang w:bidi="sv-SE"/>
        </w:rPr>
      </w:pPr>
      <w:r w:rsidRPr="002B47F4">
        <w:rPr>
          <w:rFonts w:ascii="Arial" w:hAnsi="Arial" w:cs="Arial"/>
          <w:b/>
          <w:sz w:val="28"/>
          <w:lang w:bidi="sv-SE"/>
        </w:rPr>
        <w:t>Nya säkringselement</w:t>
      </w:r>
    </w:p>
    <w:p w:rsidR="00B92636" w:rsidRPr="002B47F4" w:rsidRDefault="00B92636" w:rsidP="00B9263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lang w:bidi="sv-SE"/>
        </w:rPr>
      </w:pPr>
      <w:r w:rsidRPr="002B47F4">
        <w:rPr>
          <w:rFonts w:ascii="Arial" w:hAnsi="Arial" w:cs="Arial"/>
          <w:b/>
          <w:sz w:val="28"/>
          <w:lang w:bidi="sv-SE"/>
        </w:rPr>
        <w:t>för snabbt fäste</w:t>
      </w:r>
    </w:p>
    <w:p w:rsidR="00B92636" w:rsidRPr="002B47F4" w:rsidRDefault="00B92636" w:rsidP="00B9263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lang w:bidi="sv-SE"/>
        </w:rPr>
      </w:pPr>
    </w:p>
    <w:p w:rsidR="00B92636" w:rsidRPr="002B47F4" w:rsidRDefault="00B92636" w:rsidP="00B92636">
      <w:pPr>
        <w:rPr>
          <w:rFonts w:ascii="Arial" w:hAnsi="Arial" w:cs="Arial"/>
          <w:sz w:val="22"/>
          <w:lang w:bidi="sv-SE"/>
        </w:rPr>
      </w:pPr>
      <w:proofErr w:type="spellStart"/>
      <w:r w:rsidRPr="002B47F4">
        <w:rPr>
          <w:rFonts w:ascii="Arial" w:hAnsi="Arial" w:cs="Arial"/>
          <w:sz w:val="22"/>
          <w:lang w:bidi="sv-SE"/>
        </w:rPr>
        <w:t>Rittal</w:t>
      </w:r>
      <w:proofErr w:type="spellEnd"/>
      <w:r w:rsidRPr="002B47F4">
        <w:rPr>
          <w:rFonts w:ascii="Arial" w:hAnsi="Arial" w:cs="Arial"/>
          <w:sz w:val="22"/>
          <w:lang w:bidi="sv-SE"/>
        </w:rPr>
        <w:t xml:space="preserve"> kommer med en ny generation säkringselement för skensystemet RiLine60. </w:t>
      </w:r>
    </w:p>
    <w:p w:rsidR="00B92636" w:rsidRPr="002B47F4" w:rsidRDefault="00B92636" w:rsidP="00B92636">
      <w:pPr>
        <w:rPr>
          <w:rFonts w:ascii="Arial" w:hAnsi="Arial" w:cs="Arial"/>
          <w:sz w:val="22"/>
          <w:lang w:bidi="sv-SE"/>
        </w:rPr>
      </w:pPr>
    </w:p>
    <w:p w:rsidR="00B92636" w:rsidRPr="002B47F4" w:rsidRDefault="00B92636" w:rsidP="00B92636">
      <w:pPr>
        <w:rPr>
          <w:rFonts w:ascii="Arial" w:hAnsi="Arial" w:cs="Arial"/>
          <w:sz w:val="22"/>
          <w:lang w:bidi="sv-SE"/>
        </w:rPr>
      </w:pPr>
      <w:r w:rsidRPr="002B47F4">
        <w:rPr>
          <w:rFonts w:ascii="Arial" w:hAnsi="Arial" w:cs="Arial"/>
          <w:sz w:val="22"/>
          <w:lang w:bidi="sv-SE"/>
        </w:rPr>
        <w:t xml:space="preserve">En riktigt stor fördel är funktionen för ett snabbt montage. Säkringselementen är kompletta enheter som direkt knäpps i position på skensystemet. Därefter är det bara att ansluta strömkablarna på ett av tre alternativa sätt, beroende på hur strömfördelningen är uppbyggd. Anslutningarna ger optimal kontakt och god värmeavledning. </w:t>
      </w:r>
    </w:p>
    <w:p w:rsidR="00B92636" w:rsidRPr="002B47F4" w:rsidRDefault="00B92636" w:rsidP="00B92636">
      <w:pPr>
        <w:rPr>
          <w:rFonts w:ascii="Arial" w:hAnsi="Arial" w:cs="Arial"/>
          <w:sz w:val="22"/>
          <w:lang w:bidi="sv-SE"/>
        </w:rPr>
      </w:pPr>
    </w:p>
    <w:p w:rsidR="00B92636" w:rsidRPr="002B47F4" w:rsidRDefault="00B92636" w:rsidP="00B92636">
      <w:pPr>
        <w:rPr>
          <w:rFonts w:ascii="Arial" w:hAnsi="Arial" w:cs="Arial"/>
          <w:sz w:val="22"/>
        </w:rPr>
      </w:pPr>
      <w:r w:rsidRPr="002B47F4">
        <w:rPr>
          <w:rFonts w:ascii="Arial" w:hAnsi="Arial" w:cs="Arial"/>
          <w:sz w:val="22"/>
          <w:lang w:bidi="sv-SE"/>
        </w:rPr>
        <w:t>Säkringselementen finns för 5 mm och 10 mm skenor.</w:t>
      </w:r>
    </w:p>
    <w:p w:rsidR="000A141F" w:rsidRPr="002B47F4" w:rsidRDefault="000A141F" w:rsidP="002458B4">
      <w:pPr>
        <w:rPr>
          <w:rFonts w:ascii="Arial" w:hAnsi="Arial" w:cs="Arial"/>
          <w:sz w:val="20"/>
          <w:szCs w:val="20"/>
        </w:rPr>
      </w:pPr>
    </w:p>
    <w:p w:rsidR="00550C47" w:rsidRPr="002B47F4" w:rsidRDefault="00550C47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Default="005D2A25" w:rsidP="002458B4">
      <w:pPr>
        <w:rPr>
          <w:rFonts w:ascii="Arial" w:hAnsi="Arial" w:cs="Arial"/>
          <w:sz w:val="20"/>
          <w:szCs w:val="20"/>
        </w:rPr>
      </w:pPr>
    </w:p>
    <w:p w:rsidR="005D2A25" w:rsidRPr="002B47F4" w:rsidRDefault="005D2A25" w:rsidP="002458B4">
      <w:pPr>
        <w:rPr>
          <w:rFonts w:ascii="Arial" w:hAnsi="Arial" w:cs="Arial"/>
          <w:sz w:val="20"/>
          <w:szCs w:val="20"/>
        </w:rPr>
      </w:pPr>
    </w:p>
    <w:p w:rsidR="00D333D1" w:rsidRPr="002B47F4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2B47F4">
        <w:rPr>
          <w:rFonts w:ascii="Arial" w:hAnsi="Arial" w:cs="Arial"/>
          <w:bCs/>
          <w:sz w:val="20"/>
          <w:u w:val="single"/>
        </w:rPr>
        <w:tab/>
      </w:r>
      <w:r w:rsidRPr="002B47F4">
        <w:rPr>
          <w:rFonts w:ascii="Arial" w:hAnsi="Arial" w:cs="Arial"/>
          <w:bCs/>
          <w:sz w:val="20"/>
          <w:u w:val="single"/>
        </w:rPr>
        <w:tab/>
      </w:r>
      <w:r w:rsidRPr="002B47F4">
        <w:rPr>
          <w:rFonts w:ascii="Arial" w:hAnsi="Arial" w:cs="Arial"/>
          <w:bCs/>
          <w:sz w:val="20"/>
          <w:u w:val="single"/>
        </w:rPr>
        <w:tab/>
      </w:r>
      <w:r w:rsidRPr="002B47F4">
        <w:rPr>
          <w:rFonts w:ascii="Arial" w:hAnsi="Arial" w:cs="Arial"/>
          <w:bCs/>
          <w:sz w:val="20"/>
          <w:u w:val="single"/>
        </w:rPr>
        <w:tab/>
      </w:r>
      <w:r w:rsidRPr="002B47F4">
        <w:rPr>
          <w:rFonts w:ascii="Arial" w:hAnsi="Arial" w:cs="Arial"/>
          <w:bCs/>
          <w:sz w:val="20"/>
          <w:u w:val="single"/>
        </w:rPr>
        <w:tab/>
      </w:r>
      <w:r w:rsidRPr="002B47F4">
        <w:rPr>
          <w:rFonts w:ascii="Arial" w:hAnsi="Arial" w:cs="Arial"/>
          <w:bCs/>
          <w:sz w:val="20"/>
          <w:u w:val="single"/>
        </w:rPr>
        <w:tab/>
      </w:r>
    </w:p>
    <w:p w:rsidR="00755173" w:rsidRPr="002B47F4" w:rsidRDefault="006A266B" w:rsidP="00755173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  <w:r w:rsidRPr="002B47F4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2B47F4">
        <w:rPr>
          <w:rFonts w:ascii="Arial" w:hAnsi="Arial" w:cs="Arial"/>
          <w:b/>
          <w:bCs/>
          <w:sz w:val="18"/>
          <w:szCs w:val="18"/>
        </w:rPr>
        <w:br/>
      </w:r>
      <w:r w:rsidR="00755173" w:rsidRPr="002B47F4">
        <w:rPr>
          <w:rFonts w:ascii="Arial" w:eastAsia="Calibri" w:hAnsi="Arial" w:cs="Arial"/>
          <w:color w:val="000000"/>
          <w:sz w:val="18"/>
          <w:szCs w:val="18"/>
        </w:rPr>
        <w:t>Jonas Dahlén, Scandinavian Product Manager Power Distribution</w:t>
      </w:r>
    </w:p>
    <w:p w:rsidR="006A266B" w:rsidRPr="002B47F4" w:rsidRDefault="00755173" w:rsidP="00D333D1">
      <w:pPr>
        <w:pStyle w:val="Brdtext"/>
        <w:rPr>
          <w:rFonts w:ascii="Arial" w:hAnsi="Arial" w:cs="Arial"/>
        </w:rPr>
      </w:pPr>
      <w:r w:rsidRPr="002B47F4">
        <w:rPr>
          <w:rFonts w:ascii="Arial" w:hAnsi="Arial" w:cs="Arial"/>
          <w:sz w:val="18"/>
          <w:szCs w:val="18"/>
        </w:rPr>
        <w:t>Tel.</w:t>
      </w:r>
      <w:r w:rsidR="00D333D1" w:rsidRPr="002B47F4">
        <w:rPr>
          <w:rFonts w:ascii="Arial" w:hAnsi="Arial" w:cs="Arial"/>
          <w:sz w:val="18"/>
          <w:szCs w:val="18"/>
        </w:rPr>
        <w:t xml:space="preserve"> </w:t>
      </w:r>
      <w:r w:rsidRPr="002B47F4">
        <w:rPr>
          <w:rFonts w:ascii="Arial" w:hAnsi="Arial" w:cs="Arial"/>
          <w:sz w:val="18"/>
          <w:szCs w:val="18"/>
        </w:rPr>
        <w:t>0</w:t>
      </w:r>
      <w:r w:rsidRPr="002B47F4">
        <w:rPr>
          <w:rFonts w:ascii="Arial" w:eastAsia="Calibri" w:hAnsi="Arial" w:cs="Arial"/>
          <w:color w:val="000000"/>
          <w:sz w:val="18"/>
          <w:szCs w:val="18"/>
        </w:rPr>
        <w:t>76-647 37 59</w:t>
      </w:r>
      <w:r w:rsidRPr="002B47F4">
        <w:rPr>
          <w:rFonts w:ascii="Arial" w:hAnsi="Arial" w:cs="Arial"/>
          <w:sz w:val="18"/>
          <w:szCs w:val="18"/>
        </w:rPr>
        <w:t>, e-post: jonas.dahlen@rittal.se</w:t>
      </w:r>
      <w:r w:rsidR="006A266B" w:rsidRPr="002B47F4">
        <w:rPr>
          <w:rFonts w:ascii="Arial" w:hAnsi="Arial" w:cs="Arial"/>
          <w:sz w:val="20"/>
          <w:szCs w:val="20"/>
        </w:rPr>
        <w:tab/>
      </w:r>
      <w:r w:rsidR="006A266B" w:rsidRPr="002B47F4">
        <w:rPr>
          <w:rFonts w:ascii="Arial" w:hAnsi="Arial" w:cs="Arial"/>
          <w:sz w:val="20"/>
          <w:szCs w:val="20"/>
        </w:rPr>
        <w:tab/>
      </w:r>
    </w:p>
    <w:p w:rsidR="006A266B" w:rsidRPr="002B47F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2B47F4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2B47F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2B47F4" w:rsidSect="00643BE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663772" w:rsidRPr="00BD042B" w:rsidRDefault="00663772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663772" w:rsidRPr="00BD042B" w:rsidRDefault="00663772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663772" w:rsidRPr="00BD042B" w:rsidRDefault="00663772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663772" w:rsidRPr="00BD042B" w:rsidRDefault="00663772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663772" w:rsidRPr="00BD042B" w:rsidRDefault="00663772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663772" w:rsidRPr="00BD042B" w:rsidRDefault="00663772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663772" w:rsidRPr="00BD042B" w:rsidRDefault="00663772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663772" w:rsidRPr="00BD042B" w:rsidRDefault="00663772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60F4"/>
    <w:rsid w:val="00086F2C"/>
    <w:rsid w:val="00092DF5"/>
    <w:rsid w:val="000A141F"/>
    <w:rsid w:val="000E4FA1"/>
    <w:rsid w:val="000F07C3"/>
    <w:rsid w:val="001022A9"/>
    <w:rsid w:val="001B5BEA"/>
    <w:rsid w:val="001C23CC"/>
    <w:rsid w:val="001D5496"/>
    <w:rsid w:val="001E449D"/>
    <w:rsid w:val="001E64E9"/>
    <w:rsid w:val="002042B7"/>
    <w:rsid w:val="00224BDA"/>
    <w:rsid w:val="002458B4"/>
    <w:rsid w:val="0029135D"/>
    <w:rsid w:val="002955BB"/>
    <w:rsid w:val="002B47F4"/>
    <w:rsid w:val="002D7603"/>
    <w:rsid w:val="003273E5"/>
    <w:rsid w:val="0033358C"/>
    <w:rsid w:val="00352A21"/>
    <w:rsid w:val="0037533F"/>
    <w:rsid w:val="003C2D1C"/>
    <w:rsid w:val="003E6D71"/>
    <w:rsid w:val="00410901"/>
    <w:rsid w:val="004367B0"/>
    <w:rsid w:val="00443D9D"/>
    <w:rsid w:val="00445D32"/>
    <w:rsid w:val="004536CA"/>
    <w:rsid w:val="0046461D"/>
    <w:rsid w:val="00485A07"/>
    <w:rsid w:val="004A2D6D"/>
    <w:rsid w:val="004E0830"/>
    <w:rsid w:val="005156EE"/>
    <w:rsid w:val="00550C47"/>
    <w:rsid w:val="00581B8E"/>
    <w:rsid w:val="005B78E6"/>
    <w:rsid w:val="005C1024"/>
    <w:rsid w:val="005D2A25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54D76"/>
    <w:rsid w:val="00755173"/>
    <w:rsid w:val="007751BC"/>
    <w:rsid w:val="007C0FD8"/>
    <w:rsid w:val="007C10DF"/>
    <w:rsid w:val="007E7383"/>
    <w:rsid w:val="007E73F9"/>
    <w:rsid w:val="00801297"/>
    <w:rsid w:val="0083273E"/>
    <w:rsid w:val="008349E2"/>
    <w:rsid w:val="00862D70"/>
    <w:rsid w:val="008873D6"/>
    <w:rsid w:val="008E200D"/>
    <w:rsid w:val="008E51FD"/>
    <w:rsid w:val="00903445"/>
    <w:rsid w:val="00965DE3"/>
    <w:rsid w:val="0097079E"/>
    <w:rsid w:val="0098321F"/>
    <w:rsid w:val="00996BA1"/>
    <w:rsid w:val="009A7C69"/>
    <w:rsid w:val="009B0725"/>
    <w:rsid w:val="009D7AAA"/>
    <w:rsid w:val="009F00E7"/>
    <w:rsid w:val="00A0639C"/>
    <w:rsid w:val="00A4082F"/>
    <w:rsid w:val="00A574F8"/>
    <w:rsid w:val="00B05AE0"/>
    <w:rsid w:val="00B240C9"/>
    <w:rsid w:val="00B36FA2"/>
    <w:rsid w:val="00B742D4"/>
    <w:rsid w:val="00B913DC"/>
    <w:rsid w:val="00B92636"/>
    <w:rsid w:val="00B97B63"/>
    <w:rsid w:val="00BA5559"/>
    <w:rsid w:val="00BC56CA"/>
    <w:rsid w:val="00BD042B"/>
    <w:rsid w:val="00C84E14"/>
    <w:rsid w:val="00CB6531"/>
    <w:rsid w:val="00CC21CD"/>
    <w:rsid w:val="00CC6A9C"/>
    <w:rsid w:val="00CC6FE3"/>
    <w:rsid w:val="00CC7979"/>
    <w:rsid w:val="00D24E5F"/>
    <w:rsid w:val="00D333D1"/>
    <w:rsid w:val="00D45CD0"/>
    <w:rsid w:val="00D60616"/>
    <w:rsid w:val="00D62B1F"/>
    <w:rsid w:val="00DA39F1"/>
    <w:rsid w:val="00DA3B1D"/>
    <w:rsid w:val="00DB2EDE"/>
    <w:rsid w:val="00DB7E12"/>
    <w:rsid w:val="00DC08B1"/>
    <w:rsid w:val="00DD2DD1"/>
    <w:rsid w:val="00DD4FCD"/>
    <w:rsid w:val="00DF08AD"/>
    <w:rsid w:val="00DF6EA3"/>
    <w:rsid w:val="00E45513"/>
    <w:rsid w:val="00EA4F05"/>
    <w:rsid w:val="00EB6E11"/>
    <w:rsid w:val="00EC57FB"/>
    <w:rsid w:val="00EC593C"/>
    <w:rsid w:val="00EE64E0"/>
    <w:rsid w:val="00EF4D77"/>
    <w:rsid w:val="00F57384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9.jpeg"/><Relationship Id="rId7" Type="http://schemas.openxmlformats.org/officeDocument/2006/relationships/image" Target="media/image7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60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image" Target="media/image9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EC61D-CBA8-4F34-A0CA-716DC335E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1111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3</cp:revision>
  <cp:lastPrinted>2012-11-12T07:47:00Z</cp:lastPrinted>
  <dcterms:created xsi:type="dcterms:W3CDTF">2013-03-14T11:18:00Z</dcterms:created>
  <dcterms:modified xsi:type="dcterms:W3CDTF">2013-03-14T11:19:00Z</dcterms:modified>
</cp:coreProperties>
</file>