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18A6F" w14:textId="77777777" w:rsidR="0050363A" w:rsidRPr="0050363A" w:rsidRDefault="0050363A">
      <w:r w:rsidRPr="0050363A">
        <w:t>Pressrelease</w:t>
      </w:r>
      <w:r w:rsidRPr="0050363A">
        <w:tab/>
      </w:r>
      <w:r w:rsidRPr="0050363A">
        <w:tab/>
      </w:r>
      <w:r w:rsidRPr="0050363A">
        <w:tab/>
      </w:r>
      <w:r w:rsidRPr="0050363A">
        <w:tab/>
      </w:r>
      <w:r w:rsidRPr="0050363A">
        <w:tab/>
        <w:t>Stenkullen 2018-02-xx</w:t>
      </w:r>
    </w:p>
    <w:p w14:paraId="4C48964C" w14:textId="77777777" w:rsidR="0050363A" w:rsidRPr="0050363A" w:rsidRDefault="0050363A">
      <w:pPr>
        <w:rPr>
          <w:b/>
        </w:rPr>
      </w:pPr>
    </w:p>
    <w:p w14:paraId="17BAB083" w14:textId="77777777" w:rsidR="00D56ADC" w:rsidRPr="009D7160" w:rsidRDefault="0053541C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Smart robotgräsklippare får </w:t>
      </w:r>
      <w:r w:rsidR="009A6CB5">
        <w:rPr>
          <w:b/>
          <w:sz w:val="40"/>
          <w:szCs w:val="40"/>
        </w:rPr>
        <w:t>ett syskon</w:t>
      </w:r>
      <w:r w:rsidR="00D56ADC">
        <w:rPr>
          <w:b/>
          <w:color w:val="FF0000"/>
          <w:sz w:val="40"/>
          <w:szCs w:val="40"/>
        </w:rPr>
        <w:t xml:space="preserve"> </w:t>
      </w:r>
      <w:r w:rsidR="0050363A">
        <w:rPr>
          <w:b/>
          <w:sz w:val="40"/>
          <w:szCs w:val="40"/>
        </w:rPr>
        <w:t>som pratar</w:t>
      </w:r>
    </w:p>
    <w:p w14:paraId="70124F54" w14:textId="77777777" w:rsidR="00A341D0" w:rsidRDefault="00A341D0"/>
    <w:p w14:paraId="097A3D22" w14:textId="77777777" w:rsidR="007C2C28" w:rsidRPr="0050363A" w:rsidRDefault="0050363A">
      <w:pPr>
        <w:rPr>
          <w:b/>
        </w:rPr>
      </w:pPr>
      <w:r w:rsidRPr="0050363A">
        <w:rPr>
          <w:b/>
        </w:rPr>
        <w:t xml:space="preserve">Inför våren 2018 lanserar </w:t>
      </w:r>
      <w:r w:rsidR="00D427B4">
        <w:rPr>
          <w:b/>
        </w:rPr>
        <w:t>STIHL</w:t>
      </w:r>
      <w:r w:rsidRPr="0050363A">
        <w:rPr>
          <w:b/>
        </w:rPr>
        <w:t xml:space="preserve"> en </w:t>
      </w:r>
      <w:r w:rsidR="009A6CB5">
        <w:rPr>
          <w:b/>
        </w:rPr>
        <w:t>tillökning av modellserie 4</w:t>
      </w:r>
      <w:r w:rsidRPr="0050363A">
        <w:rPr>
          <w:b/>
        </w:rPr>
        <w:t xml:space="preserve"> </w:t>
      </w:r>
      <w:r w:rsidR="009A6CB5">
        <w:rPr>
          <w:b/>
        </w:rPr>
        <w:t>i den</w:t>
      </w:r>
      <w:r w:rsidRPr="0050363A">
        <w:rPr>
          <w:b/>
        </w:rPr>
        <w:t xml:space="preserve"> </w:t>
      </w:r>
      <w:r w:rsidR="00B16656">
        <w:rPr>
          <w:b/>
        </w:rPr>
        <w:t xml:space="preserve">prisbelönta </w:t>
      </w:r>
      <w:r w:rsidR="009A6CB5">
        <w:rPr>
          <w:b/>
        </w:rPr>
        <w:t xml:space="preserve">iMow-serien. </w:t>
      </w:r>
      <w:r w:rsidRPr="0050363A">
        <w:rPr>
          <w:b/>
        </w:rPr>
        <w:t>Den nya modellen, iMow MI 422 PC, är en app-styrd robotgräsklippare för den mindre trädgården.</w:t>
      </w:r>
    </w:p>
    <w:p w14:paraId="3187FF52" w14:textId="77777777" w:rsidR="0050363A" w:rsidRDefault="0050363A"/>
    <w:p w14:paraId="495AA895" w14:textId="01AC5768" w:rsidR="0042556C" w:rsidRDefault="00D427B4">
      <w:r>
        <w:t>STIHL</w:t>
      </w:r>
      <w:r w:rsidR="0050363A">
        <w:t xml:space="preserve"> har sedan tidigare flera </w:t>
      </w:r>
      <w:r w:rsidR="006B7C29">
        <w:t>serier</w:t>
      </w:r>
      <w:r w:rsidR="0042556C">
        <w:t xml:space="preserve"> av</w:t>
      </w:r>
      <w:r w:rsidR="0050363A">
        <w:t xml:space="preserve"> iMow</w:t>
      </w:r>
      <w:r w:rsidR="00205571">
        <w:t>, både för den större och mindre trädgården. Några av deras mest upps</w:t>
      </w:r>
      <w:r w:rsidR="006D06A1">
        <w:t xml:space="preserve">kattade egenskaper är att de </w:t>
      </w:r>
      <w:r w:rsidR="00A942E4" w:rsidRPr="00A942E4">
        <w:t>klipper bra i b</w:t>
      </w:r>
      <w:r w:rsidR="00903899">
        <w:t>åde vått och torrt gräs samt</w:t>
      </w:r>
      <w:r w:rsidR="00A942E4" w:rsidRPr="00A942E4">
        <w:t xml:space="preserve"> den höga användarvänligheten.</w:t>
      </w:r>
      <w:r w:rsidR="00D56ADC" w:rsidRPr="00A942E4">
        <w:t xml:space="preserve"> </w:t>
      </w:r>
      <w:r w:rsidR="0042556C">
        <w:t>Samtidigt har iMow flera gånge</w:t>
      </w:r>
      <w:r w:rsidR="00F62E9E">
        <w:t xml:space="preserve">r fått bra betyg i </w:t>
      </w:r>
      <w:r w:rsidR="002D0184">
        <w:t>olika</w:t>
      </w:r>
      <w:r w:rsidR="00F62E9E">
        <w:t xml:space="preserve"> tester. </w:t>
      </w:r>
      <w:r w:rsidR="0042556C">
        <w:t>Vårens nyhet har likheter med flera föregångar</w:t>
      </w:r>
      <w:r w:rsidR="007D7058">
        <w:t>e</w:t>
      </w:r>
      <w:r w:rsidR="0042556C">
        <w:t xml:space="preserve"> inom iMow-serien. Inte nog med att den </w:t>
      </w:r>
      <w:r w:rsidR="00A654A1">
        <w:t>tillhör en prisbelönt familj</w:t>
      </w:r>
      <w:r w:rsidR="00D41F0B" w:rsidRPr="00A654A1">
        <w:t>,</w:t>
      </w:r>
      <w:r w:rsidR="00D41F0B">
        <w:t xml:space="preserve"> den är också smartare.</w:t>
      </w:r>
    </w:p>
    <w:p w14:paraId="36023405" w14:textId="77777777" w:rsidR="0042556C" w:rsidRDefault="0042556C"/>
    <w:p w14:paraId="0D928022" w14:textId="77777777" w:rsidR="000D0132" w:rsidRDefault="000D0132" w:rsidP="000D0132">
      <w:r>
        <w:t>Via iMow-appen i din smartphone kan du styra robotklipparen genom att ändra klipptiden, uppdatera klippschemat eller ställa in en viss zon som ska klippas under en viss tid.</w:t>
      </w:r>
    </w:p>
    <w:p w14:paraId="484A436F" w14:textId="77777777" w:rsidR="000D0132" w:rsidRPr="0050363A" w:rsidRDefault="000D0132" w:rsidP="000D0132">
      <w:r>
        <w:t xml:space="preserve">I robotgräsklipparen finns en inbyggd GPS- och kommunikationsmodul. Det betyder att den säger till om den </w:t>
      </w:r>
      <w:r w:rsidR="009A6CB5" w:rsidRPr="00644CB0">
        <w:t>fastnar,</w:t>
      </w:r>
      <w:r w:rsidR="009A6CB5">
        <w:t xml:space="preserve"> </w:t>
      </w:r>
      <w:r>
        <w:t xml:space="preserve">om knivarna behöver bytas eller om den </w:t>
      </w:r>
      <w:r w:rsidR="008119C3">
        <w:t>avlägsnas</w:t>
      </w:r>
      <w:r w:rsidR="00D56ADC">
        <w:t xml:space="preserve"> </w:t>
      </w:r>
      <w:r w:rsidR="008119C3" w:rsidRPr="008119C3">
        <w:t>från trädgården.</w:t>
      </w:r>
      <w:r w:rsidR="004E01B7">
        <w:t xml:space="preserve"> GPS-funktionen gör att du kan se var din iMow befinner sig och flyttas den från trädgården fortsätter den ge </w:t>
      </w:r>
      <w:r w:rsidR="000016AD">
        <w:t xml:space="preserve">besked om sin position. För den som föredrar går den </w:t>
      </w:r>
      <w:r w:rsidR="007D7058">
        <w:t xml:space="preserve">också </w:t>
      </w:r>
      <w:r w:rsidR="00F4359C">
        <w:t xml:space="preserve">att använda utan appen. </w:t>
      </w:r>
    </w:p>
    <w:p w14:paraId="6409E42C" w14:textId="266297E4" w:rsidR="0050363A" w:rsidRDefault="00251E83" w:rsidP="00251E83">
      <w:r>
        <w:t xml:space="preserve">– </w:t>
      </w:r>
      <w:r w:rsidR="007C7471">
        <w:t>Appen kan användas av flera personer, en fördel när man är bortrest och grannen kan hjälpa till med att hålla gräsmattan snygg. Dessut</w:t>
      </w:r>
      <w:r w:rsidR="003F3E12">
        <w:t>om är abonnemangsavgiften kostnadsfri</w:t>
      </w:r>
      <w:r w:rsidR="007C7471">
        <w:t xml:space="preserve"> för SIM-kortet i robotklipparen</w:t>
      </w:r>
      <w:r w:rsidR="007074F2">
        <w:t xml:space="preserve"> som håller den uppkopplad</w:t>
      </w:r>
      <w:r w:rsidR="007C7471">
        <w:t xml:space="preserve">, </w:t>
      </w:r>
      <w:r w:rsidR="009A520C">
        <w:t xml:space="preserve">säger Niklas </w:t>
      </w:r>
      <w:r w:rsidR="009A520C" w:rsidRPr="00F472BF">
        <w:t>Tillbrand</w:t>
      </w:r>
      <w:r w:rsidR="00B25B1D">
        <w:t>, iMow-specialist</w:t>
      </w:r>
      <w:r w:rsidR="009A520C" w:rsidRPr="00F472BF">
        <w:t xml:space="preserve"> på </w:t>
      </w:r>
      <w:r w:rsidR="001273DC" w:rsidRPr="00F472BF">
        <w:t>STIHL.</w:t>
      </w:r>
    </w:p>
    <w:p w14:paraId="6A834692" w14:textId="77777777" w:rsidR="00251E83" w:rsidRDefault="00251E83" w:rsidP="00251E83"/>
    <w:p w14:paraId="0BF6B98D" w14:textId="763484CB" w:rsidR="00C63705" w:rsidRDefault="0042556C">
      <w:r>
        <w:t>iMow MI 422 PC klipper gräsytor upp till 1 000</w:t>
      </w:r>
      <w:r w:rsidRPr="0042556C">
        <w:t xml:space="preserve"> </w:t>
      </w:r>
      <w:r>
        <w:t>m</w:t>
      </w:r>
      <w:r w:rsidRPr="001D22CC">
        <w:rPr>
          <w:vertAlign w:val="superscript"/>
        </w:rPr>
        <w:t>2</w:t>
      </w:r>
      <w:r w:rsidR="001D22CC">
        <w:t xml:space="preserve">. </w:t>
      </w:r>
      <w:r w:rsidR="002638C1">
        <w:t xml:space="preserve">Dessutom klipper den i alla väder tack vare </w:t>
      </w:r>
      <w:r w:rsidR="00323F33">
        <w:t xml:space="preserve">att </w:t>
      </w:r>
      <w:r w:rsidR="0024592E">
        <w:t xml:space="preserve">det går att stänga av eller aktivera regnsensorn samt ställa in känsligheten för vid hur mycket regn den ska klippa. </w:t>
      </w:r>
      <w:r w:rsidR="004C0702">
        <w:t xml:space="preserve">Klipphöjden går att variera från 20 till 60 mm och klippbredden ligger på 20 cm. De inbyggda </w:t>
      </w:r>
      <w:r w:rsidR="004C0702" w:rsidRPr="005D220B">
        <w:t xml:space="preserve">sensorerna </w:t>
      </w:r>
      <w:r w:rsidR="00D56ADC" w:rsidRPr="005D220B">
        <w:t>känner av</w:t>
      </w:r>
      <w:r w:rsidR="004C0702" w:rsidRPr="005D220B">
        <w:t xml:space="preserve"> föremål</w:t>
      </w:r>
      <w:r w:rsidR="004C0702">
        <w:t xml:space="preserve"> och tar egna initiativ för att lösa </w:t>
      </w:r>
      <w:r w:rsidR="00DC680A">
        <w:t>utmaningar</w:t>
      </w:r>
      <w:r w:rsidR="0053030F">
        <w:t>.</w:t>
      </w:r>
      <w:r w:rsidR="00D41F0B">
        <w:t xml:space="preserve"> </w:t>
      </w:r>
      <w:r w:rsidR="00476526">
        <w:t>Även iMow MI 422 PC</w:t>
      </w:r>
      <w:r w:rsidR="00476526" w:rsidRPr="005D220B">
        <w:t xml:space="preserve"> </w:t>
      </w:r>
      <w:r w:rsidR="00D56ADC" w:rsidRPr="005D220B">
        <w:t>har</w:t>
      </w:r>
      <w:r w:rsidR="00476526">
        <w:t xml:space="preserve"> </w:t>
      </w:r>
      <w:r w:rsidR="00C63705">
        <w:t xml:space="preserve">en riktig gräsklipparkniv med dubbelslipade eggar. Varje gång </w:t>
      </w:r>
      <w:r w:rsidR="008E7B12">
        <w:t>kniven</w:t>
      </w:r>
      <w:r w:rsidR="00DC6AF3">
        <w:t xml:space="preserve"> stannat ändras</w:t>
      </w:r>
      <w:r w:rsidR="008E7B12">
        <w:t xml:space="preserve"> riktning</w:t>
      </w:r>
      <w:r w:rsidR="00DC6AF3">
        <w:t>en</w:t>
      </w:r>
      <w:r w:rsidR="008E7B12">
        <w:t xml:space="preserve"> </w:t>
      </w:r>
      <w:r w:rsidR="00DC6AF3">
        <w:t xml:space="preserve">vilket </w:t>
      </w:r>
      <w:r w:rsidR="002D1F63">
        <w:t>ökar livslängden.</w:t>
      </w:r>
      <w:bookmarkStart w:id="0" w:name="_GoBack"/>
      <w:bookmarkEnd w:id="0"/>
      <w:r w:rsidR="00DC6AF3">
        <w:t xml:space="preserve"> </w:t>
      </w:r>
    </w:p>
    <w:p w14:paraId="67A04972" w14:textId="02858AA9" w:rsidR="00BB4468" w:rsidRDefault="00BB4468"/>
    <w:p w14:paraId="0B2E92C1" w14:textId="77777777" w:rsidR="00187992" w:rsidRDefault="00527DCB">
      <w:r>
        <w:rPr>
          <w:b/>
        </w:rPr>
        <w:t>iMow MI 422 PC:</w:t>
      </w:r>
    </w:p>
    <w:p w14:paraId="14C09EA7" w14:textId="452247B7" w:rsidR="00527DCB" w:rsidRDefault="003E0C43">
      <w:r>
        <w:t xml:space="preserve">Gräsyta: </w:t>
      </w:r>
      <w:r>
        <w:tab/>
      </w:r>
      <w:r>
        <w:tab/>
        <w:t>1</w:t>
      </w:r>
      <w:r w:rsidR="001B2E9E">
        <w:t> </w:t>
      </w:r>
      <w:r>
        <w:t>000</w:t>
      </w:r>
      <w:r w:rsidR="001B2E9E">
        <w:t xml:space="preserve"> </w:t>
      </w:r>
      <w:r w:rsidRPr="008010D5">
        <w:t>m</w:t>
      </w:r>
      <w:r w:rsidR="00FE3E16" w:rsidRPr="008010D5">
        <w:t>²</w:t>
      </w:r>
    </w:p>
    <w:p w14:paraId="3C932A69" w14:textId="77777777" w:rsidR="003E0C43" w:rsidRDefault="003E0C43">
      <w:r>
        <w:t>Klippbred:</w:t>
      </w:r>
      <w:r>
        <w:tab/>
      </w:r>
      <w:r>
        <w:tab/>
        <w:t>20</w:t>
      </w:r>
      <w:r w:rsidR="00494B31">
        <w:t xml:space="preserve"> </w:t>
      </w:r>
      <w:r>
        <w:t>cm</w:t>
      </w:r>
    </w:p>
    <w:p w14:paraId="74CECB65" w14:textId="306CD519" w:rsidR="003E0C43" w:rsidRDefault="003E0C43">
      <w:r>
        <w:t>Klipphöjd:</w:t>
      </w:r>
      <w:r>
        <w:tab/>
      </w:r>
      <w:r>
        <w:tab/>
      </w:r>
      <w:r w:rsidR="001B2E9E">
        <w:t xml:space="preserve">20–60 </w:t>
      </w:r>
      <w:r>
        <w:t>mm</w:t>
      </w:r>
    </w:p>
    <w:p w14:paraId="3C5DC5F2" w14:textId="77777777" w:rsidR="003E0C43" w:rsidRDefault="003E0C43">
      <w:r>
        <w:t xml:space="preserve">Vikt: </w:t>
      </w:r>
      <w:r>
        <w:tab/>
      </w:r>
      <w:r>
        <w:tab/>
        <w:t>9</w:t>
      </w:r>
      <w:r w:rsidR="00494B31">
        <w:t xml:space="preserve"> </w:t>
      </w:r>
      <w:r>
        <w:t>kg</w:t>
      </w:r>
    </w:p>
    <w:p w14:paraId="747FB040" w14:textId="77777777" w:rsidR="00494B31" w:rsidRDefault="003E0C43">
      <w:r>
        <w:t xml:space="preserve">Pris inkl. moms: </w:t>
      </w:r>
      <w:r>
        <w:tab/>
        <w:t>19 900 kronor</w:t>
      </w:r>
    </w:p>
    <w:p w14:paraId="61997132" w14:textId="34709D06" w:rsidR="005D220B" w:rsidRDefault="00696AE9">
      <w:r>
        <w:t>Batteri:</w:t>
      </w:r>
      <w:r>
        <w:tab/>
      </w:r>
      <w:r>
        <w:tab/>
        <w:t>Lith</w:t>
      </w:r>
      <w:r w:rsidR="005D220B">
        <w:t>ium-Ion</w:t>
      </w:r>
    </w:p>
    <w:p w14:paraId="5698855F" w14:textId="77777777" w:rsidR="005D220B" w:rsidRDefault="005D220B">
      <w:r>
        <w:t>Lutning:</w:t>
      </w:r>
      <w:r>
        <w:tab/>
      </w:r>
      <w:r>
        <w:tab/>
        <w:t>Upp till 40 %</w:t>
      </w:r>
    </w:p>
    <w:p w14:paraId="3441712B" w14:textId="4471FF0F" w:rsidR="005D220B" w:rsidRDefault="005D220B">
      <w:r>
        <w:t>Genomsnittlig klipptid:</w:t>
      </w:r>
      <w:r>
        <w:tab/>
      </w:r>
      <w:r w:rsidR="00DE03B5">
        <w:t>17 timmar/vecka</w:t>
      </w:r>
    </w:p>
    <w:p w14:paraId="4D9F486D" w14:textId="77F8C9D8" w:rsidR="005D220B" w:rsidRDefault="005D220B">
      <w:r>
        <w:t>Genomsnittlig laddtid:</w:t>
      </w:r>
      <w:r>
        <w:tab/>
      </w:r>
      <w:r w:rsidR="004377BA">
        <w:t>90 minuter</w:t>
      </w:r>
    </w:p>
    <w:p w14:paraId="0B6D9AED" w14:textId="77777777" w:rsidR="0050363A" w:rsidRDefault="0050363A"/>
    <w:p w14:paraId="06DD1A97" w14:textId="77777777" w:rsidR="00187992" w:rsidRDefault="00187992">
      <w:r>
        <w:t>För ytterligare information, vänligen kontakta:</w:t>
      </w:r>
    </w:p>
    <w:p w14:paraId="2F69D15B" w14:textId="77777777" w:rsidR="00B25B1D" w:rsidRDefault="00527DCB" w:rsidP="00187992">
      <w:r>
        <w:t>Niklas Tillbrandt</w:t>
      </w:r>
      <w:r w:rsidR="00D21C03">
        <w:t>,</w:t>
      </w:r>
      <w:r w:rsidR="00187992" w:rsidRPr="00C97B28">
        <w:t xml:space="preserve"> </w:t>
      </w:r>
      <w:r w:rsidR="00B25B1D">
        <w:t>iMow-specialist</w:t>
      </w:r>
    </w:p>
    <w:p w14:paraId="24C8E2BF" w14:textId="76407271" w:rsidR="008E7B12" w:rsidRDefault="00187992" w:rsidP="00187992">
      <w:r w:rsidRPr="00C97B28">
        <w:t xml:space="preserve">0302-248 00, </w:t>
      </w:r>
      <w:hyperlink r:id="rId5" w:history="1">
        <w:r w:rsidR="00CD6778" w:rsidRPr="00823464">
          <w:rPr>
            <w:rStyle w:val="Hyperlnk"/>
          </w:rPr>
          <w:t>niklas.tillbrandt@stihl.se</w:t>
        </w:r>
      </w:hyperlink>
    </w:p>
    <w:p w14:paraId="6F8D6B4B" w14:textId="77777777" w:rsidR="008E7B12" w:rsidRPr="00C97B28" w:rsidRDefault="008E7B12" w:rsidP="00187992"/>
    <w:p w14:paraId="55843AFE" w14:textId="77777777" w:rsidR="00187992" w:rsidRDefault="00501BD7">
      <w:r>
        <w:t>_____________________________________________________________________________</w:t>
      </w:r>
    </w:p>
    <w:p w14:paraId="4CD802C8" w14:textId="77777777" w:rsidR="00187992" w:rsidRDefault="00904F36">
      <w:r>
        <w:lastRenderedPageBreak/>
        <w:t>STIHL</w:t>
      </w:r>
      <w:r w:rsidR="00501BD7" w:rsidRPr="006F6311">
        <w:t xml:space="preserve"> utvecklar och tillverkar verktyg till trädgård, skogsbruk och landskapsunderhåll. Produkterna säljs endast via den servande fackhandeln med över 400 specialiserade butiker i Sverige. Det nordiska huvudkontoret ligger i S</w:t>
      </w:r>
      <w:r w:rsidR="000A3FD2">
        <w:t>tenkullen utanför Göteborg. 2016 omsatte STIHL 3,46</w:t>
      </w:r>
      <w:r w:rsidR="00501BD7" w:rsidRPr="006F6311">
        <w:t xml:space="preserve"> miljarder euro. Koncernen har över 14 000 medarbetare i ca 140 länder. Läs mer på </w:t>
      </w:r>
      <w:hyperlink r:id="rId6" w:history="1">
        <w:r w:rsidR="00501BD7" w:rsidRPr="006F6311">
          <w:rPr>
            <w:rStyle w:val="Hyperlnk"/>
          </w:rPr>
          <w:t>www.stihl.se</w:t>
        </w:r>
      </w:hyperlink>
      <w:r w:rsidR="00501BD7" w:rsidRPr="006F6311">
        <w:t>.</w:t>
      </w:r>
    </w:p>
    <w:sectPr w:rsidR="00187992" w:rsidSect="005F0FAC"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9417F"/>
    <w:multiLevelType w:val="hybridMultilevel"/>
    <w:tmpl w:val="4740D36A"/>
    <w:lvl w:ilvl="0" w:tplc="DA160D7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A683D"/>
    <w:multiLevelType w:val="hybridMultilevel"/>
    <w:tmpl w:val="915CEEFE"/>
    <w:lvl w:ilvl="0" w:tplc="B134B4B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16895"/>
    <w:multiLevelType w:val="hybridMultilevel"/>
    <w:tmpl w:val="583C7B28"/>
    <w:lvl w:ilvl="0" w:tplc="76B0CF3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351"/>
    <w:rsid w:val="000016AD"/>
    <w:rsid w:val="000133FC"/>
    <w:rsid w:val="0003561A"/>
    <w:rsid w:val="000452DD"/>
    <w:rsid w:val="00052A6B"/>
    <w:rsid w:val="000953D2"/>
    <w:rsid w:val="000A3FD2"/>
    <w:rsid w:val="000D00E0"/>
    <w:rsid w:val="000D0132"/>
    <w:rsid w:val="000F3FDE"/>
    <w:rsid w:val="00111F51"/>
    <w:rsid w:val="001273DC"/>
    <w:rsid w:val="001601CD"/>
    <w:rsid w:val="001668ED"/>
    <w:rsid w:val="0018262D"/>
    <w:rsid w:val="00187992"/>
    <w:rsid w:val="001B2E9E"/>
    <w:rsid w:val="001B682F"/>
    <w:rsid w:val="001D22CC"/>
    <w:rsid w:val="00205571"/>
    <w:rsid w:val="0024592E"/>
    <w:rsid w:val="00251E83"/>
    <w:rsid w:val="002638C1"/>
    <w:rsid w:val="002D0184"/>
    <w:rsid w:val="002D1F63"/>
    <w:rsid w:val="00303DE8"/>
    <w:rsid w:val="00323F33"/>
    <w:rsid w:val="00371BD8"/>
    <w:rsid w:val="00377B78"/>
    <w:rsid w:val="003E0C43"/>
    <w:rsid w:val="003F0672"/>
    <w:rsid w:val="003F3E12"/>
    <w:rsid w:val="0042556C"/>
    <w:rsid w:val="004377BA"/>
    <w:rsid w:val="00451058"/>
    <w:rsid w:val="004523BC"/>
    <w:rsid w:val="00476526"/>
    <w:rsid w:val="00494B31"/>
    <w:rsid w:val="004B1CF6"/>
    <w:rsid w:val="004C0702"/>
    <w:rsid w:val="004D5326"/>
    <w:rsid w:val="004E01B7"/>
    <w:rsid w:val="00501BD7"/>
    <w:rsid w:val="0050363A"/>
    <w:rsid w:val="00505CE5"/>
    <w:rsid w:val="00524351"/>
    <w:rsid w:val="00527DCB"/>
    <w:rsid w:val="0053030F"/>
    <w:rsid w:val="0053541C"/>
    <w:rsid w:val="00537BE4"/>
    <w:rsid w:val="005A3D07"/>
    <w:rsid w:val="005D220B"/>
    <w:rsid w:val="005F0FAC"/>
    <w:rsid w:val="005F1414"/>
    <w:rsid w:val="00600D3D"/>
    <w:rsid w:val="00641C63"/>
    <w:rsid w:val="00644CB0"/>
    <w:rsid w:val="00696AE9"/>
    <w:rsid w:val="006B1C38"/>
    <w:rsid w:val="006B7C29"/>
    <w:rsid w:val="006D06A1"/>
    <w:rsid w:val="0070626B"/>
    <w:rsid w:val="007074F2"/>
    <w:rsid w:val="0073768D"/>
    <w:rsid w:val="0078206D"/>
    <w:rsid w:val="007C2C28"/>
    <w:rsid w:val="007C7471"/>
    <w:rsid w:val="007D7058"/>
    <w:rsid w:val="007D799B"/>
    <w:rsid w:val="008010D5"/>
    <w:rsid w:val="008119C3"/>
    <w:rsid w:val="00823432"/>
    <w:rsid w:val="008470B5"/>
    <w:rsid w:val="00854394"/>
    <w:rsid w:val="008B0217"/>
    <w:rsid w:val="008D3778"/>
    <w:rsid w:val="008E7B12"/>
    <w:rsid w:val="00903899"/>
    <w:rsid w:val="009045D7"/>
    <w:rsid w:val="00904F36"/>
    <w:rsid w:val="00933DF4"/>
    <w:rsid w:val="009A520C"/>
    <w:rsid w:val="009A6CB5"/>
    <w:rsid w:val="009D7160"/>
    <w:rsid w:val="00A037FD"/>
    <w:rsid w:val="00A06F8E"/>
    <w:rsid w:val="00A23FE8"/>
    <w:rsid w:val="00A341D0"/>
    <w:rsid w:val="00A654A1"/>
    <w:rsid w:val="00A942E4"/>
    <w:rsid w:val="00AB66C0"/>
    <w:rsid w:val="00B16656"/>
    <w:rsid w:val="00B212CE"/>
    <w:rsid w:val="00B25B1D"/>
    <w:rsid w:val="00B92EA2"/>
    <w:rsid w:val="00BA6B50"/>
    <w:rsid w:val="00BB4468"/>
    <w:rsid w:val="00C63705"/>
    <w:rsid w:val="00CB172F"/>
    <w:rsid w:val="00CD6778"/>
    <w:rsid w:val="00D21A30"/>
    <w:rsid w:val="00D21C03"/>
    <w:rsid w:val="00D243C1"/>
    <w:rsid w:val="00D41F0B"/>
    <w:rsid w:val="00D427B4"/>
    <w:rsid w:val="00D456DE"/>
    <w:rsid w:val="00D56ADC"/>
    <w:rsid w:val="00D74ABA"/>
    <w:rsid w:val="00DC680A"/>
    <w:rsid w:val="00DC6AF3"/>
    <w:rsid w:val="00DE03B5"/>
    <w:rsid w:val="00E20C1E"/>
    <w:rsid w:val="00EB51F7"/>
    <w:rsid w:val="00EF4422"/>
    <w:rsid w:val="00F077A8"/>
    <w:rsid w:val="00F25660"/>
    <w:rsid w:val="00F4359C"/>
    <w:rsid w:val="00F472BF"/>
    <w:rsid w:val="00F57DEC"/>
    <w:rsid w:val="00F62E9E"/>
    <w:rsid w:val="00FB175F"/>
    <w:rsid w:val="00FE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A04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00D3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87992"/>
    <w:rPr>
      <w:color w:val="0000FF"/>
      <w:u w:val="single"/>
      <w:lang w:val="sv-SE" w:eastAsia="sv-SE"/>
    </w:rPr>
  </w:style>
  <w:style w:type="paragraph" w:styleId="Liststycke">
    <w:name w:val="List Paragraph"/>
    <w:basedOn w:val="Normal"/>
    <w:uiPriority w:val="34"/>
    <w:qFormat/>
    <w:rsid w:val="000D0132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rsid w:val="00CD6778"/>
    <w:rPr>
      <w:color w:val="808080"/>
      <w:shd w:val="clear" w:color="auto" w:fill="E6E6E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D22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D220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D22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D22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D220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D220B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D220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l.se/" TargetMode="External"/><Relationship Id="rId5" Type="http://schemas.openxmlformats.org/officeDocument/2006/relationships/hyperlink" Target="mailto:niklas.tillbrandt@stih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471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Birgersson</cp:lastModifiedBy>
  <cp:revision>6</cp:revision>
  <cp:lastPrinted>2018-02-27T08:45:00Z</cp:lastPrinted>
  <dcterms:created xsi:type="dcterms:W3CDTF">2018-02-27T09:39:00Z</dcterms:created>
  <dcterms:modified xsi:type="dcterms:W3CDTF">2018-02-28T08:14:00Z</dcterms:modified>
</cp:coreProperties>
</file>