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79" w:rsidRPr="004D7870" w:rsidRDefault="004D7870" w:rsidP="00893679">
      <w:pPr>
        <w:rPr>
          <w:rFonts w:ascii="Calibri" w:hAnsi="Calibri"/>
          <w:b/>
          <w:sz w:val="28"/>
          <w:szCs w:val="24"/>
          <w:lang w:val="sv-SE"/>
        </w:rPr>
      </w:pPr>
      <w:r w:rsidRPr="004D7870">
        <w:rPr>
          <w:rFonts w:ascii="Calibri" w:hAnsi="Calibri"/>
          <w:b/>
          <w:sz w:val="28"/>
          <w:szCs w:val="24"/>
          <w:lang w:val="sv-SE"/>
        </w:rPr>
        <w:t>Nya Kawasaki KLX230 kommer till Sverige</w:t>
      </w:r>
    </w:p>
    <w:p w:rsidR="00B11FAE" w:rsidRPr="004D7870" w:rsidRDefault="00B11FAE" w:rsidP="00893679">
      <w:pPr>
        <w:rPr>
          <w:rFonts w:ascii="Calibri" w:hAnsi="Calibri"/>
          <w:i/>
          <w:color w:val="76923C" w:themeColor="accent3" w:themeShade="BF"/>
          <w:sz w:val="24"/>
          <w:szCs w:val="24"/>
          <w:lang w:val="en-US"/>
        </w:rPr>
      </w:pPr>
      <w:r w:rsidRPr="004D7870">
        <w:rPr>
          <w:rFonts w:ascii="Calibri" w:hAnsi="Calibri"/>
          <w:i/>
          <w:color w:val="76923C" w:themeColor="accent3" w:themeShade="BF"/>
          <w:sz w:val="24"/>
          <w:szCs w:val="24"/>
          <w:lang w:val="en-US"/>
        </w:rPr>
        <w:t xml:space="preserve">For the 2020 model year, Kawasaki Sweden is adding the new KLX230 enduro style dual purpose machine to its range. </w:t>
      </w:r>
    </w:p>
    <w:p w:rsidR="00B11FAE" w:rsidRDefault="00B11FAE" w:rsidP="00B11FAE">
      <w:pPr>
        <w:rPr>
          <w:rFonts w:ascii="Calibri" w:hAnsi="Calibri"/>
          <w:color w:val="76923C" w:themeColor="accent3" w:themeShade="BF"/>
          <w:sz w:val="24"/>
          <w:szCs w:val="24"/>
          <w:lang w:val="en-US"/>
        </w:rPr>
      </w:pPr>
      <w:r w:rsidRPr="004D7870">
        <w:rPr>
          <w:rFonts w:ascii="Calibri" w:hAnsi="Calibri"/>
          <w:color w:val="76923C" w:themeColor="accent3" w:themeShade="BF"/>
          <w:sz w:val="24"/>
          <w:szCs w:val="24"/>
          <w:lang w:val="en-US"/>
        </w:rPr>
        <w:t xml:space="preserve">With the dramatic styling lines of a KX motocross machine and both road equipment and off road abilities, the air-cooled four-stroke machine looks set to attract new, young riders to the Kawasaki brand and also appeal to those higher up the experience range that desire a light, maneuverable and capable machine. </w:t>
      </w:r>
    </w:p>
    <w:p w:rsidR="00285484" w:rsidRPr="004D7870" w:rsidRDefault="00285484" w:rsidP="00285484">
      <w:pPr>
        <w:rPr>
          <w:rFonts w:ascii="Calibri" w:hAnsi="Calibri"/>
          <w:color w:val="76923C" w:themeColor="accent3" w:themeShade="BF"/>
          <w:sz w:val="24"/>
          <w:szCs w:val="24"/>
          <w:lang w:val="en-US"/>
        </w:rPr>
      </w:pPr>
      <w:r w:rsidRPr="004D7870">
        <w:rPr>
          <w:rFonts w:ascii="Calibri" w:hAnsi="Calibri"/>
          <w:color w:val="76923C" w:themeColor="accent3" w:themeShade="BF"/>
          <w:sz w:val="24"/>
          <w:szCs w:val="24"/>
          <w:lang w:val="en-US"/>
        </w:rPr>
        <w:t xml:space="preserve">At the core of the new machine is the 233cc single overhead cam, two valve engine tuned to deliver pleasing and controllable low to mid-range power. Advanced fuel injection ensures a steady flow of effective pulling power coupled with linear acceleration characteristics. </w:t>
      </w:r>
    </w:p>
    <w:p w:rsidR="00285484" w:rsidRPr="0061452D" w:rsidRDefault="00285484" w:rsidP="00285484">
      <w:pPr>
        <w:rPr>
          <w:rFonts w:ascii="Calibri" w:hAnsi="Calibri"/>
          <w:color w:val="76923C" w:themeColor="accent3" w:themeShade="BF"/>
          <w:sz w:val="24"/>
          <w:szCs w:val="24"/>
          <w:lang w:val="en-US"/>
        </w:rPr>
      </w:pPr>
      <w:r w:rsidRPr="0061452D">
        <w:rPr>
          <w:rFonts w:ascii="Calibri" w:hAnsi="Calibri"/>
          <w:color w:val="76923C" w:themeColor="accent3" w:themeShade="BF"/>
          <w:sz w:val="24"/>
          <w:szCs w:val="24"/>
          <w:lang w:val="en-US"/>
        </w:rPr>
        <w:t xml:space="preserve">The chassis comprises an all new compact perimeter style frame constructed to deliver confidence inspiring feedback both on trail and road. Coupled with a 21 inch front and 18 inch rear wheel, plush long-travel suspension and Kawasaki first “dual-purpose” ABS functionality catering for on and off road braking eventualities, the KLX230 combines the best of technology and simplicity rewarding rider input with a unique and appealing sense of purpose. </w:t>
      </w:r>
    </w:p>
    <w:p w:rsidR="00285484" w:rsidRPr="00096D48" w:rsidRDefault="00285484" w:rsidP="00285484">
      <w:pPr>
        <w:rPr>
          <w:rFonts w:ascii="Calibri" w:hAnsi="Calibri"/>
          <w:color w:val="76923C" w:themeColor="accent3" w:themeShade="BF"/>
          <w:sz w:val="24"/>
          <w:szCs w:val="24"/>
          <w:lang w:val="en-US"/>
        </w:rPr>
      </w:pPr>
      <w:r w:rsidRPr="00096D48">
        <w:rPr>
          <w:rFonts w:ascii="Calibri" w:hAnsi="Calibri"/>
          <w:color w:val="76923C" w:themeColor="accent3" w:themeShade="BF"/>
          <w:sz w:val="24"/>
          <w:szCs w:val="24"/>
          <w:lang w:val="en-US"/>
        </w:rPr>
        <w:t>For convenience an electric start is standard fitment, so too a six speed transmission plus a generous 7.5 litre fuel tank capacity. Adding extra eye-line appeal, the KLX230 boasts an LCD meter including such functions as speedometer, odometer, dual trip meters, fuel gauge, clock and indicator lamps.</w:t>
      </w:r>
    </w:p>
    <w:p w:rsidR="00285484" w:rsidRPr="00096D48" w:rsidRDefault="00285484" w:rsidP="00285484">
      <w:pPr>
        <w:rPr>
          <w:rFonts w:ascii="Calibri" w:hAnsi="Calibri"/>
          <w:color w:val="76923C" w:themeColor="accent3" w:themeShade="BF"/>
          <w:sz w:val="24"/>
          <w:szCs w:val="24"/>
          <w:lang w:val="en-US"/>
        </w:rPr>
      </w:pPr>
      <w:r w:rsidRPr="00096D48">
        <w:rPr>
          <w:rFonts w:ascii="Calibri" w:hAnsi="Calibri"/>
          <w:color w:val="76923C" w:themeColor="accent3" w:themeShade="BF"/>
          <w:sz w:val="24"/>
          <w:szCs w:val="24"/>
          <w:lang w:val="en-US"/>
        </w:rPr>
        <w:t xml:space="preserve">Former motocross GP rider, now Sales Manager for Kawasaki Sweden, Joakim Karlsson, thinks the KLX230 is ideally suited to the Swedish market saying: </w:t>
      </w:r>
    </w:p>
    <w:p w:rsidR="00285484" w:rsidRPr="00096D48" w:rsidRDefault="00285484" w:rsidP="00285484">
      <w:pPr>
        <w:rPr>
          <w:rFonts w:ascii="Calibri" w:hAnsi="Calibri"/>
          <w:color w:val="76923C" w:themeColor="accent3" w:themeShade="BF"/>
          <w:sz w:val="24"/>
          <w:szCs w:val="24"/>
          <w:lang w:val="en-US"/>
        </w:rPr>
      </w:pPr>
      <w:r w:rsidRPr="00096D48">
        <w:rPr>
          <w:rFonts w:ascii="Calibri" w:hAnsi="Calibri"/>
          <w:color w:val="76923C" w:themeColor="accent3" w:themeShade="BF"/>
          <w:sz w:val="24"/>
          <w:szCs w:val="24"/>
          <w:lang w:val="en-US"/>
        </w:rPr>
        <w:t>“For sure the KX motocross looks of the KLX230 will instantly appeal to new riders and those building on their experience but we also think there are a lot of long term riders of all ages that will identify with the quality and convenience of this new machine for 2020.”</w:t>
      </w:r>
    </w:p>
    <w:p w:rsidR="00285484" w:rsidRDefault="00285484" w:rsidP="00B11FAE">
      <w:pPr>
        <w:rPr>
          <w:rFonts w:ascii="Calibri" w:hAnsi="Calibri"/>
          <w:color w:val="76923C" w:themeColor="accent3" w:themeShade="BF"/>
          <w:sz w:val="24"/>
          <w:szCs w:val="24"/>
          <w:lang w:val="en-US"/>
        </w:rPr>
      </w:pPr>
    </w:p>
    <w:p w:rsidR="00285484" w:rsidRDefault="00285484" w:rsidP="00B11FAE">
      <w:pPr>
        <w:rPr>
          <w:rFonts w:ascii="Calibri" w:hAnsi="Calibri"/>
          <w:color w:val="76923C" w:themeColor="accent3" w:themeShade="BF"/>
          <w:sz w:val="24"/>
          <w:szCs w:val="24"/>
          <w:lang w:val="en-US"/>
        </w:rPr>
      </w:pPr>
    </w:p>
    <w:p w:rsidR="00285484" w:rsidRDefault="00285484" w:rsidP="00B11FAE">
      <w:pPr>
        <w:rPr>
          <w:rFonts w:ascii="Calibri" w:hAnsi="Calibri"/>
          <w:color w:val="76923C" w:themeColor="accent3" w:themeShade="BF"/>
          <w:sz w:val="24"/>
          <w:szCs w:val="24"/>
          <w:lang w:val="en-US"/>
        </w:rPr>
      </w:pPr>
    </w:p>
    <w:p w:rsidR="00285484" w:rsidRDefault="00285484" w:rsidP="00B11FAE">
      <w:pPr>
        <w:rPr>
          <w:rFonts w:ascii="Calibri" w:hAnsi="Calibri"/>
          <w:color w:val="76923C" w:themeColor="accent3" w:themeShade="BF"/>
          <w:sz w:val="24"/>
          <w:szCs w:val="24"/>
          <w:lang w:val="en-US"/>
        </w:rPr>
      </w:pPr>
    </w:p>
    <w:p w:rsidR="00285484" w:rsidRDefault="00285484" w:rsidP="00B11FAE">
      <w:pPr>
        <w:rPr>
          <w:rFonts w:ascii="Calibri" w:hAnsi="Calibri"/>
          <w:color w:val="76923C" w:themeColor="accent3" w:themeShade="BF"/>
          <w:sz w:val="24"/>
          <w:szCs w:val="24"/>
          <w:lang w:val="en-US"/>
        </w:rPr>
      </w:pPr>
    </w:p>
    <w:p w:rsidR="00285484" w:rsidRPr="004D7870" w:rsidRDefault="00285484" w:rsidP="00B11FAE">
      <w:pPr>
        <w:rPr>
          <w:rFonts w:ascii="Calibri" w:hAnsi="Calibri"/>
          <w:color w:val="76923C" w:themeColor="accent3" w:themeShade="BF"/>
          <w:sz w:val="24"/>
          <w:szCs w:val="24"/>
          <w:lang w:val="en-US"/>
        </w:rPr>
      </w:pPr>
    </w:p>
    <w:p w:rsidR="00285484" w:rsidRPr="002751CB" w:rsidRDefault="00285484" w:rsidP="00B11FAE">
      <w:pPr>
        <w:rPr>
          <w:rFonts w:ascii="Calibri" w:hAnsi="Calibri"/>
          <w:sz w:val="24"/>
          <w:szCs w:val="24"/>
          <w:lang w:val="en-US"/>
        </w:rPr>
      </w:pPr>
    </w:p>
    <w:p w:rsidR="00285484" w:rsidRPr="00285484" w:rsidRDefault="00285484" w:rsidP="00B11FAE">
      <w:pPr>
        <w:rPr>
          <w:rFonts w:ascii="Calibri" w:hAnsi="Calibri"/>
          <w:i/>
          <w:sz w:val="24"/>
          <w:szCs w:val="24"/>
          <w:lang w:val="sv-SE"/>
        </w:rPr>
      </w:pPr>
      <w:r w:rsidRPr="004D7870">
        <w:rPr>
          <w:rFonts w:ascii="Calibri" w:hAnsi="Calibri"/>
          <w:i/>
          <w:sz w:val="24"/>
          <w:szCs w:val="24"/>
          <w:lang w:val="sv-SE"/>
        </w:rPr>
        <w:lastRenderedPageBreak/>
        <w:t xml:space="preserve">För modellåret 2020 tillkommer en ny modell i Kawasaki Sveriges </w:t>
      </w:r>
      <w:r>
        <w:rPr>
          <w:rFonts w:ascii="Calibri" w:hAnsi="Calibri"/>
          <w:i/>
          <w:sz w:val="24"/>
          <w:szCs w:val="24"/>
          <w:lang w:val="sv-SE"/>
        </w:rPr>
        <w:t xml:space="preserve">modellregister, </w:t>
      </w:r>
      <w:r w:rsidR="002751CB">
        <w:rPr>
          <w:rFonts w:ascii="Calibri" w:hAnsi="Calibri"/>
          <w:i/>
          <w:sz w:val="24"/>
          <w:szCs w:val="24"/>
          <w:lang w:val="sv-SE"/>
        </w:rPr>
        <w:t>offroad</w:t>
      </w:r>
      <w:r>
        <w:rPr>
          <w:rFonts w:ascii="Calibri" w:hAnsi="Calibri"/>
          <w:i/>
          <w:sz w:val="24"/>
          <w:szCs w:val="24"/>
          <w:lang w:val="sv-SE"/>
        </w:rPr>
        <w:t>-designade ”dual purpose”-maskinen KLX230.</w:t>
      </w:r>
    </w:p>
    <w:p w:rsidR="004D7870" w:rsidRPr="004D7870" w:rsidRDefault="004D7870" w:rsidP="00B11FAE">
      <w:pPr>
        <w:rPr>
          <w:rFonts w:ascii="Calibri" w:hAnsi="Calibri"/>
          <w:sz w:val="24"/>
          <w:szCs w:val="24"/>
          <w:lang w:val="sv-SE"/>
        </w:rPr>
      </w:pPr>
      <w:r w:rsidRPr="004D7870">
        <w:rPr>
          <w:rFonts w:ascii="Calibri" w:hAnsi="Calibri"/>
          <w:sz w:val="24"/>
          <w:szCs w:val="24"/>
          <w:lang w:val="sv-SE"/>
        </w:rPr>
        <w:t>Med de dramatiska styling</w:t>
      </w:r>
      <w:r>
        <w:rPr>
          <w:rFonts w:ascii="Calibri" w:hAnsi="Calibri"/>
          <w:sz w:val="24"/>
          <w:szCs w:val="24"/>
          <w:lang w:val="sv-SE"/>
        </w:rPr>
        <w:t>elementen från KX-maskinerna tillsammans med</w:t>
      </w:r>
      <w:r w:rsidRPr="004D7870">
        <w:rPr>
          <w:rFonts w:ascii="Calibri" w:hAnsi="Calibri"/>
          <w:sz w:val="24"/>
          <w:szCs w:val="24"/>
          <w:lang w:val="sv-SE"/>
        </w:rPr>
        <w:t xml:space="preserve"> </w:t>
      </w:r>
      <w:r>
        <w:rPr>
          <w:rFonts w:ascii="Calibri" w:hAnsi="Calibri"/>
          <w:sz w:val="24"/>
          <w:szCs w:val="24"/>
          <w:lang w:val="sv-SE"/>
        </w:rPr>
        <w:t>utrustning för landsväg och egenskaper för terräng är den nya luftkylda 4-taktsmaskinen redo att</w:t>
      </w:r>
      <w:r w:rsidR="00285484">
        <w:rPr>
          <w:rFonts w:ascii="Calibri" w:hAnsi="Calibri"/>
          <w:sz w:val="24"/>
          <w:szCs w:val="24"/>
          <w:lang w:val="sv-SE"/>
        </w:rPr>
        <w:t xml:space="preserve"> attrahera </w:t>
      </w:r>
      <w:r>
        <w:rPr>
          <w:rFonts w:ascii="Calibri" w:hAnsi="Calibri"/>
          <w:sz w:val="24"/>
          <w:szCs w:val="24"/>
          <w:lang w:val="sv-SE"/>
        </w:rPr>
        <w:t>nya, unga förare till Kawasaki men också locka förare som besitter mer erfarenhet och är ute efter en smidig, lättmanövrerad och kapabel motorcykel.</w:t>
      </w:r>
    </w:p>
    <w:p w:rsidR="004D7870" w:rsidRPr="004D7870" w:rsidRDefault="004D7870" w:rsidP="00B11FAE">
      <w:pPr>
        <w:rPr>
          <w:rFonts w:ascii="Calibri" w:hAnsi="Calibri"/>
          <w:sz w:val="24"/>
          <w:szCs w:val="24"/>
          <w:lang w:val="sv-SE"/>
        </w:rPr>
      </w:pPr>
      <w:r w:rsidRPr="004D7870">
        <w:rPr>
          <w:rFonts w:ascii="Calibri" w:hAnsi="Calibri"/>
          <w:sz w:val="24"/>
          <w:szCs w:val="24"/>
          <w:lang w:val="sv-SE"/>
        </w:rPr>
        <w:t xml:space="preserve">Kärnan av nya KLX230 är en 233cc överliggande singelkam, tvåventilsmotor anpassad för att levera förnöjande och kontrollerad effekt i låg- till mellanregister. </w:t>
      </w:r>
      <w:r>
        <w:rPr>
          <w:rFonts w:ascii="Calibri" w:hAnsi="Calibri"/>
          <w:sz w:val="24"/>
          <w:szCs w:val="24"/>
          <w:lang w:val="sv-SE"/>
        </w:rPr>
        <w:t>Avancerad bränsleinsprutning garanterar en stabil effektkurva</w:t>
      </w:r>
      <w:r w:rsidR="0061452D">
        <w:rPr>
          <w:rFonts w:ascii="Calibri" w:hAnsi="Calibri"/>
          <w:sz w:val="24"/>
          <w:szCs w:val="24"/>
          <w:lang w:val="sv-SE"/>
        </w:rPr>
        <w:t xml:space="preserve"> och linjär karaktär vid acceleration. </w:t>
      </w:r>
    </w:p>
    <w:p w:rsidR="0038226C" w:rsidRPr="0061452D" w:rsidRDefault="0061452D" w:rsidP="00B11FAE">
      <w:pPr>
        <w:rPr>
          <w:rFonts w:ascii="Calibri" w:hAnsi="Calibri"/>
          <w:sz w:val="24"/>
          <w:szCs w:val="24"/>
          <w:lang w:val="sv-SE"/>
        </w:rPr>
      </w:pPr>
      <w:r w:rsidRPr="0061452D">
        <w:rPr>
          <w:rFonts w:ascii="Calibri" w:hAnsi="Calibri"/>
          <w:sz w:val="24"/>
          <w:szCs w:val="24"/>
          <w:lang w:val="sv-SE"/>
        </w:rPr>
        <w:t xml:space="preserve">Chassiet består av en helt ny </w:t>
      </w:r>
      <w:r>
        <w:rPr>
          <w:rFonts w:ascii="Calibri" w:hAnsi="Calibri"/>
          <w:sz w:val="24"/>
          <w:szCs w:val="24"/>
          <w:lang w:val="sv-SE"/>
        </w:rPr>
        <w:t xml:space="preserve">perimeterram byggd för att ge förtroendeingivande återkoppling både på väg och </w:t>
      </w:r>
      <w:r w:rsidR="002751CB">
        <w:rPr>
          <w:rFonts w:ascii="Calibri" w:hAnsi="Calibri"/>
          <w:sz w:val="24"/>
          <w:szCs w:val="24"/>
          <w:lang w:val="sv-SE"/>
        </w:rPr>
        <w:t>på skogsstigen</w:t>
      </w:r>
      <w:r>
        <w:rPr>
          <w:rFonts w:ascii="Calibri" w:hAnsi="Calibri"/>
          <w:sz w:val="24"/>
          <w:szCs w:val="24"/>
          <w:lang w:val="sv-SE"/>
        </w:rPr>
        <w:t>. 21-tums framdäck och 1</w:t>
      </w:r>
      <w:r w:rsidR="002751CB">
        <w:rPr>
          <w:rFonts w:ascii="Calibri" w:hAnsi="Calibri"/>
          <w:sz w:val="24"/>
          <w:szCs w:val="24"/>
          <w:lang w:val="sv-SE"/>
        </w:rPr>
        <w:t>8-tum bakdäck, jämn</w:t>
      </w:r>
      <w:r w:rsidR="0038226C">
        <w:rPr>
          <w:rFonts w:ascii="Calibri" w:hAnsi="Calibri"/>
          <w:sz w:val="24"/>
          <w:szCs w:val="24"/>
          <w:lang w:val="sv-SE"/>
        </w:rPr>
        <w:t xml:space="preserve"> och bekväm fjädring med lång fjädringsväg tillsammans med Kawasakis första ”dual-purpose” ABS anpassad för att fungera i situationer på alla underlag kombinerar KLX230 de bästa av teknologi och enkelhet vilket belönar föraren med en unik och tilltalande känsla.</w:t>
      </w:r>
    </w:p>
    <w:p w:rsidR="0038226C" w:rsidRPr="0038226C" w:rsidRDefault="0038226C" w:rsidP="00B11FAE">
      <w:pPr>
        <w:rPr>
          <w:rFonts w:ascii="Calibri" w:hAnsi="Calibri"/>
          <w:sz w:val="24"/>
          <w:szCs w:val="24"/>
          <w:lang w:val="sv-SE"/>
        </w:rPr>
      </w:pPr>
      <w:r w:rsidRPr="0038226C">
        <w:rPr>
          <w:rFonts w:ascii="Calibri" w:hAnsi="Calibri"/>
          <w:sz w:val="24"/>
          <w:szCs w:val="24"/>
          <w:lang w:val="sv-SE"/>
        </w:rPr>
        <w:t xml:space="preserve">Elstart är standard, även så en 6-växlad låda och en väl tilltagen bensintank som rymmer 7.5l. </w:t>
      </w:r>
      <w:r>
        <w:rPr>
          <w:rFonts w:ascii="Calibri" w:hAnsi="Calibri"/>
          <w:sz w:val="24"/>
          <w:szCs w:val="24"/>
          <w:lang w:val="sv-SE"/>
        </w:rPr>
        <w:t>För att ytterligare tilltala visu</w:t>
      </w:r>
      <w:r w:rsidR="00096D48">
        <w:rPr>
          <w:rFonts w:ascii="Calibri" w:hAnsi="Calibri"/>
          <w:sz w:val="24"/>
          <w:szCs w:val="24"/>
          <w:lang w:val="sv-SE"/>
        </w:rPr>
        <w:t>ellt så är KLX230 utrustad med en LCD-skärm innehållande information som hastighet, odometer, trippmätare, bränslemätare, klocka och indikationslampor.</w:t>
      </w:r>
    </w:p>
    <w:p w:rsidR="00096D48" w:rsidRPr="002751CB" w:rsidRDefault="00096D48" w:rsidP="00B11FAE">
      <w:pPr>
        <w:rPr>
          <w:rFonts w:ascii="Calibri" w:hAnsi="Calibri"/>
          <w:sz w:val="24"/>
          <w:szCs w:val="24"/>
          <w:lang w:val="sv-SE"/>
        </w:rPr>
      </w:pPr>
    </w:p>
    <w:p w:rsidR="00096D48" w:rsidRPr="00096D48" w:rsidRDefault="00096D48" w:rsidP="00B11FAE">
      <w:pPr>
        <w:rPr>
          <w:rFonts w:ascii="Calibri" w:hAnsi="Calibri"/>
          <w:sz w:val="24"/>
          <w:szCs w:val="24"/>
          <w:lang w:val="sv-SE"/>
        </w:rPr>
      </w:pPr>
      <w:r w:rsidRPr="00096D48">
        <w:rPr>
          <w:rFonts w:ascii="Calibri" w:hAnsi="Calibri"/>
          <w:sz w:val="24"/>
          <w:szCs w:val="24"/>
          <w:lang w:val="sv-SE"/>
        </w:rPr>
        <w:t>Föredetta motocross GP-föraren, nu Sales Manager för Kawasaki Sverige, Joakim Karlsson, tycker att KLX230 är ideal för den Svenska marknaden:</w:t>
      </w:r>
    </w:p>
    <w:p w:rsidR="00096D48" w:rsidRPr="00096D48" w:rsidRDefault="00096D48" w:rsidP="00B11FAE">
      <w:pPr>
        <w:rPr>
          <w:rFonts w:ascii="Calibri" w:hAnsi="Calibri"/>
          <w:sz w:val="24"/>
          <w:szCs w:val="24"/>
          <w:lang w:val="sv-SE"/>
        </w:rPr>
      </w:pPr>
      <w:r>
        <w:rPr>
          <w:rFonts w:ascii="Calibri" w:hAnsi="Calibri"/>
          <w:sz w:val="24"/>
          <w:szCs w:val="24"/>
          <w:lang w:val="sv-SE"/>
        </w:rPr>
        <w:t>”Med all säkerhet så kommer den KX-inspirerade designen av KLX230 tilltala nya och mer erfarna förare men vi tror också att det är många förare med lång erfarenhet av motorcyklar som kan identifiera sig med kvalitén</w:t>
      </w:r>
      <w:r w:rsidR="008A1C62">
        <w:rPr>
          <w:rFonts w:ascii="Calibri" w:hAnsi="Calibri"/>
          <w:sz w:val="24"/>
          <w:szCs w:val="24"/>
          <w:lang w:val="sv-SE"/>
        </w:rPr>
        <w:t>, enkelheten</w:t>
      </w:r>
      <w:bookmarkStart w:id="0" w:name="_GoBack"/>
      <w:bookmarkEnd w:id="0"/>
      <w:r>
        <w:rPr>
          <w:rFonts w:ascii="Calibri" w:hAnsi="Calibri"/>
          <w:sz w:val="24"/>
          <w:szCs w:val="24"/>
          <w:lang w:val="sv-SE"/>
        </w:rPr>
        <w:t xml:space="preserve"> och allsidigheten av den för 2020 nya maskinen.”</w:t>
      </w:r>
    </w:p>
    <w:sectPr w:rsidR="00096D48" w:rsidRPr="00096D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6C" w:rsidRDefault="0038226C" w:rsidP="00B75218">
      <w:pPr>
        <w:spacing w:after="0" w:line="240" w:lineRule="auto"/>
      </w:pPr>
      <w:r>
        <w:separator/>
      </w:r>
    </w:p>
  </w:endnote>
  <w:endnote w:type="continuationSeparator" w:id="0">
    <w:p w:rsidR="0038226C" w:rsidRDefault="0038226C" w:rsidP="00B7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6C" w:rsidRDefault="0038226C">
    <w:pPr>
      <w:pStyle w:val="Footer"/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098B8ECC" wp14:editId="49F1D42B">
          <wp:simplePos x="0" y="0"/>
          <wp:positionH relativeFrom="column">
            <wp:posOffset>-935990</wp:posOffset>
          </wp:positionH>
          <wp:positionV relativeFrom="paragraph">
            <wp:posOffset>-774233</wp:posOffset>
          </wp:positionV>
          <wp:extent cx="7659677" cy="1431985"/>
          <wp:effectExtent l="0" t="0" r="0" b="0"/>
          <wp:wrapNone/>
          <wp:docPr id="1" name="Afbeelding 5" descr="Briefpapier_Strea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Briefpapier_Strea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677" cy="143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6C" w:rsidRDefault="0038226C" w:rsidP="00B75218">
      <w:pPr>
        <w:spacing w:after="0" w:line="240" w:lineRule="auto"/>
      </w:pPr>
      <w:r>
        <w:separator/>
      </w:r>
    </w:p>
  </w:footnote>
  <w:footnote w:type="continuationSeparator" w:id="0">
    <w:p w:rsidR="0038226C" w:rsidRDefault="0038226C" w:rsidP="00B75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AD"/>
    <w:rsid w:val="00096D48"/>
    <w:rsid w:val="000A7611"/>
    <w:rsid w:val="000C531E"/>
    <w:rsid w:val="001A252E"/>
    <w:rsid w:val="002751CB"/>
    <w:rsid w:val="00285484"/>
    <w:rsid w:val="0038226C"/>
    <w:rsid w:val="003B68E4"/>
    <w:rsid w:val="003F6D20"/>
    <w:rsid w:val="00485856"/>
    <w:rsid w:val="004D7870"/>
    <w:rsid w:val="0061452D"/>
    <w:rsid w:val="006E50EB"/>
    <w:rsid w:val="00893679"/>
    <w:rsid w:val="008A1C62"/>
    <w:rsid w:val="008D7F3E"/>
    <w:rsid w:val="00921FDB"/>
    <w:rsid w:val="00931BA5"/>
    <w:rsid w:val="009651C5"/>
    <w:rsid w:val="009A2754"/>
    <w:rsid w:val="00B11FAE"/>
    <w:rsid w:val="00B75218"/>
    <w:rsid w:val="00BB51C2"/>
    <w:rsid w:val="00C402AD"/>
    <w:rsid w:val="00C524EF"/>
    <w:rsid w:val="00C5466D"/>
    <w:rsid w:val="00C6242E"/>
    <w:rsid w:val="00CF5B9C"/>
    <w:rsid w:val="00E259FB"/>
    <w:rsid w:val="00E964CE"/>
    <w:rsid w:val="00F2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2">
    <w:name w:val="A12"/>
    <w:uiPriority w:val="99"/>
    <w:rsid w:val="003F6D20"/>
    <w:rPr>
      <w:rFonts w:cs="Helvetic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18"/>
  </w:style>
  <w:style w:type="paragraph" w:styleId="Footer">
    <w:name w:val="footer"/>
    <w:basedOn w:val="Normal"/>
    <w:link w:val="FooterChar"/>
    <w:uiPriority w:val="99"/>
    <w:unhideWhenUsed/>
    <w:rsid w:val="00B7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2">
    <w:name w:val="A12"/>
    <w:uiPriority w:val="99"/>
    <w:rsid w:val="003F6D20"/>
    <w:rPr>
      <w:rFonts w:cs="Helvetic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18"/>
  </w:style>
  <w:style w:type="paragraph" w:styleId="Footer">
    <w:name w:val="footer"/>
    <w:basedOn w:val="Normal"/>
    <w:link w:val="FooterChar"/>
    <w:uiPriority w:val="99"/>
    <w:unhideWhenUsed/>
    <w:rsid w:val="00B7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598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Kawasaki Motors Europe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E.vanwinsen@kawasaki.eu</dc:creator>
  <cp:lastModifiedBy>  P.Nordstrom@kawasaki.se</cp:lastModifiedBy>
  <cp:revision>6</cp:revision>
  <dcterms:created xsi:type="dcterms:W3CDTF">2019-05-15T13:15:00Z</dcterms:created>
  <dcterms:modified xsi:type="dcterms:W3CDTF">2019-05-20T14:09:00Z</dcterms:modified>
</cp:coreProperties>
</file>