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196" w:rsidRPr="00C40B2F" w:rsidRDefault="007E5196">
      <w:pPr>
        <w:pStyle w:val="MsgText"/>
        <w:spacing w:before="0" w:after="200"/>
        <w:ind w:left="0"/>
        <w:rPr>
          <w:rFonts w:ascii="Arial" w:hAnsi="Arial" w:cs="Arial"/>
          <w:b/>
          <w:lang w:val="da-DK"/>
        </w:rPr>
        <w:sectPr w:rsidR="007E5196" w:rsidRPr="00C40B2F">
          <w:headerReference w:type="default" r:id="rId8"/>
          <w:footerReference w:type="default" r:id="rId9"/>
          <w:headerReference w:type="first" r:id="rId10"/>
          <w:footerReference w:type="first" r:id="rId11"/>
          <w:pgSz w:w="12240" w:h="15840" w:code="1"/>
          <w:pgMar w:top="540" w:right="1440" w:bottom="1440" w:left="1710" w:header="720" w:footer="720" w:gutter="0"/>
          <w:cols w:space="720"/>
          <w:titlePg/>
        </w:sectPr>
      </w:pPr>
      <w:r w:rsidRPr="00C40B2F">
        <w:rPr>
          <w:rFonts w:ascii="Arial" w:hAnsi="Arial" w:cs="Arial"/>
          <w:lang w:val="da-DK"/>
        </w:rPr>
        <w:tab/>
      </w:r>
      <w:r w:rsidRPr="00C40B2F">
        <w:rPr>
          <w:rFonts w:ascii="Arial" w:hAnsi="Arial" w:cs="Arial"/>
          <w:lang w:val="da-DK"/>
        </w:rPr>
        <w:tab/>
      </w:r>
      <w:r w:rsidRPr="00C40B2F">
        <w:rPr>
          <w:rFonts w:ascii="Arial" w:hAnsi="Arial" w:cs="Arial"/>
          <w:lang w:val="da-DK"/>
        </w:rPr>
        <w:tab/>
      </w:r>
      <w:r w:rsidRPr="00C40B2F">
        <w:rPr>
          <w:rFonts w:ascii="Arial" w:hAnsi="Arial" w:cs="Arial"/>
          <w:lang w:val="da-DK"/>
        </w:rPr>
        <w:tab/>
      </w:r>
      <w:r w:rsidRPr="00C40B2F">
        <w:rPr>
          <w:rFonts w:ascii="Arial" w:hAnsi="Arial" w:cs="Arial"/>
          <w:lang w:val="da-DK"/>
        </w:rPr>
        <w:tab/>
      </w:r>
      <w:r w:rsidRPr="00C40B2F">
        <w:rPr>
          <w:rFonts w:ascii="Arial" w:hAnsi="Arial" w:cs="Arial"/>
          <w:lang w:val="da-DK"/>
        </w:rPr>
        <w:tab/>
      </w:r>
    </w:p>
    <w:tbl>
      <w:tblPr>
        <w:tblW w:w="9210" w:type="dxa"/>
        <w:tblInd w:w="-12" w:type="dxa"/>
        <w:tblBorders>
          <w:top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1470"/>
        <w:gridCol w:w="7740"/>
      </w:tblGrid>
      <w:tr w:rsidR="007E5196" w:rsidRPr="00C40B2F">
        <w:tc>
          <w:tcPr>
            <w:tcW w:w="1470" w:type="dxa"/>
          </w:tcPr>
          <w:p w:rsidR="007E5196" w:rsidRPr="006F1B4F" w:rsidRDefault="007E5196">
            <w:pPr>
              <w:pStyle w:val="ReleaseDate"/>
              <w:rPr>
                <w:rFonts w:cs="Arial"/>
                <w:sz w:val="22"/>
                <w:szCs w:val="22"/>
                <w:lang w:val="da-DK"/>
              </w:rPr>
            </w:pPr>
            <w:r w:rsidRPr="006F1B4F">
              <w:rPr>
                <w:rFonts w:cs="Arial"/>
                <w:b/>
                <w:sz w:val="22"/>
                <w:szCs w:val="22"/>
                <w:lang w:val="da-DK"/>
              </w:rPr>
              <w:t>Dato</w:t>
            </w:r>
          </w:p>
        </w:tc>
        <w:tc>
          <w:tcPr>
            <w:tcW w:w="7740" w:type="dxa"/>
          </w:tcPr>
          <w:p w:rsidR="007E5196" w:rsidRPr="006F1B4F" w:rsidRDefault="003F4897" w:rsidP="003F4897">
            <w:pPr>
              <w:pStyle w:val="ReleaseDate"/>
              <w:rPr>
                <w:rFonts w:cs="Arial"/>
                <w:sz w:val="22"/>
                <w:szCs w:val="22"/>
                <w:lang w:val="da-DK"/>
              </w:rPr>
            </w:pPr>
            <w:r>
              <w:rPr>
                <w:rFonts w:cs="Arial"/>
                <w:sz w:val="22"/>
                <w:szCs w:val="22"/>
                <w:lang w:val="da-DK"/>
              </w:rPr>
              <w:t>31</w:t>
            </w:r>
            <w:r w:rsidR="008D205B" w:rsidRPr="006F1B4F">
              <w:rPr>
                <w:rFonts w:cs="Arial"/>
                <w:sz w:val="22"/>
                <w:szCs w:val="22"/>
                <w:lang w:val="da-DK"/>
              </w:rPr>
              <w:t xml:space="preserve">. </w:t>
            </w:r>
            <w:r w:rsidRPr="003F4897">
              <w:rPr>
                <w:rFonts w:cs="Arial"/>
                <w:sz w:val="22"/>
                <w:szCs w:val="22"/>
                <w:lang w:val="da-DK"/>
              </w:rPr>
              <w:t>januar</w:t>
            </w:r>
            <w:r w:rsidR="007E5196" w:rsidRPr="006F1B4F">
              <w:rPr>
                <w:rFonts w:cs="Arial"/>
                <w:sz w:val="22"/>
                <w:szCs w:val="22"/>
                <w:lang w:val="da-DK"/>
              </w:rPr>
              <w:t xml:space="preserve"> 201</w:t>
            </w:r>
            <w:r>
              <w:rPr>
                <w:rFonts w:cs="Arial"/>
                <w:sz w:val="22"/>
                <w:szCs w:val="22"/>
                <w:lang w:val="da-DK"/>
              </w:rPr>
              <w:t>7</w:t>
            </w:r>
          </w:p>
        </w:tc>
      </w:tr>
      <w:tr w:rsidR="007E5196" w:rsidRPr="00C40B2F">
        <w:tc>
          <w:tcPr>
            <w:tcW w:w="1470" w:type="dxa"/>
          </w:tcPr>
          <w:p w:rsidR="007E5196" w:rsidRPr="006F1B4F" w:rsidRDefault="00BE37E6">
            <w:pPr>
              <w:pStyle w:val="ReleaseStatus"/>
              <w:rPr>
                <w:rFonts w:cs="Arial"/>
                <w:sz w:val="22"/>
                <w:szCs w:val="22"/>
                <w:lang w:val="da-DK"/>
              </w:rPr>
            </w:pPr>
            <w:r>
              <w:rPr>
                <w:rFonts w:cs="Arial"/>
                <w:b/>
                <w:sz w:val="22"/>
                <w:szCs w:val="22"/>
                <w:lang w:val="da-DK"/>
              </w:rPr>
              <w:t>U</w:t>
            </w:r>
            <w:r w:rsidR="007E5196" w:rsidRPr="006F1B4F">
              <w:rPr>
                <w:rFonts w:cs="Arial"/>
                <w:b/>
                <w:sz w:val="22"/>
                <w:szCs w:val="22"/>
                <w:lang w:val="da-DK"/>
              </w:rPr>
              <w:t>dgivelse</w:t>
            </w:r>
          </w:p>
        </w:tc>
        <w:tc>
          <w:tcPr>
            <w:tcW w:w="7740" w:type="dxa"/>
          </w:tcPr>
          <w:p w:rsidR="007E5196" w:rsidRPr="006F1B4F" w:rsidRDefault="007E5196" w:rsidP="00585ECA">
            <w:pPr>
              <w:pStyle w:val="ReleaseStatus"/>
              <w:tabs>
                <w:tab w:val="left" w:pos="5715"/>
              </w:tabs>
              <w:rPr>
                <w:rFonts w:cs="Arial"/>
                <w:sz w:val="22"/>
                <w:szCs w:val="22"/>
                <w:lang w:val="da-DK"/>
              </w:rPr>
            </w:pPr>
            <w:r w:rsidRPr="006F1B4F">
              <w:rPr>
                <w:rFonts w:cs="Arial"/>
                <w:sz w:val="22"/>
                <w:szCs w:val="22"/>
                <w:lang w:val="da-DK"/>
              </w:rPr>
              <w:t>Omgående</w:t>
            </w:r>
            <w:r w:rsidR="00585ECA">
              <w:rPr>
                <w:rFonts w:cs="Arial"/>
                <w:sz w:val="22"/>
                <w:szCs w:val="22"/>
                <w:lang w:val="da-DK"/>
              </w:rPr>
              <w:tab/>
            </w:r>
          </w:p>
        </w:tc>
      </w:tr>
      <w:tr w:rsidR="007E5196" w:rsidRPr="00C40B2F">
        <w:trPr>
          <w:trHeight w:val="319"/>
        </w:trPr>
        <w:tc>
          <w:tcPr>
            <w:tcW w:w="1470" w:type="dxa"/>
          </w:tcPr>
          <w:p w:rsidR="007E5196" w:rsidRPr="006F1B4F" w:rsidRDefault="007E5196">
            <w:pPr>
              <w:pStyle w:val="ContactPara"/>
              <w:rPr>
                <w:rFonts w:cs="Arial"/>
                <w:sz w:val="22"/>
                <w:szCs w:val="22"/>
                <w:lang w:val="da-DK"/>
              </w:rPr>
            </w:pPr>
            <w:r w:rsidRPr="006F1B4F">
              <w:rPr>
                <w:rFonts w:cs="Arial"/>
                <w:b/>
                <w:sz w:val="22"/>
                <w:szCs w:val="22"/>
                <w:lang w:val="da-DK"/>
              </w:rPr>
              <w:t>Kontakt</w:t>
            </w:r>
          </w:p>
        </w:tc>
        <w:tc>
          <w:tcPr>
            <w:tcW w:w="7740" w:type="dxa"/>
          </w:tcPr>
          <w:p w:rsidR="00BE37E6" w:rsidRPr="003805DE" w:rsidRDefault="00BE37E6" w:rsidP="00BE37E6">
            <w:pPr>
              <w:pStyle w:val="ContactPara"/>
              <w:rPr>
                <w:sz w:val="22"/>
                <w:szCs w:val="22"/>
                <w:lang w:val="de-DE"/>
              </w:rPr>
            </w:pPr>
            <w:r w:rsidRPr="003805DE">
              <w:rPr>
                <w:sz w:val="22"/>
                <w:szCs w:val="22"/>
                <w:lang w:val="de-DE"/>
              </w:rPr>
              <w:t>Jette Grønberg</w:t>
            </w:r>
            <w:r w:rsidRPr="003805DE">
              <w:rPr>
                <w:rStyle w:val="ContactName1Char"/>
                <w:sz w:val="22"/>
                <w:szCs w:val="22"/>
                <w:lang w:val="de-DE"/>
              </w:rPr>
              <w:t>, +45 3686 7910</w:t>
            </w:r>
          </w:p>
          <w:p w:rsidR="007E5196" w:rsidRPr="006F1B4F" w:rsidRDefault="007E5196">
            <w:pPr>
              <w:pStyle w:val="ContactPara"/>
              <w:rPr>
                <w:rFonts w:cs="Arial"/>
                <w:sz w:val="22"/>
                <w:szCs w:val="22"/>
                <w:lang w:val="da-DK"/>
              </w:rPr>
            </w:pPr>
          </w:p>
        </w:tc>
      </w:tr>
    </w:tbl>
    <w:p w:rsidR="007E5196" w:rsidRPr="00C40B2F" w:rsidRDefault="007E5196">
      <w:pPr>
        <w:rPr>
          <w:rFonts w:ascii="Arial" w:hAnsi="Arial" w:cs="Arial"/>
          <w:b/>
          <w:color w:val="000000"/>
          <w:sz w:val="24"/>
          <w:szCs w:val="24"/>
          <w:lang w:val="da-DK"/>
        </w:rPr>
      </w:pPr>
      <w:bookmarkStart w:id="5" w:name="Heading"/>
      <w:bookmarkStart w:id="6" w:name="FirstLine"/>
      <w:bookmarkEnd w:id="5"/>
      <w:bookmarkEnd w:id="6"/>
    </w:p>
    <w:p w:rsidR="00D86BDD" w:rsidRPr="002A1042" w:rsidRDefault="003F4897" w:rsidP="00BE527C">
      <w:pPr>
        <w:spacing w:after="240" w:line="360" w:lineRule="auto"/>
        <w:rPr>
          <w:rFonts w:ascii="Arial" w:hAnsi="Arial" w:cs="Arial"/>
          <w:b/>
          <w:sz w:val="24"/>
          <w:szCs w:val="24"/>
        </w:rPr>
      </w:pPr>
      <w:proofErr w:type="spellStart"/>
      <w:r w:rsidRPr="003F4897">
        <w:rPr>
          <w:rFonts w:ascii="Arial" w:hAnsi="Arial"/>
          <w:b/>
          <w:sz w:val="24"/>
        </w:rPr>
        <w:t>Eatons</w:t>
      </w:r>
      <w:proofErr w:type="spellEnd"/>
      <w:r w:rsidRPr="003F4897">
        <w:rPr>
          <w:rFonts w:ascii="Arial" w:hAnsi="Arial"/>
          <w:b/>
          <w:sz w:val="24"/>
        </w:rPr>
        <w:t xml:space="preserve"> </w:t>
      </w:r>
      <w:proofErr w:type="spellStart"/>
      <w:r w:rsidRPr="003F4897">
        <w:rPr>
          <w:rFonts w:ascii="Arial" w:hAnsi="Arial"/>
          <w:b/>
          <w:sz w:val="24"/>
        </w:rPr>
        <w:t>PowerXL</w:t>
      </w:r>
      <w:proofErr w:type="spellEnd"/>
      <w:r w:rsidRPr="003F4897">
        <w:rPr>
          <w:rFonts w:ascii="Arial" w:hAnsi="Arial"/>
          <w:b/>
          <w:sz w:val="24"/>
        </w:rPr>
        <w:t xml:space="preserve"> DC1-frekvensomformere giver </w:t>
      </w:r>
      <w:proofErr w:type="spellStart"/>
      <w:r w:rsidRPr="003F4897">
        <w:rPr>
          <w:rFonts w:ascii="Arial" w:hAnsi="Arial"/>
          <w:b/>
          <w:sz w:val="24"/>
        </w:rPr>
        <w:t>maksimal</w:t>
      </w:r>
      <w:proofErr w:type="spellEnd"/>
      <w:r w:rsidRPr="003F4897">
        <w:rPr>
          <w:rFonts w:ascii="Arial" w:hAnsi="Arial"/>
          <w:b/>
          <w:sz w:val="24"/>
        </w:rPr>
        <w:t xml:space="preserve"> </w:t>
      </w:r>
      <w:proofErr w:type="spellStart"/>
      <w:r w:rsidRPr="003F4897">
        <w:rPr>
          <w:rFonts w:ascii="Arial" w:hAnsi="Arial"/>
          <w:b/>
          <w:sz w:val="24"/>
        </w:rPr>
        <w:t>fleksibilitet</w:t>
      </w:r>
      <w:proofErr w:type="spellEnd"/>
      <w:r w:rsidRPr="003F4897">
        <w:rPr>
          <w:rFonts w:ascii="Arial" w:hAnsi="Arial"/>
          <w:b/>
          <w:sz w:val="24"/>
        </w:rPr>
        <w:t xml:space="preserve"> op </w:t>
      </w:r>
      <w:proofErr w:type="spellStart"/>
      <w:r w:rsidRPr="003F4897">
        <w:rPr>
          <w:rFonts w:ascii="Arial" w:hAnsi="Arial"/>
          <w:b/>
          <w:sz w:val="24"/>
        </w:rPr>
        <w:t>til</w:t>
      </w:r>
      <w:proofErr w:type="spellEnd"/>
      <w:r w:rsidRPr="003F4897">
        <w:rPr>
          <w:rFonts w:ascii="Arial" w:hAnsi="Arial"/>
          <w:b/>
          <w:sz w:val="24"/>
        </w:rPr>
        <w:t xml:space="preserve"> 22 kW</w:t>
      </w:r>
    </w:p>
    <w:p w:rsidR="003F4897" w:rsidRPr="003F4897" w:rsidRDefault="00BE527C" w:rsidP="003F4897">
      <w:pPr>
        <w:spacing w:after="240" w:line="360" w:lineRule="auto"/>
        <w:contextualSpacing/>
        <w:rPr>
          <w:rFonts w:ascii="Arial" w:eastAsia="MS Mincho" w:hAnsi="Arial" w:cs="Arial"/>
          <w:bCs/>
          <w:sz w:val="22"/>
          <w:szCs w:val="22"/>
          <w:lang w:val="da-DK"/>
        </w:rPr>
      </w:pPr>
      <w:r w:rsidRPr="00BE527C">
        <w:rPr>
          <w:rFonts w:ascii="Arial" w:eastAsia="MS Mincho" w:hAnsi="Arial" w:cs="Arial"/>
          <w:b/>
          <w:bCs/>
          <w:sz w:val="22"/>
          <w:szCs w:val="22"/>
          <w:lang w:val="da-DK"/>
        </w:rPr>
        <w:t xml:space="preserve">SØBORG </w:t>
      </w:r>
      <w:r w:rsidRPr="00BE527C">
        <w:rPr>
          <w:rFonts w:ascii="Arial" w:eastAsia="MS Mincho" w:hAnsi="Arial" w:cs="Arial"/>
          <w:bCs/>
          <w:sz w:val="22"/>
          <w:szCs w:val="22"/>
          <w:lang w:val="da-DK"/>
        </w:rPr>
        <w:t xml:space="preserve">… </w:t>
      </w:r>
      <w:r w:rsidR="003F4897" w:rsidRPr="003F4897">
        <w:rPr>
          <w:rFonts w:ascii="Arial" w:eastAsia="MS Mincho" w:hAnsi="Arial" w:cs="Arial"/>
          <w:bCs/>
          <w:sz w:val="22"/>
          <w:szCs w:val="22"/>
          <w:lang w:val="da-DK"/>
        </w:rPr>
        <w:t>Eaton udvider sit sortiment af kompakte PowerXL DC1-frekvensomformere med en højtydende 22kW-model. Det medvirker til drevløsninger, der er lette at implementere i effektområdet fra 0,37kW til 22kW. På den måde hjælper power management-virksomheden maskin- og systemdesignere til at skabe teknisk enkle og højtydende applikationer på en effektiv og prisbillig måde med udgangspunkt i et anerkendt sortiment af drev. Typisk anvendes DC1-sortimen</w:t>
      </w:r>
      <w:r w:rsidR="00B80A38">
        <w:rPr>
          <w:rFonts w:ascii="Arial" w:eastAsia="MS Mincho" w:hAnsi="Arial" w:cs="Arial"/>
          <w:bCs/>
          <w:sz w:val="22"/>
          <w:szCs w:val="22"/>
          <w:lang w:val="da-DK"/>
        </w:rPr>
        <w:t xml:space="preserve">tet til pumper og ventilatorer, </w:t>
      </w:r>
      <w:r w:rsidR="003F4897" w:rsidRPr="003F4897">
        <w:rPr>
          <w:rFonts w:ascii="Arial" w:eastAsia="MS Mincho" w:hAnsi="Arial" w:cs="Arial"/>
          <w:bCs/>
          <w:sz w:val="22"/>
          <w:szCs w:val="22"/>
          <w:lang w:val="da-DK"/>
        </w:rPr>
        <w:t xml:space="preserve">transportbånd, spolemaskiner, belægningssystemer og påfyldningsmaskiner. </w:t>
      </w:r>
    </w:p>
    <w:p w:rsidR="003F4897" w:rsidRPr="003F4897" w:rsidRDefault="003F4897" w:rsidP="003F4897">
      <w:pPr>
        <w:spacing w:after="240" w:line="360" w:lineRule="auto"/>
        <w:contextualSpacing/>
        <w:rPr>
          <w:rFonts w:ascii="Arial" w:eastAsia="MS Mincho" w:hAnsi="Arial" w:cs="Arial"/>
          <w:bCs/>
          <w:sz w:val="22"/>
          <w:szCs w:val="22"/>
          <w:lang w:val="da-DK"/>
        </w:rPr>
      </w:pPr>
    </w:p>
    <w:p w:rsidR="003F4897" w:rsidRPr="003F4897" w:rsidRDefault="003F4897" w:rsidP="003F4897">
      <w:pPr>
        <w:spacing w:after="240" w:line="360" w:lineRule="auto"/>
        <w:contextualSpacing/>
        <w:rPr>
          <w:rFonts w:ascii="Arial" w:eastAsia="MS Mincho" w:hAnsi="Arial" w:cs="Arial"/>
          <w:bCs/>
          <w:sz w:val="22"/>
          <w:szCs w:val="22"/>
          <w:lang w:val="da-DK"/>
        </w:rPr>
      </w:pPr>
      <w:r w:rsidRPr="003F4897">
        <w:rPr>
          <w:rFonts w:ascii="Arial" w:eastAsia="MS Mincho" w:hAnsi="Arial" w:cs="Arial"/>
          <w:bCs/>
          <w:sz w:val="22"/>
          <w:szCs w:val="22"/>
          <w:lang w:val="da-DK"/>
        </w:rPr>
        <w:t>Det er imponerende hurtigt og nemt at opsætte DC1-frekvesomformerne. Når først parametrene for en given indstilling er fastlagt, kan de overføres til flere enheder ved hjælp af en USB-stick og et tryk på en knap. Det sikrer hurtig udbygning eller udskiftning af enheder  et produktionsmiljø.</w:t>
      </w:r>
    </w:p>
    <w:p w:rsidR="003F4897" w:rsidRPr="003F4897" w:rsidRDefault="003F4897" w:rsidP="003F4897">
      <w:pPr>
        <w:spacing w:after="240" w:line="360" w:lineRule="auto"/>
        <w:contextualSpacing/>
        <w:rPr>
          <w:rFonts w:ascii="Arial" w:eastAsia="MS Mincho" w:hAnsi="Arial" w:cs="Arial"/>
          <w:bCs/>
          <w:sz w:val="22"/>
          <w:szCs w:val="22"/>
          <w:lang w:val="da-DK"/>
        </w:rPr>
      </w:pPr>
    </w:p>
    <w:p w:rsidR="003F4897" w:rsidRPr="003F4897" w:rsidRDefault="003F4897" w:rsidP="003F4897">
      <w:pPr>
        <w:spacing w:after="240" w:line="360" w:lineRule="auto"/>
        <w:contextualSpacing/>
        <w:rPr>
          <w:rFonts w:ascii="Arial" w:eastAsia="MS Mincho" w:hAnsi="Arial" w:cs="Arial"/>
          <w:bCs/>
          <w:sz w:val="22"/>
          <w:szCs w:val="22"/>
          <w:lang w:val="da-DK"/>
        </w:rPr>
      </w:pPr>
      <w:r w:rsidRPr="003F4897">
        <w:rPr>
          <w:rFonts w:ascii="Arial" w:eastAsia="MS Mincho" w:hAnsi="Arial" w:cs="Arial"/>
          <w:bCs/>
          <w:sz w:val="22"/>
          <w:szCs w:val="22"/>
          <w:lang w:val="da-DK"/>
        </w:rPr>
        <w:t>Alle DC1-modeller er IP20-kapslede, med mulighed for IP66-tæthedklasse for drev med nominelle effekter op til 7,5 kW. Da ydelsen ikke derates selv ved en omgivelsestemperaturer op til 50°C, er drevene ideelle til brug i lukkede styringsskabe eller i barske miljøer eller anden brug, der udfordrer gængse drev.</w:t>
      </w:r>
    </w:p>
    <w:p w:rsidR="003F4897" w:rsidRPr="003F4897" w:rsidRDefault="003F4897" w:rsidP="003F4897">
      <w:pPr>
        <w:spacing w:after="240" w:line="360" w:lineRule="auto"/>
        <w:contextualSpacing/>
        <w:rPr>
          <w:rFonts w:ascii="Arial" w:eastAsia="MS Mincho" w:hAnsi="Arial" w:cs="Arial"/>
          <w:bCs/>
          <w:sz w:val="22"/>
          <w:szCs w:val="22"/>
          <w:lang w:val="da-DK"/>
        </w:rPr>
      </w:pPr>
    </w:p>
    <w:p w:rsidR="003F4897" w:rsidRPr="003F4897" w:rsidRDefault="003F4897" w:rsidP="003F4897">
      <w:pPr>
        <w:spacing w:after="240" w:line="360" w:lineRule="auto"/>
        <w:contextualSpacing/>
        <w:rPr>
          <w:rFonts w:ascii="Arial" w:eastAsia="MS Mincho" w:hAnsi="Arial" w:cs="Arial"/>
          <w:bCs/>
          <w:sz w:val="22"/>
          <w:szCs w:val="22"/>
          <w:lang w:val="da-DK"/>
        </w:rPr>
      </w:pPr>
      <w:r w:rsidRPr="003F4897">
        <w:rPr>
          <w:rFonts w:ascii="Arial" w:eastAsia="MS Mincho" w:hAnsi="Arial" w:cs="Arial"/>
          <w:bCs/>
          <w:sz w:val="22"/>
          <w:szCs w:val="22"/>
          <w:lang w:val="da-DK"/>
        </w:rPr>
        <w:t xml:space="preserve">"Udvidelsen af vores sortiment af PowerXL DC1-frekvensomformere skyldes kundernes øgede behov. Det er meget vigtigt, at vi samarbejder med vores kunder om at realisere deres nye projekter hurtigere og mere effektivt. Til simple applikationer giver den nye størrelse med højere nominel effekt kunderne mulighed for at blive inden for DC1-sortimentet, hvor de </w:t>
      </w:r>
      <w:r w:rsidRPr="003F4897">
        <w:rPr>
          <w:rFonts w:ascii="Arial" w:eastAsia="MS Mincho" w:hAnsi="Arial" w:cs="Arial"/>
          <w:bCs/>
          <w:sz w:val="22"/>
          <w:szCs w:val="22"/>
          <w:lang w:val="da-DK"/>
        </w:rPr>
        <w:lastRenderedPageBreak/>
        <w:t>tidligere måtte overveje at skifte til mere højtydende, dyrere produkter" forklarer Andreas Miessen, Drives Product Manager hos Eaton.</w:t>
      </w:r>
    </w:p>
    <w:p w:rsidR="003F4897" w:rsidRPr="003F4897" w:rsidRDefault="003F4897" w:rsidP="003F4897">
      <w:pPr>
        <w:spacing w:after="240" w:line="360" w:lineRule="auto"/>
        <w:contextualSpacing/>
        <w:rPr>
          <w:rFonts w:ascii="Arial" w:eastAsia="MS Mincho" w:hAnsi="Arial" w:cs="Arial"/>
          <w:bCs/>
          <w:sz w:val="22"/>
          <w:szCs w:val="22"/>
          <w:lang w:val="da-DK"/>
        </w:rPr>
      </w:pPr>
    </w:p>
    <w:p w:rsidR="00BE527C" w:rsidRDefault="003F4897" w:rsidP="003F4897">
      <w:pPr>
        <w:spacing w:after="240" w:line="360" w:lineRule="auto"/>
        <w:contextualSpacing/>
        <w:rPr>
          <w:rFonts w:ascii="Arial" w:eastAsia="MS Mincho" w:hAnsi="Arial" w:cs="Arial"/>
          <w:bCs/>
          <w:sz w:val="22"/>
          <w:szCs w:val="22"/>
          <w:lang w:val="da-DK"/>
        </w:rPr>
      </w:pPr>
      <w:r w:rsidRPr="003F4897">
        <w:rPr>
          <w:rFonts w:ascii="Arial" w:eastAsia="MS Mincho" w:hAnsi="Arial" w:cs="Arial"/>
          <w:bCs/>
          <w:sz w:val="22"/>
          <w:szCs w:val="22"/>
          <w:lang w:val="da-DK"/>
        </w:rPr>
        <w:t>Med CoDeSys-funktionsblokke kan alle PowerXL-frekvensomformere nemt sluttes til Eaton-kontrolsystemer og HMI-produkter. Ud over de almindelige Modbus RTU- og CANopen-interfaces giver hele produktsortimentet mulighed for tilslutning til Eatons intelligente ledningsførings- og kommunikationsteknologi, SmartWire-DT.</w:t>
      </w:r>
    </w:p>
    <w:p w:rsidR="003F4897" w:rsidRPr="00BE527C" w:rsidRDefault="003F4897" w:rsidP="003F4897">
      <w:pPr>
        <w:spacing w:after="240" w:line="360" w:lineRule="auto"/>
        <w:contextualSpacing/>
        <w:rPr>
          <w:rFonts w:ascii="Arial" w:hAnsi="Arial" w:cs="Arial"/>
          <w:sz w:val="22"/>
          <w:szCs w:val="22"/>
        </w:rPr>
      </w:pPr>
    </w:p>
    <w:p w:rsidR="003F4897" w:rsidRPr="00A901E3" w:rsidRDefault="003F4897" w:rsidP="003F4897">
      <w:pPr>
        <w:spacing w:line="360" w:lineRule="auto"/>
        <w:jc w:val="both"/>
        <w:rPr>
          <w:rFonts w:ascii="Arial" w:eastAsia="MS Mincho" w:hAnsi="Arial"/>
          <w:b/>
          <w:sz w:val="22"/>
          <w:lang w:val="da-DK"/>
        </w:rPr>
      </w:pPr>
      <w:r w:rsidRPr="00A901E3">
        <w:rPr>
          <w:rFonts w:ascii="Arial" w:eastAsia="MS Mincho" w:hAnsi="Arial"/>
          <w:sz w:val="22"/>
          <w:lang w:val="da-DK"/>
        </w:rPr>
        <w:t xml:space="preserve">Det udvidede DC1-sortiment </w:t>
      </w:r>
      <w:r w:rsidRPr="00AB43FA">
        <w:rPr>
          <w:rFonts w:ascii="Arial" w:eastAsia="MS Mincho" w:hAnsi="Arial" w:cs="Arial"/>
          <w:sz w:val="22"/>
          <w:lang w:val="da-DK"/>
        </w:rPr>
        <w:t xml:space="preserve">er en del af </w:t>
      </w:r>
      <w:r w:rsidRPr="00A901E3">
        <w:rPr>
          <w:rFonts w:ascii="Arial" w:eastAsia="MS Mincho" w:hAnsi="Arial"/>
          <w:sz w:val="22"/>
          <w:lang w:val="da-DK"/>
        </w:rPr>
        <w:t xml:space="preserve">det brede </w:t>
      </w:r>
      <w:r w:rsidRPr="00AB43FA">
        <w:rPr>
          <w:rFonts w:ascii="Arial" w:eastAsia="MS Mincho" w:hAnsi="Arial" w:cs="Arial"/>
          <w:sz w:val="22"/>
          <w:lang w:val="da-DK"/>
        </w:rPr>
        <w:t>sortiment</w:t>
      </w:r>
      <w:r w:rsidRPr="00A901E3">
        <w:rPr>
          <w:rFonts w:ascii="Arial" w:eastAsia="MS Mincho" w:hAnsi="Arial"/>
          <w:sz w:val="22"/>
          <w:lang w:val="da-DK"/>
        </w:rPr>
        <w:t xml:space="preserve"> af energieffektive løsninger til motorer, som Eaton </w:t>
      </w:r>
      <w:r w:rsidRPr="00AB43FA">
        <w:rPr>
          <w:rFonts w:ascii="Arial" w:eastAsia="MS Mincho" w:hAnsi="Arial" w:cs="Arial"/>
          <w:sz w:val="22"/>
          <w:lang w:val="da-DK"/>
        </w:rPr>
        <w:t>tilbyder</w:t>
      </w:r>
      <w:r w:rsidRPr="00A901E3">
        <w:rPr>
          <w:rFonts w:ascii="Arial" w:eastAsia="MS Mincho" w:hAnsi="Arial"/>
          <w:sz w:val="22"/>
          <w:lang w:val="da-DK"/>
        </w:rPr>
        <w:t xml:space="preserve">. </w:t>
      </w:r>
      <w:r>
        <w:rPr>
          <w:rFonts w:ascii="Arial" w:eastAsia="MS Mincho" w:hAnsi="Arial"/>
          <w:sz w:val="22"/>
          <w:lang w:val="da-DK"/>
        </w:rPr>
        <w:t>Man</w:t>
      </w:r>
      <w:r w:rsidRPr="00A901E3">
        <w:rPr>
          <w:rFonts w:ascii="Arial" w:eastAsia="MS Mincho" w:hAnsi="Arial"/>
          <w:sz w:val="22"/>
          <w:lang w:val="da-DK"/>
        </w:rPr>
        <w:t xml:space="preserve"> kan finde flere oplysninger på </w:t>
      </w:r>
      <w:hyperlink r:id="rId12" w:history="1">
        <w:r w:rsidRPr="00A901E3">
          <w:rPr>
            <w:rStyle w:val="Hyperlink"/>
            <w:rFonts w:ascii="Arial" w:eastAsia="MS Mincho" w:hAnsi="Arial"/>
            <w:sz w:val="22"/>
            <w:lang w:val="da-DK"/>
          </w:rPr>
          <w:t>www.eaton.eu/moem-ee</w:t>
        </w:r>
      </w:hyperlink>
      <w:r>
        <w:rPr>
          <w:rFonts w:ascii="Arial" w:eastAsia="MS Mincho" w:hAnsi="Arial"/>
          <w:sz w:val="22"/>
          <w:lang w:val="da-DK"/>
        </w:rPr>
        <w:t>. De seneste nyheder finder man</w:t>
      </w:r>
      <w:r w:rsidRPr="00A901E3">
        <w:rPr>
          <w:rFonts w:ascii="Arial" w:eastAsia="MS Mincho" w:hAnsi="Arial"/>
          <w:sz w:val="22"/>
          <w:lang w:val="da-DK"/>
        </w:rPr>
        <w:t xml:space="preserve"> ved at følge os på Twitter (</w:t>
      </w:r>
      <w:hyperlink r:id="rId13" w:history="1">
        <w:r w:rsidRPr="00A901E3">
          <w:rPr>
            <w:rStyle w:val="Hyperlink"/>
            <w:rFonts w:ascii="Arial" w:hAnsi="Arial"/>
            <w:sz w:val="22"/>
            <w:lang w:val="da-DK"/>
          </w:rPr>
          <w:t>@ Eaton_EMEA</w:t>
        </w:r>
      </w:hyperlink>
      <w:r w:rsidRPr="00A901E3">
        <w:rPr>
          <w:rFonts w:ascii="Arial" w:hAnsi="Arial"/>
          <w:sz w:val="22"/>
          <w:lang w:val="da-DK"/>
        </w:rPr>
        <w:t>) eller på LinkedIn (</w:t>
      </w:r>
      <w:hyperlink r:id="rId14" w:history="1">
        <w:r w:rsidRPr="00A901E3">
          <w:rPr>
            <w:rStyle w:val="Hyperlink"/>
            <w:rFonts w:ascii="Arial" w:hAnsi="Arial"/>
            <w:sz w:val="22"/>
            <w:lang w:val="da-DK"/>
          </w:rPr>
          <w:t>Eaton EMEA</w:t>
        </w:r>
      </w:hyperlink>
      <w:r w:rsidRPr="00A901E3">
        <w:rPr>
          <w:rFonts w:ascii="Arial" w:hAnsi="Arial"/>
          <w:sz w:val="22"/>
          <w:lang w:val="da-DK"/>
        </w:rPr>
        <w:t>).</w:t>
      </w:r>
    </w:p>
    <w:p w:rsidR="00D86BDD" w:rsidRDefault="00D86BDD" w:rsidP="008D205B">
      <w:pPr>
        <w:spacing w:line="360" w:lineRule="auto"/>
        <w:contextualSpacing/>
        <w:rPr>
          <w:rFonts w:ascii="Arial" w:hAnsi="Arial" w:cs="Arial"/>
          <w:sz w:val="22"/>
          <w:szCs w:val="24"/>
        </w:rPr>
      </w:pPr>
    </w:p>
    <w:p w:rsidR="00BE527C" w:rsidRDefault="00BE527C" w:rsidP="00BE527C">
      <w:pPr>
        <w:spacing w:line="360" w:lineRule="auto"/>
        <w:jc w:val="center"/>
        <w:rPr>
          <w:rFonts w:ascii="Arial" w:eastAsia="MS Mincho" w:hAnsi="Arial" w:cs="Arial"/>
          <w:sz w:val="22"/>
          <w:szCs w:val="22"/>
          <w:lang w:val="da-DK" w:eastAsia="ja-JP"/>
        </w:rPr>
      </w:pPr>
      <w:r w:rsidRPr="00C40B2F">
        <w:rPr>
          <w:rFonts w:ascii="Arial" w:eastAsia="MS Mincho" w:hAnsi="Arial" w:cs="Arial"/>
          <w:sz w:val="22"/>
          <w:szCs w:val="22"/>
          <w:lang w:val="da-DK" w:eastAsia="ja-JP"/>
        </w:rPr>
        <w:t>###</w:t>
      </w:r>
    </w:p>
    <w:p w:rsidR="00BE527C" w:rsidRPr="00B8136B" w:rsidRDefault="00BE527C" w:rsidP="00BE527C">
      <w:pPr>
        <w:spacing w:line="360" w:lineRule="auto"/>
        <w:contextualSpacing/>
        <w:jc w:val="center"/>
        <w:rPr>
          <w:rFonts w:ascii="Arial" w:hAnsi="Arial" w:cs="Arial"/>
          <w:sz w:val="22"/>
          <w:szCs w:val="24"/>
        </w:rPr>
      </w:pPr>
    </w:p>
    <w:p w:rsidR="00BE37E6" w:rsidRDefault="007E5196" w:rsidP="008D205B">
      <w:pPr>
        <w:spacing w:before="120" w:line="360" w:lineRule="auto"/>
        <w:rPr>
          <w:rFonts w:ascii="Arial" w:hAnsi="Arial" w:cs="Arial"/>
          <w:b/>
          <w:bCs/>
          <w:color w:val="000000"/>
          <w:sz w:val="22"/>
          <w:szCs w:val="22"/>
          <w:bdr w:val="none" w:sz="0" w:space="0" w:color="auto" w:frame="1"/>
          <w:lang w:val="da-DK"/>
        </w:rPr>
      </w:pPr>
      <w:r w:rsidRPr="00C40B2F">
        <w:rPr>
          <w:rFonts w:ascii="Arial" w:hAnsi="Arial" w:cs="Arial"/>
          <w:b/>
          <w:bCs/>
          <w:color w:val="000000"/>
          <w:sz w:val="22"/>
          <w:szCs w:val="22"/>
          <w:bdr w:val="none" w:sz="0" w:space="0" w:color="auto" w:frame="1"/>
          <w:lang w:val="da-DK"/>
        </w:rPr>
        <w:t>Om Eaton</w:t>
      </w:r>
    </w:p>
    <w:p w:rsidR="0015370C" w:rsidRPr="00BE37E6" w:rsidRDefault="0015370C" w:rsidP="008D205B">
      <w:pPr>
        <w:spacing w:before="120" w:line="360" w:lineRule="auto"/>
        <w:rPr>
          <w:rFonts w:ascii="Arial" w:hAnsi="Arial" w:cs="Arial"/>
          <w:b/>
          <w:bCs/>
          <w:color w:val="000000"/>
          <w:sz w:val="22"/>
          <w:szCs w:val="22"/>
          <w:bdr w:val="none" w:sz="0" w:space="0" w:color="auto" w:frame="1"/>
          <w:lang w:val="da-DK"/>
        </w:rPr>
      </w:pPr>
      <w:r w:rsidRPr="00BE37E6">
        <w:rPr>
          <w:rFonts w:ascii="Arial" w:hAnsi="Arial" w:cs="Arial"/>
          <w:color w:val="000000"/>
          <w:sz w:val="22"/>
          <w:szCs w:val="22"/>
          <w:lang w:val="da-DK"/>
        </w:rPr>
        <w:t>Eatons elektrotekniske gren af koncernen er globalt førende med ekspertise inden for effektfordeling og strømkredsbeskyttelse, strømbeskyttelsesbackup, kontrol og automatisering, belysning og sikkerhed, løsninger til infrastruktur og ledningsføring, løsninger til barske og farlige miljøer samt projekt-support. Eaton er gennem sine globale løsninger i stand til at møde nutidens mest afgørende udfordringer inden for styring af elektrisk energi.</w:t>
      </w:r>
    </w:p>
    <w:p w:rsidR="0015370C" w:rsidRPr="00BE37E6" w:rsidRDefault="0015370C" w:rsidP="008D205B">
      <w:pPr>
        <w:pStyle w:val="BodyText3"/>
        <w:autoSpaceDE w:val="0"/>
        <w:autoSpaceDN w:val="0"/>
        <w:adjustRightInd w:val="0"/>
        <w:rPr>
          <w:rFonts w:ascii="Arial" w:hAnsi="Arial" w:cs="Arial"/>
          <w:color w:val="000000"/>
          <w:sz w:val="22"/>
          <w:szCs w:val="22"/>
          <w:lang w:val="da-DK"/>
        </w:rPr>
      </w:pPr>
    </w:p>
    <w:p w:rsidR="0015370C" w:rsidRPr="00BE37E6" w:rsidRDefault="0015370C" w:rsidP="008D205B">
      <w:pPr>
        <w:pStyle w:val="BodyText3"/>
        <w:autoSpaceDE w:val="0"/>
        <w:autoSpaceDN w:val="0"/>
        <w:adjustRightInd w:val="0"/>
        <w:rPr>
          <w:rFonts w:ascii="Arial" w:hAnsi="Arial" w:cs="Arial"/>
          <w:color w:val="000000"/>
          <w:sz w:val="22"/>
          <w:szCs w:val="22"/>
          <w:lang w:val="da-DK"/>
        </w:rPr>
      </w:pPr>
      <w:r w:rsidRPr="00BE37E6">
        <w:rPr>
          <w:rFonts w:ascii="Arial" w:hAnsi="Arial" w:cs="Arial"/>
          <w:color w:val="000000"/>
          <w:sz w:val="22"/>
          <w:szCs w:val="22"/>
          <w:lang w:val="da-DK"/>
        </w:rPr>
        <w:t>Eaton er en Power Management virksomhed, som omsatte for 20,9 milliarder dollars i 2015. Eaton leverer energieffektive løsninger, der hjælper kunderne med effektivt at styre elektrisk, hydraulisk og mekanisk energi på en mere effektiv, sikker og bæredygtig måde. Eaton har omkring 9</w:t>
      </w:r>
      <w:r w:rsidR="00D86BDD">
        <w:rPr>
          <w:rFonts w:ascii="Arial" w:hAnsi="Arial" w:cs="Arial"/>
          <w:color w:val="000000"/>
          <w:sz w:val="22"/>
          <w:szCs w:val="22"/>
          <w:lang w:val="da-DK"/>
        </w:rPr>
        <w:t>5</w:t>
      </w:r>
      <w:r w:rsidRPr="00BE37E6">
        <w:rPr>
          <w:rFonts w:ascii="Arial" w:hAnsi="Arial" w:cs="Arial"/>
          <w:color w:val="000000"/>
          <w:sz w:val="22"/>
          <w:szCs w:val="22"/>
          <w:lang w:val="da-DK"/>
        </w:rPr>
        <w:t xml:space="preserve">.000 ansatte og sælger produkter til kunder i mere end 175 lande. Du kan finde flere oplysninger på </w:t>
      </w:r>
      <w:hyperlink r:id="rId15" w:history="1">
        <w:r w:rsidR="008D205B" w:rsidRPr="00511D3C">
          <w:rPr>
            <w:rStyle w:val="Hyperlink"/>
            <w:rFonts w:ascii="Arial" w:hAnsi="Arial" w:cs="Arial"/>
            <w:sz w:val="22"/>
            <w:szCs w:val="22"/>
            <w:lang w:val="da-DK"/>
          </w:rPr>
          <w:t>www.eaton.dk</w:t>
        </w:r>
      </w:hyperlink>
      <w:r w:rsidRPr="00BE37E6">
        <w:rPr>
          <w:rFonts w:ascii="Arial" w:hAnsi="Arial" w:cs="Arial"/>
          <w:color w:val="000000"/>
          <w:sz w:val="22"/>
          <w:szCs w:val="22"/>
          <w:lang w:val="da-DK"/>
        </w:rPr>
        <w:t>.</w:t>
      </w:r>
    </w:p>
    <w:p w:rsidR="0015370C" w:rsidRPr="00C40B2F" w:rsidRDefault="0015370C">
      <w:pPr>
        <w:spacing w:line="360" w:lineRule="auto"/>
        <w:jc w:val="both"/>
        <w:rPr>
          <w:rFonts w:ascii="Arial" w:hAnsi="Arial" w:cs="Arial"/>
          <w:sz w:val="22"/>
          <w:szCs w:val="24"/>
          <w:lang w:val="da-DK"/>
        </w:rPr>
      </w:pPr>
    </w:p>
    <w:p w:rsidR="007E5196" w:rsidRPr="00C40B2F" w:rsidRDefault="007E5196">
      <w:pPr>
        <w:spacing w:line="360" w:lineRule="auto"/>
        <w:jc w:val="center"/>
        <w:rPr>
          <w:rFonts w:ascii="Arial" w:hAnsi="Arial" w:cs="Arial"/>
          <w:sz w:val="22"/>
          <w:szCs w:val="22"/>
          <w:lang w:val="da-DK"/>
        </w:rPr>
      </w:pPr>
      <w:r w:rsidRPr="00C40B2F">
        <w:rPr>
          <w:rFonts w:ascii="Arial" w:hAnsi="Arial" w:cs="Arial"/>
          <w:sz w:val="22"/>
          <w:szCs w:val="22"/>
          <w:lang w:val="da-DK"/>
        </w:rPr>
        <w:t>###</w:t>
      </w:r>
    </w:p>
    <w:p w:rsidR="007E5196" w:rsidRPr="00C40B2F" w:rsidRDefault="007E5196">
      <w:pPr>
        <w:spacing w:line="360" w:lineRule="auto"/>
        <w:rPr>
          <w:rFonts w:ascii="Arial" w:hAnsi="Arial" w:cs="Arial"/>
          <w:sz w:val="22"/>
          <w:szCs w:val="22"/>
          <w:lang w:val="da-DK"/>
        </w:rPr>
      </w:pPr>
      <w:bookmarkStart w:id="7" w:name="_GoBack"/>
      <w:bookmarkEnd w:id="7"/>
    </w:p>
    <w:sectPr w:rsidR="007E5196" w:rsidRPr="00C40B2F">
      <w:headerReference w:type="even" r:id="rId16"/>
      <w:headerReference w:type="default" r:id="rId17"/>
      <w:footerReference w:type="default" r:id="rId18"/>
      <w:type w:val="continuous"/>
      <w:pgSz w:w="12240" w:h="15840" w:code="1"/>
      <w:pgMar w:top="274" w:right="1440" w:bottom="432" w:left="171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DA9" w:rsidRDefault="00B32DA9">
      <w:r>
        <w:separator/>
      </w:r>
    </w:p>
  </w:endnote>
  <w:endnote w:type="continuationSeparator" w:id="0">
    <w:p w:rsidR="00B32DA9" w:rsidRDefault="00B3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NewRomanPS">
    <w:charset w:val="00"/>
    <w:family w:val="auto"/>
    <w:pitch w:val="variable"/>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D2E" w:rsidRDefault="003A0D2E">
    <w:pPr>
      <w:pStyle w:val="Footer"/>
      <w:jc w:val="center"/>
    </w:pPr>
    <w:r>
      <w:t xml:space="preserve">- </w:t>
    </w:r>
    <w:proofErr w:type="gramStart"/>
    <w:r>
      <w:t>mere</w:t>
    </w:r>
    <w:proofErr w:type="gramEnd"/>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D2E" w:rsidRDefault="003A0D2E">
    <w:pPr>
      <w:pStyle w:val="Footer"/>
      <w:framePr w:wrap="around" w:vAnchor="text" w:hAnchor="margin" w:xAlign="center" w:y="1"/>
      <w:rPr>
        <w:rStyle w:val="PageNumber"/>
        <w:rFonts w:ascii="Arial" w:hAnsi="Arial"/>
        <w:sz w:val="22"/>
      </w:rPr>
    </w:pPr>
  </w:p>
  <w:p w:rsidR="003A0D2E" w:rsidRDefault="003A0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D2E" w:rsidRDefault="003A0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DA9" w:rsidRDefault="00B32DA9">
      <w:pPr>
        <w:pStyle w:val="Footer"/>
      </w:pPr>
    </w:p>
  </w:footnote>
  <w:footnote w:type="continuationSeparator" w:id="0">
    <w:p w:rsidR="00B32DA9" w:rsidRDefault="00B32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D2E" w:rsidRDefault="003A0D2E">
    <w:pPr>
      <w:pStyle w:val="Header"/>
      <w:spacing w:after="120"/>
      <w:ind w:left="0"/>
      <w:rPr>
        <w:rStyle w:val="PageNumber"/>
      </w:rPr>
    </w:pPr>
  </w:p>
  <w:p w:rsidR="003A0D2E" w:rsidRDefault="003A0D2E">
    <w:pPr>
      <w:pStyle w:val="Header"/>
      <w:spacing w:after="120"/>
      <w:ind w:left="0"/>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90" w:type="dxa"/>
      <w:tblLayout w:type="fixed"/>
      <w:tblCellMar>
        <w:left w:w="0" w:type="dxa"/>
        <w:right w:w="0" w:type="dxa"/>
      </w:tblCellMar>
      <w:tblLook w:val="0000" w:firstRow="0" w:lastRow="0" w:firstColumn="0" w:lastColumn="0" w:noHBand="0" w:noVBand="0"/>
    </w:tblPr>
    <w:tblGrid>
      <w:gridCol w:w="5408"/>
      <w:gridCol w:w="2062"/>
      <w:gridCol w:w="1620"/>
    </w:tblGrid>
    <w:tr w:rsidR="003A0D2E">
      <w:trPr>
        <w:trHeight w:val="1992"/>
      </w:trPr>
      <w:tc>
        <w:tcPr>
          <w:tcW w:w="5408" w:type="dxa"/>
        </w:tcPr>
        <w:p w:rsidR="003A0D2E" w:rsidRPr="006F1B4F" w:rsidRDefault="003A0D2E">
          <w:pPr>
            <w:pStyle w:val="Heading1"/>
            <w:tabs>
              <w:tab w:val="left" w:pos="1647"/>
            </w:tabs>
            <w:ind w:left="522" w:hanging="630"/>
            <w:rPr>
              <w:rFonts w:ascii="Arial" w:hAnsi="Arial" w:cs="Arial"/>
              <w:b w:val="0"/>
              <w:bCs w:val="0"/>
              <w:kern w:val="28"/>
              <w:sz w:val="28"/>
              <w:szCs w:val="20"/>
              <w:lang w:val="en-US" w:eastAsia="en-US"/>
            </w:rPr>
          </w:pPr>
        </w:p>
        <w:p w:rsidR="003A0D2E" w:rsidRDefault="003A0D2E">
          <w:pPr>
            <w:jc w:val="right"/>
            <w:rPr>
              <w:rFonts w:ascii="Arial" w:hAnsi="Arial" w:cs="Arial"/>
            </w:rPr>
          </w:pPr>
        </w:p>
        <w:p w:rsidR="003A0D2E" w:rsidRDefault="003A0D2E">
          <w:pPr>
            <w:jc w:val="right"/>
            <w:rPr>
              <w:rFonts w:ascii="Arial" w:hAnsi="Arial" w:cs="Arial"/>
              <w:b/>
              <w:sz w:val="24"/>
            </w:rPr>
          </w:pPr>
          <w:bookmarkStart w:id="0" w:name="BusinessUnit"/>
          <w:bookmarkEnd w:id="0"/>
        </w:p>
        <w:p w:rsidR="003A0D2E" w:rsidRPr="006F1B4F" w:rsidRDefault="003F4897">
          <w:pPr>
            <w:pStyle w:val="Heading1"/>
            <w:ind w:left="-90"/>
            <w:rPr>
              <w:rFonts w:ascii="Arial" w:hAnsi="Arial" w:cs="Arial"/>
              <w:b w:val="0"/>
              <w:bCs w:val="0"/>
              <w:kern w:val="28"/>
              <w:sz w:val="28"/>
              <w:szCs w:val="20"/>
              <w:lang w:val="en-US" w:eastAsia="en-US"/>
            </w:rPr>
          </w:pPr>
          <w:r w:rsidRPr="006F1B4F">
            <w:rPr>
              <w:rFonts w:ascii="Arial" w:hAnsi="Arial"/>
              <w:bCs w:val="0"/>
              <w:noProof/>
              <w:kern w:val="28"/>
              <w:sz w:val="28"/>
              <w:szCs w:val="20"/>
              <w:lang w:val="en-GB"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-725805</wp:posOffset>
                </wp:positionV>
                <wp:extent cx="1810385" cy="705485"/>
                <wp:effectExtent l="0" t="0" r="0" b="0"/>
                <wp:wrapTight wrapText="bothSides">
                  <wp:wrapPolygon edited="0">
                    <wp:start x="0" y="0"/>
                    <wp:lineTo x="0" y="20997"/>
                    <wp:lineTo x="21365" y="20997"/>
                    <wp:lineTo x="21365" y="0"/>
                    <wp:lineTo x="0" y="0"/>
                  </wp:wrapPolygon>
                </wp:wrapTight>
                <wp:docPr id="1" name="Picture 9" descr="Eaton_PBW_Li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aton_PBW_Lit_RGB"/>
                        <pic:cNvPicPr>
                          <a:picLocks noChangeAspect="1" noChangeArrowheads="1"/>
                        </pic:cNvPicPr>
                      </pic:nvPicPr>
                      <pic:blipFill>
                        <a:blip r:embed="rId1">
                          <a:extLst>
                            <a:ext uri="{28A0092B-C50C-407E-A947-70E740481C1C}">
                              <a14:useLocalDpi xmlns:a14="http://schemas.microsoft.com/office/drawing/2010/main" val="0"/>
                            </a:ext>
                          </a:extLst>
                        </a:blip>
                        <a:srcRect l="10149" t="20029" r="8931" b="13933"/>
                        <a:stretch>
                          <a:fillRect/>
                        </a:stretch>
                      </pic:blipFill>
                      <pic:spPr bwMode="auto">
                        <a:xfrm>
                          <a:off x="0" y="0"/>
                          <a:ext cx="1810385" cy="7054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62" w:type="dxa"/>
        </w:tcPr>
        <w:p w:rsidR="00BE37E6" w:rsidRPr="00946949" w:rsidRDefault="00BE37E6" w:rsidP="00BE37E6">
          <w:pPr>
            <w:rPr>
              <w:rFonts w:ascii="Arial Narrow" w:hAnsi="Arial Narrow" w:cs="Arial"/>
              <w:color w:val="808080"/>
              <w:sz w:val="18"/>
              <w:szCs w:val="18"/>
              <w:lang w:val="da-DK"/>
            </w:rPr>
          </w:pPr>
          <w:bookmarkStart w:id="1" w:name="Enterprise"/>
          <w:bookmarkEnd w:id="1"/>
          <w:r w:rsidRPr="00946949">
            <w:rPr>
              <w:rFonts w:ascii="Arial Narrow" w:hAnsi="Arial Narrow" w:cs="Arial"/>
              <w:color w:val="808080"/>
              <w:sz w:val="18"/>
              <w:szCs w:val="18"/>
              <w:lang w:val="da-DK"/>
            </w:rPr>
            <w:t xml:space="preserve">Eaton </w:t>
          </w:r>
          <w:r w:rsidRPr="00946949">
            <w:rPr>
              <w:rFonts w:ascii="Arial Narrow" w:hAnsi="Arial Narrow" w:cs="Arial"/>
              <w:color w:val="808080"/>
              <w:sz w:val="18"/>
              <w:szCs w:val="18"/>
              <w:lang w:val="da-DK"/>
            </w:rPr>
            <w:br/>
            <w:t>Generatorvej 8C</w:t>
          </w:r>
        </w:p>
        <w:p w:rsidR="00BE37E6" w:rsidRPr="00EF36C2" w:rsidRDefault="00BE37E6" w:rsidP="00BE37E6">
          <w:pPr>
            <w:spacing w:after="60"/>
            <w:rPr>
              <w:rFonts w:ascii="Arial Narrow" w:hAnsi="Arial Narrow" w:cs="Arial"/>
              <w:color w:val="808080"/>
              <w:sz w:val="18"/>
              <w:szCs w:val="18"/>
              <w:lang w:val="da-DK"/>
            </w:rPr>
          </w:pPr>
          <w:bookmarkStart w:id="2" w:name="CityStateZip"/>
          <w:bookmarkEnd w:id="2"/>
          <w:r w:rsidRPr="002C6098">
            <w:rPr>
              <w:rFonts w:ascii="Arial Narrow" w:hAnsi="Arial Narrow"/>
              <w:color w:val="808080"/>
              <w:sz w:val="18"/>
              <w:szCs w:val="18"/>
            </w:rPr>
            <w:t>DK-</w:t>
          </w:r>
          <w:r w:rsidRPr="002C6098">
            <w:rPr>
              <w:rFonts w:ascii="Arial Narrow" w:hAnsi="Arial Narrow"/>
              <w:bCs/>
              <w:color w:val="808080"/>
              <w:sz w:val="18"/>
              <w:szCs w:val="18"/>
            </w:rPr>
            <w:t xml:space="preserve">2860 </w:t>
          </w:r>
          <w:proofErr w:type="spellStart"/>
          <w:r w:rsidRPr="002C6098">
            <w:rPr>
              <w:rFonts w:ascii="Arial Narrow" w:hAnsi="Arial Narrow"/>
              <w:bCs/>
              <w:color w:val="808080"/>
              <w:sz w:val="18"/>
              <w:szCs w:val="18"/>
            </w:rPr>
            <w:t>Søborg</w:t>
          </w:r>
          <w:bookmarkStart w:id="3" w:name="Phone"/>
          <w:bookmarkEnd w:id="3"/>
          <w:proofErr w:type="spellEnd"/>
          <w:r w:rsidRPr="00EF36C2">
            <w:rPr>
              <w:rFonts w:ascii="Arial Narrow" w:hAnsi="Arial Narrow" w:cs="Arial"/>
              <w:color w:val="808080"/>
              <w:sz w:val="18"/>
              <w:szCs w:val="18"/>
              <w:lang w:val="da-DK"/>
            </w:rPr>
            <w:br/>
            <w:t>tel:  +45 3686 7910</w:t>
          </w:r>
          <w:r w:rsidRPr="00EF36C2">
            <w:rPr>
              <w:rFonts w:ascii="Arial Narrow" w:hAnsi="Arial Narrow" w:cs="Arial"/>
              <w:color w:val="808080"/>
              <w:sz w:val="18"/>
              <w:szCs w:val="18"/>
              <w:lang w:val="da-DK"/>
            </w:rPr>
            <w:br/>
            <w:t>fax: +45 3686 7921</w:t>
          </w:r>
          <w:r w:rsidRPr="00EF36C2">
            <w:rPr>
              <w:rFonts w:ascii="Arial Narrow" w:hAnsi="Arial Narrow" w:cs="Arial"/>
              <w:color w:val="808080"/>
              <w:sz w:val="18"/>
              <w:szCs w:val="18"/>
              <w:lang w:val="da-DK"/>
            </w:rPr>
            <w:br/>
          </w:r>
          <w:hyperlink r:id="rId2" w:history="1">
            <w:r>
              <w:rPr>
                <w:rStyle w:val="Hyperlink"/>
                <w:rFonts w:ascii="Arial Narrow" w:hAnsi="Arial Narrow" w:cs="Arial"/>
                <w:color w:val="7F7F7F"/>
                <w:sz w:val="18"/>
                <w:szCs w:val="18"/>
                <w:lang w:val="da-DK"/>
              </w:rPr>
              <w:t>JetteGronberg</w:t>
            </w:r>
            <w:r w:rsidRPr="003805DE">
              <w:rPr>
                <w:rStyle w:val="Hyperlink"/>
                <w:rFonts w:ascii="Arial Narrow" w:hAnsi="Arial Narrow" w:cs="Arial"/>
                <w:color w:val="7F7F7F"/>
                <w:sz w:val="18"/>
                <w:szCs w:val="18"/>
                <w:lang w:val="da-DK"/>
              </w:rPr>
              <w:t>@eaton.com</w:t>
            </w:r>
          </w:hyperlink>
          <w:r w:rsidRPr="00EF36C2">
            <w:rPr>
              <w:rFonts w:ascii="Arial Narrow" w:hAnsi="Arial Narrow" w:cs="Arial"/>
              <w:color w:val="808080"/>
              <w:sz w:val="18"/>
              <w:szCs w:val="18"/>
              <w:lang w:val="da-DK"/>
            </w:rPr>
            <w:br/>
            <w:t>www.eaton.dk</w:t>
          </w:r>
        </w:p>
        <w:p w:rsidR="003A0D2E" w:rsidRPr="00BE37E6" w:rsidRDefault="003A0D2E">
          <w:pPr>
            <w:rPr>
              <w:rFonts w:ascii="Arial" w:hAnsi="Arial" w:cs="Arial"/>
              <w:sz w:val="16"/>
              <w:lang w:val="da-DK"/>
            </w:rPr>
          </w:pPr>
          <w:bookmarkStart w:id="4" w:name="Fax"/>
          <w:bookmarkEnd w:id="4"/>
        </w:p>
      </w:tc>
      <w:tc>
        <w:tcPr>
          <w:tcW w:w="1620" w:type="dxa"/>
        </w:tcPr>
        <w:p w:rsidR="003A0D2E" w:rsidRPr="006F1B4F" w:rsidRDefault="003F4897">
          <w:pPr>
            <w:pStyle w:val="Heading1"/>
            <w:rPr>
              <w:rFonts w:ascii="Arial" w:hAnsi="Arial" w:cs="Arial"/>
              <w:b w:val="0"/>
              <w:bCs w:val="0"/>
              <w:kern w:val="28"/>
              <w:sz w:val="36"/>
              <w:szCs w:val="20"/>
              <w:lang w:val="en-US" w:eastAsia="en-US"/>
            </w:rPr>
          </w:pPr>
          <w:r w:rsidRPr="006F1B4F">
            <w:rPr>
              <w:rFonts w:ascii="Arial" w:hAnsi="Arial"/>
              <w:bCs w:val="0"/>
              <w:noProof/>
              <w:kern w:val="28"/>
              <w:sz w:val="28"/>
              <w:szCs w:val="20"/>
              <w:lang w:val="en-GB" w:eastAsia="en-GB"/>
            </w:rPr>
            <w:drawing>
              <wp:anchor distT="0" distB="0" distL="0" distR="0" simplePos="0" relativeHeight="251657216" behindDoc="0" locked="0" layoutInCell="1" allowOverlap="1">
                <wp:simplePos x="0" y="0"/>
                <wp:positionH relativeFrom="column">
                  <wp:posOffset>0</wp:posOffset>
                </wp:positionH>
                <wp:positionV relativeFrom="paragraph">
                  <wp:posOffset>0</wp:posOffset>
                </wp:positionV>
                <wp:extent cx="1016000" cy="774700"/>
                <wp:effectExtent l="0" t="0" r="0" b="6350"/>
                <wp:wrapSquare wrapText="bothSides"/>
                <wp:docPr id="2" name="Picture 5" descr="release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easesquar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60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A0D2E" w:rsidRDefault="003A0D2E">
    <w:pPr>
      <w:pStyle w:val="Header"/>
      <w:tabs>
        <w:tab w:val="clear" w:pos="2880"/>
        <w:tab w:val="clear" w:pos="6120"/>
        <w:tab w:val="clear" w:pos="7200"/>
        <w:tab w:val="left" w:pos="1590"/>
      </w:tabs>
      <w:rPr>
        <w:rFonts w:ascii="Arial" w:hAnsi="Arial" w:cs="Arial"/>
        <w:sz w:val="4"/>
        <w:szCs w:val="4"/>
      </w:rPr>
    </w:pPr>
    <w:r>
      <w:rPr>
        <w:rFonts w:ascii="Arial" w:hAnsi="Arial" w:cs="Arial"/>
        <w:sz w:val="4"/>
        <w:szCs w:val="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D2E" w:rsidRDefault="003A0D2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D2E" w:rsidRDefault="003A0D2E">
    <w:pPr>
      <w:pStyle w:val="Header"/>
      <w:spacing w:after="120"/>
      <w:ind w:left="0"/>
      <w:rPr>
        <w:rStyle w:val="PageNumber"/>
        <w:rFonts w:ascii="Arial" w:hAnsi="Arial" w:cs="Arial"/>
        <w:sz w:val="22"/>
        <w:szCs w:val="22"/>
      </w:rPr>
    </w:pPr>
    <w:r>
      <w:rPr>
        <w:rStyle w:val="PageNumber"/>
        <w:rFonts w:ascii="Arial" w:hAnsi="Arial" w:cs="Arial"/>
        <w:sz w:val="22"/>
        <w:szCs w:val="22"/>
      </w:rPr>
      <w:t xml:space="preserve">Eaton/Side </w:t>
    </w:r>
    <w:r w:rsidRPr="00CD7E93">
      <w:rPr>
        <w:rStyle w:val="PageNumber"/>
        <w:rFonts w:ascii="Arial" w:hAnsi="Arial" w:cs="Arial"/>
        <w:sz w:val="22"/>
        <w:szCs w:val="22"/>
      </w:rPr>
      <w:fldChar w:fldCharType="begin"/>
    </w:r>
    <w:r w:rsidRPr="00CD7E93">
      <w:rPr>
        <w:rStyle w:val="PageNumber"/>
        <w:rFonts w:ascii="Arial" w:hAnsi="Arial" w:cs="Arial"/>
        <w:sz w:val="22"/>
        <w:szCs w:val="22"/>
      </w:rPr>
      <w:instrText xml:space="preserve"> PAGE   \* MERGEFORMAT </w:instrText>
    </w:r>
    <w:r w:rsidRPr="00CD7E93">
      <w:rPr>
        <w:rStyle w:val="PageNumber"/>
        <w:rFonts w:ascii="Arial" w:hAnsi="Arial" w:cs="Arial"/>
        <w:sz w:val="22"/>
        <w:szCs w:val="22"/>
      </w:rPr>
      <w:fldChar w:fldCharType="separate"/>
    </w:r>
    <w:r w:rsidR="00B80A38">
      <w:rPr>
        <w:rStyle w:val="PageNumber"/>
        <w:rFonts w:ascii="Arial" w:hAnsi="Arial" w:cs="Arial"/>
        <w:noProof/>
        <w:sz w:val="22"/>
        <w:szCs w:val="22"/>
      </w:rPr>
      <w:t>2</w:t>
    </w:r>
    <w:r w:rsidRPr="00CD7E93">
      <w:rPr>
        <w:rStyle w:val="PageNumber"/>
        <w:rFonts w:ascii="Arial" w:hAnsi="Arial" w:cs="Arial"/>
        <w:sz w:val="22"/>
        <w:szCs w:val="22"/>
      </w:rPr>
      <w:fldChar w:fldCharType="end"/>
    </w:r>
  </w:p>
  <w:p w:rsidR="003A0D2E" w:rsidRDefault="003A0D2E">
    <w:pPr>
      <w:pStyle w:val="Header"/>
      <w:spacing w:after="120"/>
      <w:ind w:left="0"/>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43C41"/>
    <w:multiLevelType w:val="hybridMultilevel"/>
    <w:tmpl w:val="B7B62F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50E7B47"/>
    <w:multiLevelType w:val="hybridMultilevel"/>
    <w:tmpl w:val="0116E49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10F"/>
    <w:rsid w:val="0007004E"/>
    <w:rsid w:val="000952B1"/>
    <w:rsid w:val="000971CC"/>
    <w:rsid w:val="000D45EA"/>
    <w:rsid w:val="00126E29"/>
    <w:rsid w:val="0015370C"/>
    <w:rsid w:val="00297355"/>
    <w:rsid w:val="002A44E8"/>
    <w:rsid w:val="003169B1"/>
    <w:rsid w:val="003A0D2E"/>
    <w:rsid w:val="003F1A24"/>
    <w:rsid w:val="003F4897"/>
    <w:rsid w:val="00402EC5"/>
    <w:rsid w:val="004427BE"/>
    <w:rsid w:val="004561DE"/>
    <w:rsid w:val="00541232"/>
    <w:rsid w:val="00585ECA"/>
    <w:rsid w:val="005B66B9"/>
    <w:rsid w:val="005C0B01"/>
    <w:rsid w:val="005C62F0"/>
    <w:rsid w:val="005E06E8"/>
    <w:rsid w:val="00616649"/>
    <w:rsid w:val="006A3702"/>
    <w:rsid w:val="006D139F"/>
    <w:rsid w:val="006F1B4F"/>
    <w:rsid w:val="007762BC"/>
    <w:rsid w:val="00794667"/>
    <w:rsid w:val="007A2994"/>
    <w:rsid w:val="007C10ED"/>
    <w:rsid w:val="007E5196"/>
    <w:rsid w:val="0087258A"/>
    <w:rsid w:val="008D0AAE"/>
    <w:rsid w:val="008D205B"/>
    <w:rsid w:val="009A412F"/>
    <w:rsid w:val="00B32DA9"/>
    <w:rsid w:val="00B46C62"/>
    <w:rsid w:val="00B80A38"/>
    <w:rsid w:val="00BE37E6"/>
    <w:rsid w:val="00BE527C"/>
    <w:rsid w:val="00C40B2F"/>
    <w:rsid w:val="00CC5DFD"/>
    <w:rsid w:val="00CD642B"/>
    <w:rsid w:val="00CD7E93"/>
    <w:rsid w:val="00CE3696"/>
    <w:rsid w:val="00D761A3"/>
    <w:rsid w:val="00D86BDD"/>
    <w:rsid w:val="00DE319D"/>
    <w:rsid w:val="00E64DDB"/>
    <w:rsid w:val="00E8372C"/>
    <w:rsid w:val="00EC5305"/>
    <w:rsid w:val="00EE410F"/>
    <w:rsid w:val="00F34827"/>
    <w:rsid w:val="00F94F61"/>
    <w:rsid w:val="00FE1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99D"/>
    <w:rPr>
      <w:lang w:val="en-US" w:eastAsia="en-US"/>
    </w:rPr>
  </w:style>
  <w:style w:type="paragraph" w:styleId="Heading1">
    <w:name w:val="heading 1"/>
    <w:basedOn w:val="Normal"/>
    <w:next w:val="Normal"/>
    <w:link w:val="Heading1Char"/>
    <w:uiPriority w:val="9"/>
    <w:qFormat/>
    <w:rsid w:val="003E299D"/>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uiPriority w:val="9"/>
    <w:qFormat/>
    <w:rsid w:val="003E299D"/>
    <w:pPr>
      <w:keepNext/>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uiPriority w:val="9"/>
    <w:qFormat/>
    <w:rsid w:val="003E299D"/>
    <w:pPr>
      <w:keepNext/>
      <w:outlineLvl w:val="2"/>
    </w:pPr>
    <w:rPr>
      <w:rFonts w:ascii="Calibri Light" w:hAnsi="Calibri Light"/>
      <w:b/>
      <w:bCs/>
      <w:sz w:val="26"/>
      <w:szCs w:val="26"/>
      <w:lang w:val="x-none" w:eastAsia="x-none"/>
    </w:rPr>
  </w:style>
  <w:style w:type="paragraph" w:styleId="Heading4">
    <w:name w:val="heading 4"/>
    <w:basedOn w:val="Normal"/>
    <w:next w:val="Normal"/>
    <w:link w:val="Heading4Char"/>
    <w:uiPriority w:val="9"/>
    <w:qFormat/>
    <w:rsid w:val="003E299D"/>
    <w:pPr>
      <w:keepNext/>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046912"/>
    <w:pPr>
      <w:keepNext/>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customStyle="1" w:styleId="MsgText">
    <w:name w:val="Msg Text"/>
    <w:rsid w:val="003E299D"/>
    <w:pPr>
      <w:spacing w:before="144" w:after="144"/>
      <w:ind w:left="1224"/>
    </w:pPr>
    <w:rPr>
      <w:color w:val="000000"/>
      <w:sz w:val="24"/>
      <w:lang w:val="en-US" w:eastAsia="en-US"/>
    </w:rPr>
  </w:style>
  <w:style w:type="paragraph" w:styleId="Header">
    <w:name w:val="header"/>
    <w:basedOn w:val="Normal"/>
    <w:link w:val="HeaderChar"/>
    <w:uiPriority w:val="99"/>
    <w:rsid w:val="003E299D"/>
    <w:pPr>
      <w:tabs>
        <w:tab w:val="left" w:pos="2880"/>
        <w:tab w:val="left" w:pos="6120"/>
        <w:tab w:val="left" w:pos="7200"/>
      </w:tabs>
      <w:spacing w:after="216"/>
      <w:ind w:left="1224"/>
    </w:pPr>
    <w:rPr>
      <w:color w:val="000000"/>
      <w:sz w:val="24"/>
      <w:lang w:val="x-none" w:eastAsia="x-none"/>
    </w:rPr>
  </w:style>
  <w:style w:type="character" w:customStyle="1" w:styleId="HeaderChar">
    <w:name w:val="Header Char"/>
    <w:link w:val="Header"/>
    <w:uiPriority w:val="99"/>
    <w:locked/>
    <w:rPr>
      <w:color w:val="000000"/>
      <w:sz w:val="24"/>
    </w:rPr>
  </w:style>
  <w:style w:type="paragraph" w:customStyle="1" w:styleId="Hdrfill">
    <w:name w:val="Hdrfill"/>
    <w:rsid w:val="003E299D"/>
    <w:pPr>
      <w:spacing w:after="72" w:line="144" w:lineRule="atLeast"/>
      <w:ind w:left="216"/>
    </w:pPr>
    <w:rPr>
      <w:rFonts w:ascii="TimesNewRomanPS" w:hAnsi="TimesNewRomanPS"/>
      <w:color w:val="000000"/>
      <w:sz w:val="24"/>
      <w:lang w:val="en-US" w:eastAsia="en-US"/>
    </w:rPr>
  </w:style>
  <w:style w:type="paragraph" w:customStyle="1" w:styleId="RuleLine">
    <w:name w:val="RuleLine"/>
    <w:rsid w:val="003E299D"/>
    <w:pPr>
      <w:spacing w:before="72" w:after="72"/>
      <w:ind w:left="1224" w:right="1224"/>
    </w:pPr>
    <w:rPr>
      <w:rFonts w:ascii="Arial Narrow" w:hAnsi="Arial Narrow"/>
      <w:color w:val="000000"/>
      <w:sz w:val="24"/>
      <w:lang w:val="en-US" w:eastAsia="en-US"/>
    </w:rPr>
  </w:style>
  <w:style w:type="paragraph" w:customStyle="1" w:styleId="Hdrfill2">
    <w:name w:val="Hdrfill2"/>
    <w:rsid w:val="003E299D"/>
    <w:pPr>
      <w:spacing w:line="230" w:lineRule="atLeast"/>
      <w:ind w:left="1224" w:right="1224"/>
    </w:pPr>
    <w:rPr>
      <w:rFonts w:ascii="Arial Narrow" w:hAnsi="Arial Narrow"/>
      <w:color w:val="000000"/>
      <w:lang w:val="en-US" w:eastAsia="en-US"/>
    </w:rPr>
  </w:style>
  <w:style w:type="paragraph" w:customStyle="1" w:styleId="Reftext">
    <w:name w:val="Reftext"/>
    <w:rsid w:val="003E299D"/>
    <w:pPr>
      <w:tabs>
        <w:tab w:val="left" w:pos="1260"/>
        <w:tab w:val="left" w:pos="6120"/>
      </w:tabs>
      <w:ind w:left="1224"/>
    </w:pPr>
    <w:rPr>
      <w:rFonts w:ascii="Arial Narrow" w:hAnsi="Arial Narrow"/>
      <w:color w:val="000000"/>
      <w:sz w:val="18"/>
      <w:lang w:val="en-US" w:eastAsia="en-US"/>
    </w:rPr>
  </w:style>
  <w:style w:type="character" w:styleId="LineNumber">
    <w:name w:val="line number"/>
    <w:uiPriority w:val="99"/>
    <w:rPr>
      <w:rFonts w:cs="Times New Roman"/>
    </w:rPr>
  </w:style>
  <w:style w:type="paragraph" w:styleId="Footer">
    <w:name w:val="footer"/>
    <w:basedOn w:val="Normal"/>
    <w:link w:val="FooterChar"/>
    <w:uiPriority w:val="99"/>
    <w:rsid w:val="003E299D"/>
    <w:pPr>
      <w:tabs>
        <w:tab w:val="center" w:pos="4320"/>
        <w:tab w:val="right" w:pos="8640"/>
      </w:tabs>
    </w:pPr>
  </w:style>
  <w:style w:type="character" w:customStyle="1" w:styleId="FooterChar">
    <w:name w:val="Footer Char"/>
    <w:link w:val="Footer"/>
    <w:uiPriority w:val="99"/>
    <w:semiHidden/>
  </w:style>
  <w:style w:type="character" w:styleId="PageNumber">
    <w:name w:val="page number"/>
    <w:uiPriority w:val="99"/>
    <w:rPr>
      <w:rFonts w:cs="Times New Roman"/>
    </w:rPr>
  </w:style>
  <w:style w:type="paragraph" w:styleId="FootnoteText">
    <w:name w:val="footnote text"/>
    <w:basedOn w:val="Normal"/>
    <w:link w:val="FootnoteTextChar"/>
    <w:uiPriority w:val="99"/>
    <w:semiHidden/>
    <w:rsid w:val="003E299D"/>
  </w:style>
  <w:style w:type="character" w:customStyle="1" w:styleId="FootnoteTextChar">
    <w:name w:val="Footnote Text Char"/>
    <w:link w:val="FootnoteText"/>
    <w:uiPriority w:val="99"/>
    <w:semiHidden/>
  </w:style>
  <w:style w:type="character" w:styleId="FootnoteReference">
    <w:name w:val="footnote reference"/>
    <w:uiPriority w:val="99"/>
    <w:semiHidden/>
    <w:rPr>
      <w:vertAlign w:val="superscript"/>
    </w:rPr>
  </w:style>
  <w:style w:type="paragraph" w:styleId="BodyText">
    <w:name w:val="Body Text"/>
    <w:basedOn w:val="Normal"/>
    <w:link w:val="BodyTextChar"/>
    <w:uiPriority w:val="99"/>
    <w:rsid w:val="003E299D"/>
    <w:pPr>
      <w:framePr w:w="590" w:h="2160" w:hSpace="187" w:wrap="around" w:vAnchor="page" w:hAnchor="page" w:x="1002" w:y="2449" w:anchorLock="1"/>
    </w:pPr>
    <w:rPr>
      <w:rFonts w:ascii="Arial Narrow" w:hAnsi="Arial Narrow"/>
      <w:b/>
    </w:rPr>
  </w:style>
  <w:style w:type="character" w:customStyle="1" w:styleId="BodyTextChar">
    <w:name w:val="Body Text Char"/>
    <w:link w:val="BodyText"/>
    <w:uiPriority w:val="99"/>
    <w:semiHidden/>
  </w:style>
  <w:style w:type="paragraph" w:styleId="BodyTextIndent">
    <w:name w:val="Body Text Indent"/>
    <w:basedOn w:val="Normal"/>
    <w:link w:val="BodyTextIndentChar"/>
    <w:uiPriority w:val="99"/>
    <w:rsid w:val="003E299D"/>
    <w:pPr>
      <w:spacing w:line="480" w:lineRule="auto"/>
      <w:ind w:left="90"/>
    </w:pPr>
    <w:rPr>
      <w:rFonts w:ascii="Arial" w:hAnsi="Arial"/>
      <w:sz w:val="24"/>
    </w:rPr>
  </w:style>
  <w:style w:type="character" w:customStyle="1" w:styleId="BodyTextIndentChar">
    <w:name w:val="Body Text Indent Char"/>
    <w:link w:val="BodyTextIndent"/>
    <w:uiPriority w:val="99"/>
    <w:semiHidden/>
  </w:style>
  <w:style w:type="paragraph" w:styleId="BalloonText">
    <w:name w:val="Balloon Text"/>
    <w:basedOn w:val="Normal"/>
    <w:link w:val="BalloonTextChar"/>
    <w:uiPriority w:val="99"/>
    <w:semiHidden/>
    <w:rsid w:val="003E299D"/>
    <w:rPr>
      <w:rFonts w:ascii="Segoe UI" w:hAnsi="Segoe UI"/>
      <w:sz w:val="18"/>
      <w:szCs w:val="18"/>
      <w:lang w:val="x-none" w:eastAsia="x-none"/>
    </w:rPr>
  </w:style>
  <w:style w:type="character" w:customStyle="1" w:styleId="BalloonTextChar">
    <w:name w:val="Balloon Text Char"/>
    <w:link w:val="BalloonText"/>
    <w:uiPriority w:val="99"/>
    <w:semiHidden/>
    <w:rPr>
      <w:rFonts w:ascii="Segoe UI" w:hAnsi="Segoe UI" w:cs="Segoe UI"/>
      <w:sz w:val="18"/>
      <w:szCs w:val="18"/>
    </w:rPr>
  </w:style>
  <w:style w:type="paragraph" w:styleId="BodyText2">
    <w:name w:val="Body Text 2"/>
    <w:basedOn w:val="Normal"/>
    <w:link w:val="BodyText2Char"/>
    <w:uiPriority w:val="99"/>
    <w:rsid w:val="003E299D"/>
    <w:pPr>
      <w:spacing w:after="120" w:line="480" w:lineRule="auto"/>
    </w:pPr>
  </w:style>
  <w:style w:type="character" w:customStyle="1" w:styleId="BodyText2Char">
    <w:name w:val="Body Text 2 Char"/>
    <w:link w:val="BodyText2"/>
    <w:uiPriority w:val="99"/>
    <w:semiHidden/>
  </w:style>
  <w:style w:type="character" w:styleId="Hyperlink">
    <w:name w:val="Hyperlink"/>
    <w:uiPriority w:val="99"/>
    <w:rPr>
      <w:color w:val="0000FF"/>
      <w:u w:val="single"/>
    </w:rPr>
  </w:style>
  <w:style w:type="paragraph" w:styleId="NormalWeb">
    <w:name w:val="Normal (Web)"/>
    <w:basedOn w:val="Normal"/>
    <w:uiPriority w:val="99"/>
    <w:rsid w:val="003E299D"/>
    <w:pPr>
      <w:spacing w:before="100" w:beforeAutospacing="1" w:after="100" w:afterAutospacing="1"/>
    </w:pPr>
    <w:rPr>
      <w:rFonts w:ascii="Arial" w:eastAsia="Arial Unicode MS" w:hAnsi="Arial" w:cs="Arial"/>
      <w:color w:val="000066"/>
      <w:sz w:val="16"/>
      <w:szCs w:val="16"/>
    </w:rPr>
  </w:style>
  <w:style w:type="paragraph" w:styleId="BodyText3">
    <w:name w:val="Body Text 3"/>
    <w:basedOn w:val="Normal"/>
    <w:link w:val="BodyText3Char"/>
    <w:uiPriority w:val="99"/>
    <w:rsid w:val="003E299D"/>
    <w:pPr>
      <w:spacing w:line="360" w:lineRule="auto"/>
    </w:pPr>
    <w:rPr>
      <w:sz w:val="16"/>
      <w:szCs w:val="16"/>
      <w:lang w:val="x-none" w:eastAsia="x-none"/>
    </w:rPr>
  </w:style>
  <w:style w:type="character" w:customStyle="1" w:styleId="BodyText3Char">
    <w:name w:val="Body Text 3 Char"/>
    <w:link w:val="BodyText3"/>
    <w:uiPriority w:val="99"/>
    <w:semiHidden/>
    <w:rPr>
      <w:sz w:val="16"/>
      <w:szCs w:val="16"/>
    </w:rPr>
  </w:style>
  <w:style w:type="paragraph" w:styleId="BodyTextIndent3">
    <w:name w:val="Body Text Indent 3"/>
    <w:basedOn w:val="Normal"/>
    <w:link w:val="BodyTextIndent3Char"/>
    <w:uiPriority w:val="99"/>
    <w:rsid w:val="003E299D"/>
    <w:pPr>
      <w:spacing w:after="120"/>
      <w:ind w:left="360"/>
    </w:pPr>
    <w:rPr>
      <w:sz w:val="16"/>
      <w:lang w:val="x-none"/>
    </w:rPr>
  </w:style>
  <w:style w:type="character" w:customStyle="1" w:styleId="BodyTextIndent3Char">
    <w:name w:val="Body Text Indent 3 Char"/>
    <w:link w:val="BodyTextIndent3"/>
    <w:uiPriority w:val="99"/>
    <w:rPr>
      <w:sz w:val="16"/>
      <w:lang w:eastAsia="en-US"/>
    </w:rPr>
  </w:style>
  <w:style w:type="character" w:styleId="FollowedHyperlink">
    <w:name w:val="FollowedHyperlink"/>
    <w:uiPriority w:val="99"/>
    <w:rPr>
      <w:color w:val="800080"/>
      <w:u w:val="single"/>
    </w:rPr>
  </w:style>
  <w:style w:type="paragraph" w:customStyle="1" w:styleId="ReleaseDate">
    <w:name w:val="ReleaseDate"/>
    <w:basedOn w:val="ContactPara"/>
    <w:rsid w:val="00ED746C"/>
  </w:style>
  <w:style w:type="paragraph" w:customStyle="1" w:styleId="ReleaseStyle">
    <w:name w:val="ReleaseStyle"/>
    <w:basedOn w:val="ContactPara"/>
    <w:rsid w:val="00ED746C"/>
  </w:style>
  <w:style w:type="paragraph" w:customStyle="1" w:styleId="Contact">
    <w:name w:val="Contact"/>
    <w:basedOn w:val="ContactPara"/>
    <w:rsid w:val="007F10D4"/>
  </w:style>
  <w:style w:type="paragraph" w:customStyle="1" w:styleId="DontShow">
    <w:name w:val="DontShow"/>
    <w:basedOn w:val="Heading2"/>
    <w:rsid w:val="00BB7FE9"/>
    <w:pPr>
      <w:ind w:left="-18" w:hanging="90"/>
    </w:pPr>
    <w:rPr>
      <w:rFonts w:ascii="Arial" w:hAnsi="Arial" w:cs="Arial"/>
      <w:szCs w:val="22"/>
    </w:rPr>
  </w:style>
  <w:style w:type="paragraph" w:customStyle="1" w:styleId="ContactPara">
    <w:name w:val="ContactPara"/>
    <w:basedOn w:val="Normal"/>
    <w:link w:val="ContactParaChar"/>
    <w:rsid w:val="00AE28A1"/>
    <w:rPr>
      <w:rFonts w:ascii="Arial" w:hAnsi="Arial"/>
      <w:lang w:val="x-non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leaseStatus">
    <w:name w:val="ReleaseStatus"/>
    <w:basedOn w:val="ReleaseStyle"/>
    <w:rsid w:val="00014BBD"/>
  </w:style>
  <w:style w:type="paragraph" w:customStyle="1" w:styleId="ContactName1">
    <w:name w:val="ContactName1"/>
    <w:basedOn w:val="ContactPara"/>
    <w:link w:val="ContactName1Char"/>
    <w:rsid w:val="008826FE"/>
  </w:style>
  <w:style w:type="paragraph" w:customStyle="1" w:styleId="ContactPhone1">
    <w:name w:val="ContactPhone1"/>
    <w:basedOn w:val="ContactPara"/>
    <w:link w:val="ContactPhone1Char"/>
    <w:rsid w:val="008826FE"/>
  </w:style>
  <w:style w:type="paragraph" w:customStyle="1" w:styleId="ContactEmail1">
    <w:name w:val="ContactEmail1"/>
    <w:basedOn w:val="ContactPara"/>
    <w:link w:val="ContactEmail1Char"/>
    <w:rsid w:val="008826FE"/>
  </w:style>
  <w:style w:type="paragraph" w:customStyle="1" w:styleId="ContactName2">
    <w:name w:val="ContactName2"/>
    <w:basedOn w:val="ContactPara"/>
    <w:link w:val="ContactName2Char"/>
    <w:rsid w:val="008826FE"/>
  </w:style>
  <w:style w:type="paragraph" w:customStyle="1" w:styleId="ContactPhone2">
    <w:name w:val="ContactPhone2"/>
    <w:basedOn w:val="ContactPara"/>
    <w:link w:val="ContactPhone2Char"/>
    <w:rsid w:val="008826FE"/>
  </w:style>
  <w:style w:type="paragraph" w:customStyle="1" w:styleId="ContactEmail2">
    <w:name w:val="ContactEmail2"/>
    <w:basedOn w:val="ContactPara"/>
    <w:link w:val="ContactEmail2Char"/>
    <w:rsid w:val="008826FE"/>
  </w:style>
  <w:style w:type="paragraph" w:customStyle="1" w:styleId="ContactName3">
    <w:name w:val="ContactName3"/>
    <w:basedOn w:val="ContactPara"/>
    <w:link w:val="ContactName3Char"/>
    <w:rsid w:val="008826FE"/>
  </w:style>
  <w:style w:type="paragraph" w:customStyle="1" w:styleId="ContactPhone3">
    <w:name w:val="ContactPhone3"/>
    <w:basedOn w:val="ContactPara"/>
    <w:link w:val="ContactPhone3Char"/>
    <w:rsid w:val="008826FE"/>
  </w:style>
  <w:style w:type="paragraph" w:customStyle="1" w:styleId="ContactEmail3">
    <w:name w:val="ContactEmail3"/>
    <w:basedOn w:val="ContactPara"/>
    <w:link w:val="ContactEmail3Char"/>
    <w:rsid w:val="008826FE"/>
  </w:style>
  <w:style w:type="character" w:customStyle="1" w:styleId="ContactParaChar">
    <w:name w:val="ContactPara Char"/>
    <w:link w:val="ContactPara"/>
    <w:locked/>
    <w:rPr>
      <w:rFonts w:ascii="Arial" w:hAnsi="Arial"/>
      <w:lang w:eastAsia="en-US"/>
    </w:rPr>
  </w:style>
  <w:style w:type="character" w:customStyle="1" w:styleId="ContactName1Char">
    <w:name w:val="ContactName1 Char"/>
    <w:link w:val="ContactName1"/>
    <w:locked/>
    <w:rPr>
      <w:rFonts w:ascii="Arial" w:hAnsi="Arial"/>
      <w:lang w:eastAsia="en-US"/>
    </w:rPr>
  </w:style>
  <w:style w:type="character" w:customStyle="1" w:styleId="ContactPhone1Char">
    <w:name w:val="ContactPhone1 Char"/>
    <w:link w:val="ContactPhone1"/>
    <w:locked/>
    <w:rPr>
      <w:rFonts w:ascii="Arial" w:hAnsi="Arial"/>
      <w:lang w:eastAsia="en-US"/>
    </w:rPr>
  </w:style>
  <w:style w:type="character" w:customStyle="1" w:styleId="ContactEmail1Char">
    <w:name w:val="ContactEmail1 Char"/>
    <w:link w:val="ContactEmail1"/>
    <w:locked/>
    <w:rPr>
      <w:rFonts w:ascii="Arial" w:hAnsi="Arial"/>
      <w:lang w:eastAsia="en-US"/>
    </w:rPr>
  </w:style>
  <w:style w:type="character" w:customStyle="1" w:styleId="ContactName2Char">
    <w:name w:val="ContactName2 Char"/>
    <w:link w:val="ContactName2"/>
    <w:locked/>
    <w:rPr>
      <w:rFonts w:ascii="Arial" w:hAnsi="Arial"/>
      <w:lang w:eastAsia="en-US"/>
    </w:rPr>
  </w:style>
  <w:style w:type="character" w:customStyle="1" w:styleId="ContactName3Char">
    <w:name w:val="ContactName3 Char"/>
    <w:link w:val="ContactName3"/>
    <w:locked/>
    <w:rPr>
      <w:rFonts w:ascii="Arial" w:hAnsi="Arial"/>
      <w:lang w:eastAsia="en-US"/>
    </w:rPr>
  </w:style>
  <w:style w:type="character" w:customStyle="1" w:styleId="ContactPhone2Char">
    <w:name w:val="ContactPhone2 Char"/>
    <w:link w:val="ContactPhone2"/>
    <w:locked/>
    <w:rPr>
      <w:rFonts w:ascii="Arial" w:hAnsi="Arial"/>
      <w:lang w:eastAsia="en-US"/>
    </w:rPr>
  </w:style>
  <w:style w:type="character" w:customStyle="1" w:styleId="ContactPhone3Char">
    <w:name w:val="ContactPhone3 Char"/>
    <w:link w:val="ContactPhone3"/>
    <w:locked/>
    <w:rPr>
      <w:rFonts w:ascii="Arial" w:hAnsi="Arial"/>
      <w:lang w:eastAsia="en-US"/>
    </w:rPr>
  </w:style>
  <w:style w:type="character" w:customStyle="1" w:styleId="ContactEmail3Char">
    <w:name w:val="ContactEmail3 Char"/>
    <w:link w:val="ContactEmail3"/>
    <w:locked/>
    <w:rPr>
      <w:rFonts w:ascii="Arial" w:hAnsi="Arial"/>
      <w:lang w:eastAsia="en-US"/>
    </w:rPr>
  </w:style>
  <w:style w:type="character" w:customStyle="1" w:styleId="ContactEmail2Char">
    <w:name w:val="ContactEmail2 Char"/>
    <w:link w:val="ContactEmail2"/>
    <w:locked/>
    <w:rPr>
      <w:rFonts w:ascii="Arial" w:hAnsi="Arial"/>
      <w:lang w:eastAsia="en-US"/>
    </w:rPr>
  </w:style>
  <w:style w:type="paragraph" w:styleId="PlainText">
    <w:name w:val="Plain Text"/>
    <w:basedOn w:val="Normal"/>
    <w:link w:val="PlainTextChar"/>
    <w:uiPriority w:val="99"/>
    <w:rsid w:val="001922A8"/>
    <w:rPr>
      <w:rFonts w:ascii="Courier New" w:hAnsi="Courier New"/>
      <w:lang w:val="x-none" w:eastAsia="x-none"/>
    </w:rPr>
  </w:style>
  <w:style w:type="character" w:customStyle="1" w:styleId="PlainTextChar">
    <w:name w:val="Plain Text Char"/>
    <w:link w:val="PlainText"/>
    <w:uiPriority w:val="99"/>
    <w:semiHidden/>
    <w:rPr>
      <w:rFonts w:ascii="Courier New" w:hAnsi="Courier New" w:cs="Courier New"/>
    </w:rPr>
  </w:style>
  <w:style w:type="paragraph" w:customStyle="1" w:styleId="sectionhead">
    <w:name w:val="sectionhead"/>
    <w:basedOn w:val="Normal"/>
    <w:rsid w:val="003479B4"/>
    <w:pPr>
      <w:spacing w:before="100" w:beforeAutospacing="1" w:after="100" w:afterAutospacing="1"/>
    </w:pPr>
    <w:rPr>
      <w:rFonts w:eastAsia="MS Mincho"/>
      <w:sz w:val="24"/>
      <w:szCs w:val="24"/>
      <w:lang w:eastAsia="ja-JP"/>
    </w:rPr>
  </w:style>
  <w:style w:type="character" w:styleId="Emphasis">
    <w:name w:val="Emphasis"/>
    <w:uiPriority w:val="20"/>
    <w:qFormat/>
    <w:rPr>
      <w:i/>
    </w:rPr>
  </w:style>
  <w:style w:type="character" w:styleId="CommentReference">
    <w:name w:val="annotation reference"/>
    <w:uiPriority w:val="99"/>
    <w:rPr>
      <w:sz w:val="16"/>
    </w:rPr>
  </w:style>
  <w:style w:type="paragraph" w:styleId="CommentText">
    <w:name w:val="annotation text"/>
    <w:basedOn w:val="Normal"/>
    <w:link w:val="CommentTextChar"/>
    <w:uiPriority w:val="99"/>
    <w:rsid w:val="00530FC8"/>
    <w:rPr>
      <w:lang w:val="x-none" w:eastAsia="x-none"/>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rsid w:val="00530FC8"/>
    <w:rPr>
      <w:b/>
    </w:rPr>
  </w:style>
  <w:style w:type="character" w:customStyle="1" w:styleId="CommentSubjectChar">
    <w:name w:val="Comment Subject Char"/>
    <w:link w:val="CommentSubject"/>
    <w:uiPriority w:val="99"/>
    <w:locked/>
    <w:rPr>
      <w:rFonts w:cs="Times New Roman"/>
      <w:b/>
    </w:rPr>
  </w:style>
  <w:style w:type="paragraph" w:styleId="ListParagraph">
    <w:name w:val="List Paragraph"/>
    <w:basedOn w:val="Normal"/>
    <w:uiPriority w:val="34"/>
    <w:qFormat/>
    <w:rsid w:val="000B201C"/>
    <w:pPr>
      <w:ind w:left="720"/>
      <w:contextualSpacing/>
    </w:pPr>
  </w:style>
  <w:style w:type="paragraph" w:styleId="Revision">
    <w:name w:val="Revision"/>
    <w:hidden/>
    <w:uiPriority w:val="99"/>
    <w:semiHidden/>
    <w:rsid w:val="00A06028"/>
    <w:rPr>
      <w:lang w:val="en-US" w:eastAsia="en-US"/>
    </w:rPr>
  </w:style>
  <w:style w:type="character" w:customStyle="1" w:styleId="tw4winMark">
    <w:name w:val="tw4winMark"/>
    <w:uiPriority w:val="99"/>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99615">
      <w:marLeft w:val="0"/>
      <w:marRight w:val="0"/>
      <w:marTop w:val="0"/>
      <w:marBottom w:val="0"/>
      <w:divBdr>
        <w:top w:val="none" w:sz="0" w:space="0" w:color="auto"/>
        <w:left w:val="none" w:sz="0" w:space="0" w:color="auto"/>
        <w:bottom w:val="none" w:sz="0" w:space="0" w:color="auto"/>
        <w:right w:val="none" w:sz="0" w:space="0" w:color="auto"/>
      </w:divBdr>
    </w:div>
    <w:div w:id="445999616">
      <w:marLeft w:val="0"/>
      <w:marRight w:val="0"/>
      <w:marTop w:val="0"/>
      <w:marBottom w:val="0"/>
      <w:divBdr>
        <w:top w:val="none" w:sz="0" w:space="0" w:color="auto"/>
        <w:left w:val="none" w:sz="0" w:space="0" w:color="auto"/>
        <w:bottom w:val="none" w:sz="0" w:space="0" w:color="auto"/>
        <w:right w:val="none" w:sz="0" w:space="0" w:color="auto"/>
      </w:divBdr>
    </w:div>
    <w:div w:id="445999617">
      <w:marLeft w:val="0"/>
      <w:marRight w:val="0"/>
      <w:marTop w:val="0"/>
      <w:marBottom w:val="0"/>
      <w:divBdr>
        <w:top w:val="none" w:sz="0" w:space="0" w:color="auto"/>
        <w:left w:val="none" w:sz="0" w:space="0" w:color="auto"/>
        <w:bottom w:val="none" w:sz="0" w:space="0" w:color="auto"/>
        <w:right w:val="none" w:sz="0" w:space="0" w:color="auto"/>
      </w:divBdr>
    </w:div>
    <w:div w:id="445999618">
      <w:marLeft w:val="0"/>
      <w:marRight w:val="0"/>
      <w:marTop w:val="0"/>
      <w:marBottom w:val="0"/>
      <w:divBdr>
        <w:top w:val="none" w:sz="0" w:space="0" w:color="auto"/>
        <w:left w:val="none" w:sz="0" w:space="0" w:color="auto"/>
        <w:bottom w:val="none" w:sz="0" w:space="0" w:color="auto"/>
        <w:right w:val="none" w:sz="0" w:space="0" w:color="auto"/>
      </w:divBdr>
    </w:div>
    <w:div w:id="445999619">
      <w:marLeft w:val="0"/>
      <w:marRight w:val="0"/>
      <w:marTop w:val="0"/>
      <w:marBottom w:val="0"/>
      <w:divBdr>
        <w:top w:val="none" w:sz="0" w:space="0" w:color="auto"/>
        <w:left w:val="none" w:sz="0" w:space="0" w:color="auto"/>
        <w:bottom w:val="none" w:sz="0" w:space="0" w:color="auto"/>
        <w:right w:val="none" w:sz="0" w:space="0" w:color="auto"/>
      </w:divBdr>
    </w:div>
    <w:div w:id="445999620">
      <w:marLeft w:val="0"/>
      <w:marRight w:val="0"/>
      <w:marTop w:val="0"/>
      <w:marBottom w:val="0"/>
      <w:divBdr>
        <w:top w:val="none" w:sz="0" w:space="0" w:color="auto"/>
        <w:left w:val="none" w:sz="0" w:space="0" w:color="auto"/>
        <w:bottom w:val="none" w:sz="0" w:space="0" w:color="auto"/>
        <w:right w:val="none" w:sz="0" w:space="0" w:color="auto"/>
      </w:divBdr>
    </w:div>
    <w:div w:id="445999621">
      <w:marLeft w:val="0"/>
      <w:marRight w:val="0"/>
      <w:marTop w:val="0"/>
      <w:marBottom w:val="0"/>
      <w:divBdr>
        <w:top w:val="none" w:sz="0" w:space="0" w:color="auto"/>
        <w:left w:val="none" w:sz="0" w:space="0" w:color="auto"/>
        <w:bottom w:val="none" w:sz="0" w:space="0" w:color="auto"/>
        <w:right w:val="none" w:sz="0" w:space="0" w:color="auto"/>
      </w:divBdr>
    </w:div>
    <w:div w:id="445999622">
      <w:marLeft w:val="0"/>
      <w:marRight w:val="0"/>
      <w:marTop w:val="0"/>
      <w:marBottom w:val="0"/>
      <w:divBdr>
        <w:top w:val="none" w:sz="0" w:space="0" w:color="auto"/>
        <w:left w:val="none" w:sz="0" w:space="0" w:color="auto"/>
        <w:bottom w:val="none" w:sz="0" w:space="0" w:color="auto"/>
        <w:right w:val="none" w:sz="0" w:space="0" w:color="auto"/>
      </w:divBdr>
    </w:div>
    <w:div w:id="445999623">
      <w:marLeft w:val="0"/>
      <w:marRight w:val="0"/>
      <w:marTop w:val="0"/>
      <w:marBottom w:val="0"/>
      <w:divBdr>
        <w:top w:val="none" w:sz="0" w:space="0" w:color="auto"/>
        <w:left w:val="none" w:sz="0" w:space="0" w:color="auto"/>
        <w:bottom w:val="none" w:sz="0" w:space="0" w:color="auto"/>
        <w:right w:val="none" w:sz="0" w:space="0" w:color="auto"/>
      </w:divBdr>
    </w:div>
    <w:div w:id="445999624">
      <w:marLeft w:val="0"/>
      <w:marRight w:val="0"/>
      <w:marTop w:val="0"/>
      <w:marBottom w:val="0"/>
      <w:divBdr>
        <w:top w:val="none" w:sz="0" w:space="0" w:color="auto"/>
        <w:left w:val="none" w:sz="0" w:space="0" w:color="auto"/>
        <w:bottom w:val="none" w:sz="0" w:space="0" w:color="auto"/>
        <w:right w:val="none" w:sz="0" w:space="0" w:color="auto"/>
      </w:divBdr>
    </w:div>
    <w:div w:id="445999625">
      <w:marLeft w:val="0"/>
      <w:marRight w:val="0"/>
      <w:marTop w:val="0"/>
      <w:marBottom w:val="0"/>
      <w:divBdr>
        <w:top w:val="none" w:sz="0" w:space="0" w:color="auto"/>
        <w:left w:val="none" w:sz="0" w:space="0" w:color="auto"/>
        <w:bottom w:val="none" w:sz="0" w:space="0" w:color="auto"/>
        <w:right w:val="none" w:sz="0" w:space="0" w:color="auto"/>
      </w:divBdr>
      <w:divsChild>
        <w:div w:id="445999631">
          <w:marLeft w:val="720"/>
          <w:marRight w:val="720"/>
          <w:marTop w:val="100"/>
          <w:marBottom w:val="100"/>
          <w:divBdr>
            <w:top w:val="none" w:sz="0" w:space="0" w:color="auto"/>
            <w:left w:val="none" w:sz="0" w:space="0" w:color="auto"/>
            <w:bottom w:val="none" w:sz="0" w:space="0" w:color="auto"/>
            <w:right w:val="none" w:sz="0" w:space="0" w:color="auto"/>
          </w:divBdr>
        </w:div>
      </w:divsChild>
    </w:div>
    <w:div w:id="445999626">
      <w:marLeft w:val="0"/>
      <w:marRight w:val="0"/>
      <w:marTop w:val="0"/>
      <w:marBottom w:val="0"/>
      <w:divBdr>
        <w:top w:val="none" w:sz="0" w:space="0" w:color="auto"/>
        <w:left w:val="none" w:sz="0" w:space="0" w:color="auto"/>
        <w:bottom w:val="none" w:sz="0" w:space="0" w:color="auto"/>
        <w:right w:val="none" w:sz="0" w:space="0" w:color="auto"/>
      </w:divBdr>
    </w:div>
    <w:div w:id="445999627">
      <w:marLeft w:val="0"/>
      <w:marRight w:val="0"/>
      <w:marTop w:val="0"/>
      <w:marBottom w:val="0"/>
      <w:divBdr>
        <w:top w:val="none" w:sz="0" w:space="0" w:color="auto"/>
        <w:left w:val="none" w:sz="0" w:space="0" w:color="auto"/>
        <w:bottom w:val="none" w:sz="0" w:space="0" w:color="auto"/>
        <w:right w:val="none" w:sz="0" w:space="0" w:color="auto"/>
      </w:divBdr>
    </w:div>
    <w:div w:id="445999628">
      <w:marLeft w:val="0"/>
      <w:marRight w:val="0"/>
      <w:marTop w:val="0"/>
      <w:marBottom w:val="0"/>
      <w:divBdr>
        <w:top w:val="none" w:sz="0" w:space="0" w:color="auto"/>
        <w:left w:val="none" w:sz="0" w:space="0" w:color="auto"/>
        <w:bottom w:val="none" w:sz="0" w:space="0" w:color="auto"/>
        <w:right w:val="none" w:sz="0" w:space="0" w:color="auto"/>
      </w:divBdr>
    </w:div>
    <w:div w:id="445999629">
      <w:marLeft w:val="0"/>
      <w:marRight w:val="0"/>
      <w:marTop w:val="0"/>
      <w:marBottom w:val="0"/>
      <w:divBdr>
        <w:top w:val="none" w:sz="0" w:space="0" w:color="auto"/>
        <w:left w:val="none" w:sz="0" w:space="0" w:color="auto"/>
        <w:bottom w:val="none" w:sz="0" w:space="0" w:color="auto"/>
        <w:right w:val="none" w:sz="0" w:space="0" w:color="auto"/>
      </w:divBdr>
    </w:div>
    <w:div w:id="4459996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Eaton_EMEA"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ton.eu/moem-ee"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aton.dk"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inkedin.com/company/eaton-emea"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denmark@eaton.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926E2-411B-4A9B-ADB3-E2CA3528F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3028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3473</CharactersWithSpaces>
  <SharedDoc>false</SharedDoc>
  <HLinks>
    <vt:vector size="18" baseType="variant">
      <vt:variant>
        <vt:i4>2031643</vt:i4>
      </vt:variant>
      <vt:variant>
        <vt:i4>3</vt:i4>
      </vt:variant>
      <vt:variant>
        <vt:i4>0</vt:i4>
      </vt:variant>
      <vt:variant>
        <vt:i4>5</vt:i4>
      </vt:variant>
      <vt:variant>
        <vt:lpwstr>http://www.eaton.dk/</vt:lpwstr>
      </vt:variant>
      <vt:variant>
        <vt:lpwstr/>
      </vt:variant>
      <vt:variant>
        <vt:i4>7929888</vt:i4>
      </vt:variant>
      <vt:variant>
        <vt:i4>0</vt:i4>
      </vt:variant>
      <vt:variant>
        <vt:i4>0</vt:i4>
      </vt:variant>
      <vt:variant>
        <vt:i4>5</vt:i4>
      </vt:variant>
      <vt:variant>
        <vt:lpwstr>http://www.eaton.eu/moem-ee</vt:lpwstr>
      </vt:variant>
      <vt:variant>
        <vt:lpwstr/>
      </vt:variant>
      <vt:variant>
        <vt:i4>3473495</vt:i4>
      </vt:variant>
      <vt:variant>
        <vt:i4>0</vt:i4>
      </vt:variant>
      <vt:variant>
        <vt:i4>0</vt:i4>
      </vt:variant>
      <vt:variant>
        <vt:i4>5</vt:i4>
      </vt:variant>
      <vt:variant>
        <vt:lpwstr>mailto:info-denmark@eaton.com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2017-01-30T16:30:00Z</dcterms:created>
  <dcterms:modified xsi:type="dcterms:W3CDTF">2017-01-30T16:41:00Z</dcterms:modified>
</cp:coreProperties>
</file>