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8C" w:rsidRPr="0064368C" w:rsidRDefault="0064368C" w:rsidP="0064368C">
      <w:pPr>
        <w:tabs>
          <w:tab w:val="left" w:pos="2835"/>
          <w:tab w:val="left" w:pos="3969"/>
        </w:tabs>
        <w:rPr>
          <w:sz w:val="22"/>
          <w:szCs w:val="22"/>
          <w:u w:val="single"/>
        </w:rPr>
      </w:pPr>
      <w:r w:rsidRPr="0064368C">
        <w:rPr>
          <w:b/>
          <w:sz w:val="22"/>
          <w:szCs w:val="22"/>
          <w:u w:val="single"/>
        </w:rPr>
        <w:t xml:space="preserve">Abnahme von Bauleistungen Band </w:t>
      </w:r>
      <w:r w:rsidR="00B3593E">
        <w:rPr>
          <w:b/>
          <w:sz w:val="22"/>
          <w:szCs w:val="22"/>
          <w:u w:val="single"/>
        </w:rPr>
        <w:t>2</w:t>
      </w:r>
    </w:p>
    <w:p w:rsidR="0064368C" w:rsidRDefault="00224864" w:rsidP="00C17314">
      <w:pPr>
        <w:rPr>
          <w:b/>
          <w:sz w:val="20"/>
          <w:szCs w:val="20"/>
        </w:rPr>
      </w:pPr>
      <w:r w:rsidRPr="00224864">
        <w:rPr>
          <w:b/>
          <w:sz w:val="20"/>
          <w:szCs w:val="20"/>
        </w:rPr>
        <w:t>Messinstrumente und -verfahren &amp; praktische Hinweise zur Abnahme von Innenausbau und Haustechnik</w:t>
      </w:r>
    </w:p>
    <w:p w:rsidR="00224864" w:rsidRPr="00224864" w:rsidRDefault="00224864" w:rsidP="00C17314">
      <w:pPr>
        <w:rPr>
          <w:b/>
          <w:sz w:val="20"/>
          <w:szCs w:val="20"/>
        </w:rPr>
      </w:pPr>
    </w:p>
    <w:tbl>
      <w:tblPr>
        <w:tblW w:w="7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25"/>
      </w:tblGrid>
      <w:tr w:rsidR="00ED74A2" w:rsidRPr="00C17314" w:rsidTr="00224864">
        <w:tc>
          <w:tcPr>
            <w:tcW w:w="1771" w:type="dxa"/>
          </w:tcPr>
          <w:p w:rsidR="00ED74A2" w:rsidRPr="00C17314" w:rsidRDefault="00B3593E" w:rsidP="0066341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7B346F" wp14:editId="56974D5B">
                  <wp:extent cx="1006753" cy="1433779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6669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09" cy="143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8A3692" w:rsidRPr="00C17314" w:rsidRDefault="008A3692" w:rsidP="008A3692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C17314">
              <w:rPr>
                <w:sz w:val="20"/>
                <w:szCs w:val="20"/>
              </w:rPr>
              <w:t xml:space="preserve">Von </w:t>
            </w:r>
            <w:r w:rsidR="0064368C" w:rsidRPr="0064368C">
              <w:rPr>
                <w:sz w:val="20"/>
                <w:szCs w:val="20"/>
              </w:rPr>
              <w:t>Gunter Hankammer</w:t>
            </w:r>
            <w:r w:rsidR="0064368C">
              <w:rPr>
                <w:sz w:val="20"/>
                <w:szCs w:val="20"/>
              </w:rPr>
              <w:t>.</w:t>
            </w:r>
          </w:p>
          <w:p w:rsidR="008A3692" w:rsidRDefault="008A3692" w:rsidP="008A369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224864" w:rsidRDefault="0064368C" w:rsidP="008A369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692" w:rsidRPr="00C17314">
              <w:rPr>
                <w:sz w:val="20"/>
                <w:szCs w:val="20"/>
              </w:rPr>
              <w:t xml:space="preserve">., aktualisierte und erweiterte Auflage 2017. 17 x 24 cm. </w:t>
            </w:r>
            <w:r>
              <w:rPr>
                <w:sz w:val="20"/>
                <w:szCs w:val="20"/>
              </w:rPr>
              <w:t>Gebunden</w:t>
            </w:r>
            <w:r w:rsidR="008A3692" w:rsidRPr="00C17314">
              <w:rPr>
                <w:sz w:val="20"/>
                <w:szCs w:val="20"/>
              </w:rPr>
              <w:t xml:space="preserve">. </w:t>
            </w:r>
            <w:r w:rsidR="00224864" w:rsidRPr="00224864">
              <w:rPr>
                <w:sz w:val="20"/>
                <w:szCs w:val="20"/>
              </w:rPr>
              <w:t xml:space="preserve">423 Seiten mit 416 farbigen Abbildungen und </w:t>
            </w:r>
            <w:r w:rsidR="00224864">
              <w:rPr>
                <w:sz w:val="20"/>
                <w:szCs w:val="20"/>
              </w:rPr>
              <w:br/>
            </w:r>
            <w:r w:rsidR="00224864" w:rsidRPr="00224864">
              <w:rPr>
                <w:sz w:val="20"/>
                <w:szCs w:val="20"/>
              </w:rPr>
              <w:t>66 Tabellen</w:t>
            </w:r>
            <w:r w:rsidR="00224864">
              <w:rPr>
                <w:sz w:val="20"/>
                <w:szCs w:val="20"/>
              </w:rPr>
              <w:t>.</w:t>
            </w:r>
          </w:p>
          <w:p w:rsidR="00224864" w:rsidRDefault="00224864" w:rsidP="008A369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8A3692" w:rsidRPr="00C17314" w:rsidRDefault="008A3692" w:rsidP="008A3692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C17314">
              <w:rPr>
                <w:sz w:val="20"/>
                <w:szCs w:val="20"/>
              </w:rPr>
              <w:t>EURO 59,–</w:t>
            </w:r>
          </w:p>
          <w:p w:rsidR="008A3692" w:rsidRDefault="008A3692" w:rsidP="008A3692">
            <w:pPr>
              <w:ind w:left="72" w:hanging="72"/>
              <w:jc w:val="both"/>
              <w:rPr>
                <w:sz w:val="20"/>
                <w:szCs w:val="20"/>
              </w:rPr>
            </w:pPr>
          </w:p>
          <w:p w:rsidR="008A3692" w:rsidRPr="00224864" w:rsidRDefault="008A3692" w:rsidP="008A3692">
            <w:pPr>
              <w:jc w:val="both"/>
              <w:rPr>
                <w:sz w:val="20"/>
                <w:szCs w:val="20"/>
              </w:rPr>
            </w:pPr>
            <w:r w:rsidRPr="00C17314">
              <w:rPr>
                <w:sz w:val="20"/>
                <w:szCs w:val="20"/>
              </w:rPr>
              <w:t>ISBN</w:t>
            </w:r>
            <w:r w:rsidR="001B5BDC">
              <w:rPr>
                <w:sz w:val="20"/>
                <w:szCs w:val="20"/>
              </w:rPr>
              <w:t xml:space="preserve"> Buch</w:t>
            </w:r>
            <w:r w:rsidR="001B5BDC" w:rsidRPr="0064368C">
              <w:rPr>
                <w:sz w:val="20"/>
                <w:szCs w:val="20"/>
              </w:rPr>
              <w:t xml:space="preserve">: </w:t>
            </w:r>
            <w:r w:rsidR="00224864" w:rsidRPr="00224864">
              <w:rPr>
                <w:sz w:val="20"/>
                <w:szCs w:val="20"/>
              </w:rPr>
              <w:t>978-3-481-03666-9</w:t>
            </w:r>
          </w:p>
          <w:p w:rsidR="00ED74A2" w:rsidRPr="00C17314" w:rsidRDefault="008A3692" w:rsidP="008A3692">
            <w:pPr>
              <w:jc w:val="both"/>
              <w:rPr>
                <w:sz w:val="20"/>
                <w:szCs w:val="20"/>
              </w:rPr>
            </w:pPr>
            <w:r w:rsidRPr="00224864">
              <w:rPr>
                <w:sz w:val="20"/>
                <w:szCs w:val="20"/>
              </w:rPr>
              <w:t xml:space="preserve">ISBN E-Book (PDF): </w:t>
            </w:r>
            <w:r w:rsidR="00224864" w:rsidRPr="00224864">
              <w:rPr>
                <w:sz w:val="20"/>
                <w:szCs w:val="20"/>
              </w:rPr>
              <w:t>978-3-481-03667-6</w:t>
            </w:r>
          </w:p>
        </w:tc>
      </w:tr>
    </w:tbl>
    <w:p w:rsidR="002A3871" w:rsidRPr="00C17314" w:rsidRDefault="002A3871" w:rsidP="002A3871">
      <w:pPr>
        <w:rPr>
          <w:sz w:val="20"/>
          <w:szCs w:val="20"/>
        </w:rPr>
      </w:pPr>
    </w:p>
    <w:p w:rsidR="002A3871" w:rsidRPr="00C17314" w:rsidRDefault="002A3871" w:rsidP="002A3871">
      <w:pPr>
        <w:rPr>
          <w:sz w:val="20"/>
          <w:szCs w:val="20"/>
        </w:rPr>
      </w:pPr>
      <w:r w:rsidRPr="00C17314">
        <w:rPr>
          <w:sz w:val="20"/>
          <w:szCs w:val="20"/>
        </w:rPr>
        <w:t>VERLAGSGESELLSCHAFT RUDOLF MÜLLER GmbH &amp; Co. KG</w:t>
      </w:r>
    </w:p>
    <w:p w:rsidR="002A3871" w:rsidRPr="00C17314" w:rsidRDefault="002A3871" w:rsidP="002A3871">
      <w:pPr>
        <w:rPr>
          <w:sz w:val="20"/>
          <w:szCs w:val="20"/>
        </w:rPr>
      </w:pPr>
      <w:r w:rsidRPr="00C17314">
        <w:rPr>
          <w:sz w:val="20"/>
          <w:szCs w:val="20"/>
        </w:rPr>
        <w:t>Kundenservice: 65341 Eltville</w:t>
      </w:r>
    </w:p>
    <w:p w:rsidR="002A3871" w:rsidRPr="00C17314" w:rsidRDefault="002A3871" w:rsidP="002A3871">
      <w:pPr>
        <w:pStyle w:val="berschrift1"/>
        <w:jc w:val="both"/>
        <w:rPr>
          <w:u w:val="none"/>
        </w:rPr>
      </w:pPr>
      <w:r w:rsidRPr="00C17314">
        <w:rPr>
          <w:u w:val="none"/>
        </w:rPr>
        <w:t>Telefon: 06123 9238-258</w:t>
      </w:r>
      <w:r w:rsidRPr="00C17314">
        <w:rPr>
          <w:u w:val="none"/>
        </w:rPr>
        <w:tab/>
      </w:r>
      <w:r w:rsidRPr="00C17314">
        <w:rPr>
          <w:u w:val="none"/>
        </w:rPr>
        <w:tab/>
        <w:t xml:space="preserve">                                        Telefax: 06123 9238-244</w:t>
      </w:r>
    </w:p>
    <w:p w:rsidR="002A3871" w:rsidRPr="00C17314" w:rsidRDefault="002A3871" w:rsidP="002A3871">
      <w:pPr>
        <w:rPr>
          <w:sz w:val="20"/>
          <w:szCs w:val="20"/>
          <w:u w:val="single"/>
        </w:rPr>
      </w:pPr>
      <w:r w:rsidRPr="00C17314">
        <w:rPr>
          <w:sz w:val="20"/>
          <w:szCs w:val="20"/>
          <w:u w:val="single"/>
        </w:rPr>
        <w:t>rudolf-mueller@vuservice.de</w:t>
      </w:r>
      <w:r w:rsidRPr="00C17314">
        <w:rPr>
          <w:sz w:val="20"/>
          <w:szCs w:val="20"/>
          <w:u w:val="single"/>
        </w:rPr>
        <w:tab/>
      </w:r>
      <w:r w:rsidRPr="00C17314">
        <w:rPr>
          <w:sz w:val="20"/>
          <w:szCs w:val="20"/>
          <w:u w:val="single"/>
        </w:rPr>
        <w:tab/>
      </w:r>
      <w:r w:rsidRPr="00C17314">
        <w:rPr>
          <w:sz w:val="20"/>
          <w:szCs w:val="20"/>
          <w:u w:val="single"/>
        </w:rPr>
        <w:tab/>
      </w:r>
      <w:r w:rsidRPr="00C17314">
        <w:rPr>
          <w:sz w:val="20"/>
          <w:szCs w:val="20"/>
          <w:u w:val="single"/>
        </w:rPr>
        <w:tab/>
        <w:t>www.baufachmedien.de</w:t>
      </w:r>
    </w:p>
    <w:p w:rsidR="00C17314" w:rsidRPr="0087499A" w:rsidRDefault="00C17314" w:rsidP="002B71C8">
      <w:pPr>
        <w:spacing w:line="260" w:lineRule="exact"/>
        <w:rPr>
          <w:color w:val="FF0000"/>
          <w:sz w:val="20"/>
          <w:szCs w:val="20"/>
          <w:u w:val="single"/>
        </w:rPr>
      </w:pPr>
    </w:p>
    <w:p w:rsidR="0075173E" w:rsidRPr="00E2120E" w:rsidRDefault="003677D4" w:rsidP="00E2120E">
      <w:pPr>
        <w:autoSpaceDE w:val="0"/>
        <w:autoSpaceDN w:val="0"/>
        <w:adjustRightInd w:val="0"/>
        <w:rPr>
          <w:sz w:val="20"/>
          <w:szCs w:val="20"/>
        </w:rPr>
      </w:pPr>
      <w:r w:rsidRPr="00E2120E">
        <w:rPr>
          <w:sz w:val="20"/>
          <w:szCs w:val="20"/>
        </w:rPr>
        <w:t>„Abnahme von Bauleistungen</w:t>
      </w:r>
      <w:r w:rsidR="004B6CD4" w:rsidRPr="00E2120E">
        <w:rPr>
          <w:sz w:val="20"/>
          <w:szCs w:val="20"/>
        </w:rPr>
        <w:t xml:space="preserve"> – Band </w:t>
      </w:r>
      <w:r w:rsidR="00E2120E" w:rsidRPr="00E2120E">
        <w:rPr>
          <w:sz w:val="20"/>
          <w:szCs w:val="20"/>
        </w:rPr>
        <w:t>2</w:t>
      </w:r>
      <w:r w:rsidRPr="00E2120E">
        <w:rPr>
          <w:sz w:val="20"/>
          <w:szCs w:val="20"/>
        </w:rPr>
        <w:t>“</w:t>
      </w:r>
      <w:r w:rsidR="00BD291B" w:rsidRPr="00E2120E">
        <w:rPr>
          <w:sz w:val="20"/>
          <w:szCs w:val="20"/>
        </w:rPr>
        <w:t xml:space="preserve"> </w:t>
      </w:r>
      <w:r w:rsidR="00E2120E" w:rsidRPr="00E2120E">
        <w:rPr>
          <w:sz w:val="20"/>
          <w:szCs w:val="20"/>
        </w:rPr>
        <w:t xml:space="preserve">ermöglicht eine fachgerechte Beurteilung der erbrachten Bauleistungen in den Bereichen Innenausbau und Haustechnik und behandelt die zur Abnahme notwendigen Messinstrumente und -verfahren. </w:t>
      </w:r>
      <w:r w:rsidRPr="00E2120E">
        <w:rPr>
          <w:sz w:val="20"/>
          <w:szCs w:val="20"/>
        </w:rPr>
        <w:t>Gegliedert nach den relevanten Allgemeinen</w:t>
      </w:r>
      <w:r w:rsidR="00BD291B" w:rsidRPr="00E2120E">
        <w:rPr>
          <w:sz w:val="20"/>
          <w:szCs w:val="20"/>
        </w:rPr>
        <w:t xml:space="preserve"> </w:t>
      </w:r>
      <w:r w:rsidRPr="00E2120E">
        <w:rPr>
          <w:sz w:val="20"/>
          <w:szCs w:val="20"/>
        </w:rPr>
        <w:t>Technischen Vertragsbedingungen</w:t>
      </w:r>
      <w:r w:rsidR="0075173E" w:rsidRPr="00E2120E">
        <w:rPr>
          <w:sz w:val="20"/>
          <w:szCs w:val="20"/>
        </w:rPr>
        <w:t xml:space="preserve"> </w:t>
      </w:r>
      <w:r w:rsidRPr="00E2120E">
        <w:rPr>
          <w:sz w:val="20"/>
          <w:szCs w:val="20"/>
        </w:rPr>
        <w:t>liegt damit ein repräsentativer Mängelkatalog</w:t>
      </w:r>
      <w:r w:rsidR="00BD291B" w:rsidRPr="00E2120E">
        <w:rPr>
          <w:sz w:val="20"/>
          <w:szCs w:val="20"/>
        </w:rPr>
        <w:t xml:space="preserve"> </w:t>
      </w:r>
      <w:r w:rsidRPr="00E2120E">
        <w:rPr>
          <w:sz w:val="20"/>
          <w:szCs w:val="20"/>
        </w:rPr>
        <w:t>für die Bauabnahme vor.</w:t>
      </w:r>
      <w:r w:rsidR="00BD291B" w:rsidRPr="00E2120E">
        <w:rPr>
          <w:sz w:val="20"/>
          <w:szCs w:val="20"/>
        </w:rPr>
        <w:t xml:space="preserve"> </w:t>
      </w:r>
    </w:p>
    <w:p w:rsidR="003D2193" w:rsidRPr="0087499A" w:rsidRDefault="003D2193" w:rsidP="003677D4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3677D4" w:rsidRPr="00E2120E" w:rsidRDefault="003677D4" w:rsidP="003677D4">
      <w:pPr>
        <w:autoSpaceDE w:val="0"/>
        <w:autoSpaceDN w:val="0"/>
        <w:adjustRightInd w:val="0"/>
        <w:rPr>
          <w:sz w:val="20"/>
          <w:szCs w:val="20"/>
        </w:rPr>
      </w:pPr>
      <w:r w:rsidRPr="00E2120E">
        <w:rPr>
          <w:sz w:val="20"/>
          <w:szCs w:val="20"/>
        </w:rPr>
        <w:t>Das Buch stellt typische Fehler und Mängel</w:t>
      </w:r>
      <w:r w:rsidR="00BD291B" w:rsidRPr="00E2120E">
        <w:rPr>
          <w:sz w:val="20"/>
          <w:szCs w:val="20"/>
        </w:rPr>
        <w:t xml:space="preserve"> </w:t>
      </w:r>
      <w:r w:rsidRPr="00E2120E">
        <w:rPr>
          <w:sz w:val="20"/>
          <w:szCs w:val="20"/>
        </w:rPr>
        <w:t>bei der Durchführung von Baumaßnahmen</w:t>
      </w:r>
      <w:r w:rsidR="00BD291B" w:rsidRPr="00E2120E">
        <w:rPr>
          <w:sz w:val="20"/>
          <w:szCs w:val="20"/>
        </w:rPr>
        <w:t xml:space="preserve"> </w:t>
      </w:r>
      <w:r w:rsidRPr="00E2120E">
        <w:rPr>
          <w:sz w:val="20"/>
          <w:szCs w:val="20"/>
        </w:rPr>
        <w:t>in den Mittelpunkt. Das frühzeitige Erkennen</w:t>
      </w:r>
      <w:r w:rsidR="00BD291B" w:rsidRPr="00E2120E">
        <w:rPr>
          <w:sz w:val="20"/>
          <w:szCs w:val="20"/>
        </w:rPr>
        <w:t xml:space="preserve"> </w:t>
      </w:r>
      <w:r w:rsidRPr="00E2120E">
        <w:rPr>
          <w:sz w:val="20"/>
          <w:szCs w:val="20"/>
        </w:rPr>
        <w:t>dieser Fehler und Mängel hilft, Streitigkeiten</w:t>
      </w:r>
      <w:r w:rsidR="00BD291B" w:rsidRPr="00E2120E">
        <w:rPr>
          <w:sz w:val="20"/>
          <w:szCs w:val="20"/>
        </w:rPr>
        <w:t xml:space="preserve"> </w:t>
      </w:r>
      <w:r w:rsidRPr="00E2120E">
        <w:rPr>
          <w:sz w:val="20"/>
          <w:szCs w:val="20"/>
        </w:rPr>
        <w:t>und mögliche spätere Schäden an Bauwerken</w:t>
      </w:r>
      <w:r w:rsidR="00BD291B" w:rsidRPr="00E2120E">
        <w:rPr>
          <w:sz w:val="20"/>
          <w:szCs w:val="20"/>
        </w:rPr>
        <w:t xml:space="preserve"> </w:t>
      </w:r>
      <w:r w:rsidRPr="00E2120E">
        <w:rPr>
          <w:sz w:val="20"/>
          <w:szCs w:val="20"/>
        </w:rPr>
        <w:t>zu vermeiden. Mit zahlreichen Beispielen in</w:t>
      </w:r>
    </w:p>
    <w:p w:rsidR="003677D4" w:rsidRPr="00E2120E" w:rsidRDefault="003677D4" w:rsidP="003677D4">
      <w:pPr>
        <w:autoSpaceDE w:val="0"/>
        <w:autoSpaceDN w:val="0"/>
        <w:adjustRightInd w:val="0"/>
        <w:rPr>
          <w:sz w:val="20"/>
          <w:szCs w:val="20"/>
        </w:rPr>
      </w:pPr>
      <w:r w:rsidRPr="00E2120E">
        <w:rPr>
          <w:sz w:val="20"/>
          <w:szCs w:val="20"/>
        </w:rPr>
        <w:t>Wort und Bild, Gerichtsurteilen und Verweisen</w:t>
      </w:r>
      <w:r w:rsidR="00BD291B" w:rsidRPr="00E2120E">
        <w:rPr>
          <w:sz w:val="20"/>
          <w:szCs w:val="20"/>
        </w:rPr>
        <w:t xml:space="preserve"> </w:t>
      </w:r>
      <w:r w:rsidRPr="00E2120E">
        <w:rPr>
          <w:sz w:val="20"/>
          <w:szCs w:val="20"/>
        </w:rPr>
        <w:t>auf Regelwerke und Fachliteratur bietet</w:t>
      </w:r>
    </w:p>
    <w:p w:rsidR="00C17314" w:rsidRPr="00E2120E" w:rsidRDefault="003677D4" w:rsidP="00997990">
      <w:pPr>
        <w:autoSpaceDE w:val="0"/>
        <w:autoSpaceDN w:val="0"/>
        <w:adjustRightInd w:val="0"/>
        <w:rPr>
          <w:sz w:val="20"/>
          <w:szCs w:val="20"/>
        </w:rPr>
      </w:pPr>
      <w:r w:rsidRPr="00E2120E">
        <w:rPr>
          <w:sz w:val="20"/>
          <w:szCs w:val="20"/>
        </w:rPr>
        <w:t>dieses Werk den mit der Abnahme von Bauleistungen</w:t>
      </w:r>
      <w:r w:rsidR="00BD291B" w:rsidRPr="00E2120E">
        <w:rPr>
          <w:sz w:val="20"/>
          <w:szCs w:val="20"/>
        </w:rPr>
        <w:t xml:space="preserve"> </w:t>
      </w:r>
      <w:r w:rsidR="00997990" w:rsidRPr="00E2120E">
        <w:rPr>
          <w:sz w:val="20"/>
          <w:szCs w:val="20"/>
        </w:rPr>
        <w:t xml:space="preserve">Beauftragten praktische </w:t>
      </w:r>
      <w:r w:rsidRPr="00E2120E">
        <w:rPr>
          <w:sz w:val="20"/>
          <w:szCs w:val="20"/>
        </w:rPr>
        <w:t>Entscheidungshilfen.</w:t>
      </w:r>
    </w:p>
    <w:p w:rsidR="003677D4" w:rsidRPr="0087499A" w:rsidRDefault="003677D4" w:rsidP="003677D4">
      <w:pPr>
        <w:spacing w:line="260" w:lineRule="exact"/>
        <w:rPr>
          <w:color w:val="FF0000"/>
          <w:sz w:val="20"/>
          <w:szCs w:val="20"/>
        </w:rPr>
      </w:pPr>
    </w:p>
    <w:p w:rsidR="003677D4" w:rsidRPr="004C4C67" w:rsidRDefault="00BD291B" w:rsidP="003677D4">
      <w:pPr>
        <w:autoSpaceDE w:val="0"/>
        <w:autoSpaceDN w:val="0"/>
        <w:adjustRightInd w:val="0"/>
        <w:rPr>
          <w:sz w:val="20"/>
          <w:szCs w:val="20"/>
        </w:rPr>
      </w:pPr>
      <w:r w:rsidRPr="004C4C67">
        <w:rPr>
          <w:sz w:val="20"/>
          <w:szCs w:val="20"/>
        </w:rPr>
        <w:t>Mit der 5. Aufl</w:t>
      </w:r>
      <w:r w:rsidR="003677D4" w:rsidRPr="004C4C67">
        <w:rPr>
          <w:sz w:val="20"/>
          <w:szCs w:val="20"/>
        </w:rPr>
        <w:t xml:space="preserve">age </w:t>
      </w:r>
      <w:r w:rsidR="000D393F" w:rsidRPr="004C4C67">
        <w:rPr>
          <w:sz w:val="20"/>
          <w:szCs w:val="20"/>
        </w:rPr>
        <w:t>erscheint</w:t>
      </w:r>
      <w:r w:rsidR="003677D4" w:rsidRPr="004C4C67">
        <w:rPr>
          <w:sz w:val="20"/>
          <w:szCs w:val="20"/>
        </w:rPr>
        <w:t xml:space="preserve"> die „Abnahme von</w:t>
      </w:r>
      <w:r w:rsidRPr="004C4C67">
        <w:rPr>
          <w:sz w:val="20"/>
          <w:szCs w:val="20"/>
        </w:rPr>
        <w:t xml:space="preserve"> </w:t>
      </w:r>
      <w:r w:rsidR="003677D4" w:rsidRPr="004C4C67">
        <w:rPr>
          <w:sz w:val="20"/>
          <w:szCs w:val="20"/>
        </w:rPr>
        <w:t xml:space="preserve">Bauleistungen“ </w:t>
      </w:r>
      <w:r w:rsidR="000D393F" w:rsidRPr="004C4C67">
        <w:rPr>
          <w:sz w:val="20"/>
          <w:szCs w:val="20"/>
        </w:rPr>
        <w:t xml:space="preserve">erstmals </w:t>
      </w:r>
      <w:r w:rsidR="003677D4" w:rsidRPr="004C4C67">
        <w:rPr>
          <w:sz w:val="20"/>
          <w:szCs w:val="20"/>
        </w:rPr>
        <w:t>in zwei Bände</w:t>
      </w:r>
      <w:r w:rsidR="000D393F" w:rsidRPr="004C4C67">
        <w:rPr>
          <w:sz w:val="20"/>
          <w:szCs w:val="20"/>
        </w:rPr>
        <w:t>n.</w:t>
      </w:r>
    </w:p>
    <w:p w:rsidR="003677D4" w:rsidRPr="004C4C67" w:rsidRDefault="000D393F" w:rsidP="00BD291B">
      <w:pPr>
        <w:autoSpaceDE w:val="0"/>
        <w:autoSpaceDN w:val="0"/>
        <w:adjustRightInd w:val="0"/>
        <w:rPr>
          <w:sz w:val="20"/>
          <w:szCs w:val="20"/>
        </w:rPr>
      </w:pPr>
      <w:r w:rsidRPr="004C4C67">
        <w:rPr>
          <w:sz w:val="20"/>
          <w:szCs w:val="20"/>
        </w:rPr>
        <w:t xml:space="preserve">Der </w:t>
      </w:r>
      <w:r w:rsidR="003677D4" w:rsidRPr="004C4C67">
        <w:rPr>
          <w:sz w:val="20"/>
          <w:szCs w:val="20"/>
        </w:rPr>
        <w:t>vorliegende vollständig aktualisierte und</w:t>
      </w:r>
      <w:r w:rsidR="00BD291B" w:rsidRPr="004C4C67">
        <w:rPr>
          <w:sz w:val="20"/>
          <w:szCs w:val="20"/>
        </w:rPr>
        <w:t xml:space="preserve"> </w:t>
      </w:r>
      <w:r w:rsidR="003677D4" w:rsidRPr="004C4C67">
        <w:rPr>
          <w:sz w:val="20"/>
          <w:szCs w:val="20"/>
        </w:rPr>
        <w:t xml:space="preserve">erweiterte Band </w:t>
      </w:r>
      <w:r w:rsidR="003D2193" w:rsidRPr="004C4C67">
        <w:rPr>
          <w:sz w:val="20"/>
          <w:szCs w:val="20"/>
        </w:rPr>
        <w:t>2</w:t>
      </w:r>
      <w:r w:rsidR="003677D4" w:rsidRPr="004C4C67">
        <w:rPr>
          <w:sz w:val="20"/>
          <w:szCs w:val="20"/>
        </w:rPr>
        <w:t xml:space="preserve"> </w:t>
      </w:r>
      <w:r w:rsidR="004C4C67" w:rsidRPr="004C4C67">
        <w:rPr>
          <w:sz w:val="20"/>
          <w:szCs w:val="20"/>
        </w:rPr>
        <w:t>widmet sich der</w:t>
      </w:r>
      <w:r w:rsidR="003D2193" w:rsidRPr="004C4C67">
        <w:rPr>
          <w:sz w:val="20"/>
          <w:szCs w:val="20"/>
        </w:rPr>
        <w:t xml:space="preserve"> Abnahme von Ausbauarbeiten </w:t>
      </w:r>
      <w:r w:rsidR="004C4C67" w:rsidRPr="004C4C67">
        <w:rPr>
          <w:sz w:val="20"/>
          <w:szCs w:val="20"/>
        </w:rPr>
        <w:t xml:space="preserve">und Haustechnik und </w:t>
      </w:r>
      <w:r w:rsidR="00C36805">
        <w:rPr>
          <w:sz w:val="20"/>
          <w:szCs w:val="20"/>
        </w:rPr>
        <w:t>liefert</w:t>
      </w:r>
      <w:r w:rsidR="004C4C67" w:rsidRPr="004C4C67">
        <w:rPr>
          <w:sz w:val="20"/>
          <w:szCs w:val="20"/>
        </w:rPr>
        <w:t xml:space="preserve"> einen Überblick über die für die Abnahme wichtigen Messinstrumente und -verfahren. </w:t>
      </w:r>
      <w:r w:rsidR="003D2193" w:rsidRPr="004C4C67">
        <w:rPr>
          <w:sz w:val="20"/>
          <w:szCs w:val="20"/>
        </w:rPr>
        <w:t xml:space="preserve">Er berücksichtigt die VOB 2016 sowie die Novellierungen zahlreicher Normen und Regelwerke. </w:t>
      </w:r>
      <w:r w:rsidR="003677D4" w:rsidRPr="004C4C67">
        <w:rPr>
          <w:sz w:val="20"/>
          <w:szCs w:val="20"/>
        </w:rPr>
        <w:t>Im Mittelpunkt stehen viele neue</w:t>
      </w:r>
      <w:r w:rsidRPr="004C4C67">
        <w:rPr>
          <w:sz w:val="20"/>
          <w:szCs w:val="20"/>
        </w:rPr>
        <w:t xml:space="preserve"> </w:t>
      </w:r>
      <w:r w:rsidR="003677D4" w:rsidRPr="004C4C67">
        <w:rPr>
          <w:sz w:val="20"/>
          <w:szCs w:val="20"/>
        </w:rPr>
        <w:t>Beispiele aus Beanstandungsgruppen, die in</w:t>
      </w:r>
      <w:r w:rsidR="00BD291B" w:rsidRPr="004C4C67">
        <w:rPr>
          <w:sz w:val="20"/>
          <w:szCs w:val="20"/>
        </w:rPr>
        <w:t xml:space="preserve"> </w:t>
      </w:r>
      <w:r w:rsidR="003677D4" w:rsidRPr="004C4C67">
        <w:rPr>
          <w:sz w:val="20"/>
          <w:szCs w:val="20"/>
        </w:rPr>
        <w:t>der Abnahmepraxis aktuell verstärkt auftreten.</w:t>
      </w:r>
      <w:r w:rsidR="00C7420D" w:rsidRPr="004C4C67">
        <w:rPr>
          <w:sz w:val="20"/>
          <w:szCs w:val="20"/>
        </w:rPr>
        <w:t xml:space="preserve"> </w:t>
      </w:r>
      <w:r w:rsidR="003677D4" w:rsidRPr="004C4C67">
        <w:rPr>
          <w:sz w:val="20"/>
          <w:szCs w:val="20"/>
        </w:rPr>
        <w:t>Hinweise auf zu berücksichtigende</w:t>
      </w:r>
      <w:r w:rsidR="00BD291B" w:rsidRPr="004C4C67">
        <w:rPr>
          <w:sz w:val="20"/>
          <w:szCs w:val="20"/>
        </w:rPr>
        <w:t xml:space="preserve"> </w:t>
      </w:r>
      <w:r w:rsidR="003677D4" w:rsidRPr="004C4C67">
        <w:rPr>
          <w:sz w:val="20"/>
          <w:szCs w:val="20"/>
        </w:rPr>
        <w:t>Regelwerke dienen der systematischen Beurteilung</w:t>
      </w:r>
      <w:r w:rsidR="00BD291B" w:rsidRPr="004C4C67">
        <w:rPr>
          <w:sz w:val="20"/>
          <w:szCs w:val="20"/>
        </w:rPr>
        <w:t xml:space="preserve"> </w:t>
      </w:r>
      <w:r w:rsidR="003677D4" w:rsidRPr="004C4C67">
        <w:rPr>
          <w:sz w:val="20"/>
          <w:szCs w:val="20"/>
        </w:rPr>
        <w:t>der Beanstandungen. Ausführliche</w:t>
      </w:r>
      <w:r w:rsidR="00BD291B" w:rsidRPr="004C4C67">
        <w:rPr>
          <w:sz w:val="20"/>
          <w:szCs w:val="20"/>
        </w:rPr>
        <w:t xml:space="preserve"> </w:t>
      </w:r>
      <w:r w:rsidR="00C7420D" w:rsidRPr="004C4C67">
        <w:rPr>
          <w:sz w:val="20"/>
          <w:szCs w:val="20"/>
        </w:rPr>
        <w:t xml:space="preserve">Checklisten </w:t>
      </w:r>
      <w:r w:rsidR="003677D4" w:rsidRPr="004C4C67">
        <w:rPr>
          <w:sz w:val="20"/>
          <w:szCs w:val="20"/>
        </w:rPr>
        <w:t>erleichtern die Durchführung</w:t>
      </w:r>
      <w:r w:rsidR="00BD291B" w:rsidRPr="004C4C67">
        <w:rPr>
          <w:sz w:val="20"/>
          <w:szCs w:val="20"/>
        </w:rPr>
        <w:t xml:space="preserve"> </w:t>
      </w:r>
      <w:r w:rsidR="003677D4" w:rsidRPr="004C4C67">
        <w:rPr>
          <w:sz w:val="20"/>
          <w:szCs w:val="20"/>
        </w:rPr>
        <w:t>einer Abnahme.</w:t>
      </w:r>
    </w:p>
    <w:p w:rsidR="003D2193" w:rsidRDefault="003D2193" w:rsidP="0087499A">
      <w:pPr>
        <w:autoSpaceDE w:val="0"/>
        <w:autoSpaceDN w:val="0"/>
        <w:adjustRightInd w:val="0"/>
        <w:rPr>
          <w:sz w:val="20"/>
          <w:szCs w:val="20"/>
        </w:rPr>
      </w:pPr>
    </w:p>
    <w:p w:rsidR="0087499A" w:rsidRPr="004C4C67" w:rsidRDefault="0087499A" w:rsidP="0087499A">
      <w:pPr>
        <w:autoSpaceDE w:val="0"/>
        <w:autoSpaceDN w:val="0"/>
        <w:adjustRightInd w:val="0"/>
        <w:rPr>
          <w:sz w:val="20"/>
          <w:szCs w:val="20"/>
        </w:rPr>
      </w:pPr>
      <w:r w:rsidRPr="005C0E80">
        <w:rPr>
          <w:sz w:val="20"/>
          <w:szCs w:val="20"/>
        </w:rPr>
        <w:t>Band 1</w:t>
      </w:r>
      <w:r w:rsidR="00997990" w:rsidRPr="005C0E80">
        <w:rPr>
          <w:sz w:val="20"/>
          <w:szCs w:val="20"/>
        </w:rPr>
        <w:t xml:space="preserve"> der „Abnahme von Bauleistungen“</w:t>
      </w:r>
      <w:r w:rsidR="002C26A8">
        <w:rPr>
          <w:sz w:val="20"/>
          <w:szCs w:val="20"/>
        </w:rPr>
        <w:t>, im Oktober 2017 erschienen,</w:t>
      </w:r>
      <w:r w:rsidRPr="005C0E80">
        <w:rPr>
          <w:sz w:val="20"/>
          <w:szCs w:val="20"/>
        </w:rPr>
        <w:t xml:space="preserve"> </w:t>
      </w:r>
      <w:r w:rsidRPr="00997990">
        <w:rPr>
          <w:sz w:val="20"/>
          <w:szCs w:val="20"/>
        </w:rPr>
        <w:t>behandelt die rechtlichen sowie technischen</w:t>
      </w:r>
      <w:r>
        <w:rPr>
          <w:sz w:val="20"/>
          <w:szCs w:val="20"/>
        </w:rPr>
        <w:t xml:space="preserve"> </w:t>
      </w:r>
      <w:r w:rsidRPr="00997990">
        <w:rPr>
          <w:sz w:val="20"/>
          <w:szCs w:val="20"/>
        </w:rPr>
        <w:t>Gru</w:t>
      </w:r>
      <w:r>
        <w:rPr>
          <w:sz w:val="20"/>
          <w:szCs w:val="20"/>
        </w:rPr>
        <w:t xml:space="preserve">ndlagen der Abnahme </w:t>
      </w:r>
      <w:r w:rsidR="00B64044">
        <w:rPr>
          <w:sz w:val="20"/>
          <w:szCs w:val="20"/>
        </w:rPr>
        <w:t xml:space="preserve"> und gibt praktische Hinweise zur Beurteilung erbrachter Bauleistungen in den Bereichen </w:t>
      </w:r>
      <w:r w:rsidRPr="00997990">
        <w:rPr>
          <w:sz w:val="20"/>
          <w:szCs w:val="20"/>
        </w:rPr>
        <w:t>Rohbau, Dach und Fassade.</w:t>
      </w:r>
    </w:p>
    <w:p w:rsidR="0087499A" w:rsidRPr="004C4C67" w:rsidRDefault="0087499A" w:rsidP="00997990">
      <w:pPr>
        <w:pStyle w:val="berschrift1"/>
        <w:rPr>
          <w:u w:val="none"/>
        </w:rPr>
      </w:pPr>
    </w:p>
    <w:p w:rsidR="003B6F55" w:rsidRDefault="00357DB5" w:rsidP="00CC5918">
      <w:pPr>
        <w:spacing w:line="260" w:lineRule="exact"/>
        <w:rPr>
          <w:rFonts w:eastAsiaTheme="majorEastAsia"/>
          <w:sz w:val="20"/>
          <w:szCs w:val="20"/>
        </w:rPr>
      </w:pPr>
      <w:r w:rsidRPr="00BD291B">
        <w:rPr>
          <w:rStyle w:val="tabctrlfieldconfdiv"/>
          <w:rFonts w:eastAsiaTheme="majorEastAsia"/>
          <w:sz w:val="20"/>
          <w:szCs w:val="20"/>
        </w:rPr>
        <w:t>2.</w:t>
      </w:r>
      <w:r w:rsidR="004E5868">
        <w:rPr>
          <w:rStyle w:val="tabctrlfieldconfdiv"/>
          <w:rFonts w:eastAsiaTheme="majorEastAsia"/>
          <w:sz w:val="20"/>
          <w:szCs w:val="20"/>
        </w:rPr>
        <w:t>307</w:t>
      </w:r>
      <w:r w:rsidR="00C17314" w:rsidRPr="00BD291B">
        <w:rPr>
          <w:rStyle w:val="tabctrlfieldconfdiv"/>
          <w:rFonts w:eastAsiaTheme="majorEastAsia"/>
          <w:sz w:val="20"/>
          <w:szCs w:val="20"/>
        </w:rPr>
        <w:t xml:space="preserve"> Zeichen</w:t>
      </w:r>
      <w:bookmarkStart w:id="0" w:name="_GoBack"/>
      <w:bookmarkEnd w:id="0"/>
    </w:p>
    <w:sectPr w:rsidR="003B6F55" w:rsidSect="00D54F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268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71" w:rsidRDefault="002A3871">
      <w:r>
        <w:separator/>
      </w:r>
    </w:p>
  </w:endnote>
  <w:endnote w:type="continuationSeparator" w:id="0">
    <w:p w:rsidR="002A3871" w:rsidRDefault="002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71" w:rsidRDefault="002A3871">
      <w:r>
        <w:separator/>
      </w:r>
    </w:p>
  </w:footnote>
  <w:footnote w:type="continuationSeparator" w:id="0">
    <w:p w:rsidR="002A3871" w:rsidRDefault="002A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A3871" w:rsidP="00262442">
    <w:pPr>
      <w:pStyle w:val="Kopfzeile"/>
      <w:rPr>
        <w:sz w:val="20"/>
        <w:szCs w:val="20"/>
      </w:rPr>
    </w:pPr>
    <w:bookmarkStart w:id="1" w:name="OhneErsteSeite"/>
    <w:r w:rsidRPr="002A3871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4E5868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7C566A">
      <w:rPr>
        <w:rStyle w:val="Seitenzahl"/>
        <w:noProof/>
        <w:sz w:val="20"/>
        <w:szCs w:val="20"/>
      </w:rPr>
      <w:t>3. Januar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A3871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A3871">
      <w:rPr>
        <w:color w:val="FFFFFF"/>
        <w:sz w:val="20"/>
        <w:szCs w:val="20"/>
      </w:rPr>
      <w:t>@Ausgabeart@1</w:t>
    </w:r>
    <w:bookmarkEnd w:id="6"/>
  </w:p>
  <w:p w:rsidR="009421DC" w:rsidRPr="00BE7F4E" w:rsidRDefault="002A3871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A3871">
      <w:rPr>
        <w:color w:val="FFFFFF"/>
        <w:sz w:val="20"/>
        <w:szCs w:val="20"/>
      </w:rPr>
      <w:t>@ErsteSeite@5004</w:t>
    </w:r>
    <w:bookmarkEnd w:id="7"/>
  </w:p>
  <w:p w:rsidR="00CD641C" w:rsidRPr="00BE7F4E" w:rsidRDefault="002A3871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A3871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1"/>
    <w:rsid w:val="00002E96"/>
    <w:rsid w:val="00004D32"/>
    <w:rsid w:val="00004D6A"/>
    <w:rsid w:val="00025994"/>
    <w:rsid w:val="000300D7"/>
    <w:rsid w:val="00030E40"/>
    <w:rsid w:val="00031461"/>
    <w:rsid w:val="00032A40"/>
    <w:rsid w:val="00043C76"/>
    <w:rsid w:val="00057623"/>
    <w:rsid w:val="00062A1D"/>
    <w:rsid w:val="00062F0D"/>
    <w:rsid w:val="00063805"/>
    <w:rsid w:val="000641FA"/>
    <w:rsid w:val="00071DFA"/>
    <w:rsid w:val="0007558C"/>
    <w:rsid w:val="000829C8"/>
    <w:rsid w:val="0008596B"/>
    <w:rsid w:val="00086E30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393F"/>
    <w:rsid w:val="000F6438"/>
    <w:rsid w:val="000F6BF1"/>
    <w:rsid w:val="00115E63"/>
    <w:rsid w:val="00126C4F"/>
    <w:rsid w:val="0012797F"/>
    <w:rsid w:val="00152B62"/>
    <w:rsid w:val="0016772E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5BDC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0600B"/>
    <w:rsid w:val="002070BE"/>
    <w:rsid w:val="0021464A"/>
    <w:rsid w:val="00224864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3871"/>
    <w:rsid w:val="002A57F1"/>
    <w:rsid w:val="002B07BB"/>
    <w:rsid w:val="002B6868"/>
    <w:rsid w:val="002B71C8"/>
    <w:rsid w:val="002B7B7E"/>
    <w:rsid w:val="002C26A8"/>
    <w:rsid w:val="002C6314"/>
    <w:rsid w:val="002E533C"/>
    <w:rsid w:val="002E6313"/>
    <w:rsid w:val="002F2AF8"/>
    <w:rsid w:val="00306B8D"/>
    <w:rsid w:val="00310D69"/>
    <w:rsid w:val="00346DAC"/>
    <w:rsid w:val="00354AA1"/>
    <w:rsid w:val="003565A6"/>
    <w:rsid w:val="00357DB5"/>
    <w:rsid w:val="00362D0E"/>
    <w:rsid w:val="003640FE"/>
    <w:rsid w:val="003677D4"/>
    <w:rsid w:val="00367D33"/>
    <w:rsid w:val="00375158"/>
    <w:rsid w:val="00376AC3"/>
    <w:rsid w:val="003827A0"/>
    <w:rsid w:val="00393947"/>
    <w:rsid w:val="003A5068"/>
    <w:rsid w:val="003A773F"/>
    <w:rsid w:val="003B6F55"/>
    <w:rsid w:val="003B7870"/>
    <w:rsid w:val="003C0D57"/>
    <w:rsid w:val="003C1F13"/>
    <w:rsid w:val="003C374B"/>
    <w:rsid w:val="003C6890"/>
    <w:rsid w:val="003D2193"/>
    <w:rsid w:val="003D7740"/>
    <w:rsid w:val="003F2F81"/>
    <w:rsid w:val="00412F17"/>
    <w:rsid w:val="0042793A"/>
    <w:rsid w:val="00427F98"/>
    <w:rsid w:val="0043708A"/>
    <w:rsid w:val="00467491"/>
    <w:rsid w:val="004B6CD4"/>
    <w:rsid w:val="004C0EF8"/>
    <w:rsid w:val="004C4C67"/>
    <w:rsid w:val="004D0735"/>
    <w:rsid w:val="004D1764"/>
    <w:rsid w:val="004E05E6"/>
    <w:rsid w:val="004E408A"/>
    <w:rsid w:val="004E5868"/>
    <w:rsid w:val="004F18FF"/>
    <w:rsid w:val="00506FD3"/>
    <w:rsid w:val="00517005"/>
    <w:rsid w:val="0053423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0E80"/>
    <w:rsid w:val="005C1145"/>
    <w:rsid w:val="005C1A82"/>
    <w:rsid w:val="005C33FA"/>
    <w:rsid w:val="005D1F20"/>
    <w:rsid w:val="005E41A4"/>
    <w:rsid w:val="006068D8"/>
    <w:rsid w:val="00621DEC"/>
    <w:rsid w:val="00635601"/>
    <w:rsid w:val="00642394"/>
    <w:rsid w:val="0064368C"/>
    <w:rsid w:val="0065651E"/>
    <w:rsid w:val="00670744"/>
    <w:rsid w:val="00672395"/>
    <w:rsid w:val="0068297B"/>
    <w:rsid w:val="0068625E"/>
    <w:rsid w:val="006A20CC"/>
    <w:rsid w:val="006C22BC"/>
    <w:rsid w:val="006C503C"/>
    <w:rsid w:val="006C5FFB"/>
    <w:rsid w:val="006D2467"/>
    <w:rsid w:val="006F37E8"/>
    <w:rsid w:val="0070114C"/>
    <w:rsid w:val="0070688F"/>
    <w:rsid w:val="00714C26"/>
    <w:rsid w:val="007166F1"/>
    <w:rsid w:val="00724C60"/>
    <w:rsid w:val="00727819"/>
    <w:rsid w:val="00734E40"/>
    <w:rsid w:val="007405ED"/>
    <w:rsid w:val="0075173E"/>
    <w:rsid w:val="0075216D"/>
    <w:rsid w:val="00761FFD"/>
    <w:rsid w:val="00767465"/>
    <w:rsid w:val="0077014D"/>
    <w:rsid w:val="0079480F"/>
    <w:rsid w:val="00796A53"/>
    <w:rsid w:val="007A18E9"/>
    <w:rsid w:val="007A283C"/>
    <w:rsid w:val="007A2D25"/>
    <w:rsid w:val="007B047B"/>
    <w:rsid w:val="007B09BF"/>
    <w:rsid w:val="007B09FA"/>
    <w:rsid w:val="007C052F"/>
    <w:rsid w:val="007C566A"/>
    <w:rsid w:val="007D0A9A"/>
    <w:rsid w:val="007E4DDD"/>
    <w:rsid w:val="007F65D2"/>
    <w:rsid w:val="00804954"/>
    <w:rsid w:val="008139B9"/>
    <w:rsid w:val="0082344B"/>
    <w:rsid w:val="00831360"/>
    <w:rsid w:val="0084341A"/>
    <w:rsid w:val="00864723"/>
    <w:rsid w:val="008705CD"/>
    <w:rsid w:val="0087499A"/>
    <w:rsid w:val="008A3692"/>
    <w:rsid w:val="008B3C13"/>
    <w:rsid w:val="008B5052"/>
    <w:rsid w:val="008B7D3B"/>
    <w:rsid w:val="008E2873"/>
    <w:rsid w:val="008E6B07"/>
    <w:rsid w:val="008F088D"/>
    <w:rsid w:val="008F1316"/>
    <w:rsid w:val="00910905"/>
    <w:rsid w:val="00916221"/>
    <w:rsid w:val="00924636"/>
    <w:rsid w:val="00941441"/>
    <w:rsid w:val="009421DC"/>
    <w:rsid w:val="0094737D"/>
    <w:rsid w:val="00947FE8"/>
    <w:rsid w:val="0095159B"/>
    <w:rsid w:val="0095277E"/>
    <w:rsid w:val="009579AB"/>
    <w:rsid w:val="00961F56"/>
    <w:rsid w:val="00970777"/>
    <w:rsid w:val="00975699"/>
    <w:rsid w:val="0098084E"/>
    <w:rsid w:val="00981877"/>
    <w:rsid w:val="009818C8"/>
    <w:rsid w:val="00997990"/>
    <w:rsid w:val="009B32F4"/>
    <w:rsid w:val="009C4583"/>
    <w:rsid w:val="009D4F57"/>
    <w:rsid w:val="009E5159"/>
    <w:rsid w:val="009F5707"/>
    <w:rsid w:val="00A31D3C"/>
    <w:rsid w:val="00A5354D"/>
    <w:rsid w:val="00A537C1"/>
    <w:rsid w:val="00A61D0E"/>
    <w:rsid w:val="00A77551"/>
    <w:rsid w:val="00A862EF"/>
    <w:rsid w:val="00A863D9"/>
    <w:rsid w:val="00A86773"/>
    <w:rsid w:val="00A94D60"/>
    <w:rsid w:val="00AA04AB"/>
    <w:rsid w:val="00AA0FB5"/>
    <w:rsid w:val="00AA48EF"/>
    <w:rsid w:val="00AB1756"/>
    <w:rsid w:val="00AE29B3"/>
    <w:rsid w:val="00AF52E5"/>
    <w:rsid w:val="00B25492"/>
    <w:rsid w:val="00B34EA7"/>
    <w:rsid w:val="00B3593E"/>
    <w:rsid w:val="00B45F17"/>
    <w:rsid w:val="00B47D6F"/>
    <w:rsid w:val="00B53B07"/>
    <w:rsid w:val="00B62AFE"/>
    <w:rsid w:val="00B64044"/>
    <w:rsid w:val="00B7587D"/>
    <w:rsid w:val="00B82A38"/>
    <w:rsid w:val="00B83BCA"/>
    <w:rsid w:val="00B90739"/>
    <w:rsid w:val="00B91D1B"/>
    <w:rsid w:val="00BA4CD6"/>
    <w:rsid w:val="00BA5AF4"/>
    <w:rsid w:val="00BC3444"/>
    <w:rsid w:val="00BC4CD5"/>
    <w:rsid w:val="00BC5763"/>
    <w:rsid w:val="00BD291B"/>
    <w:rsid w:val="00BE6EBC"/>
    <w:rsid w:val="00BE7F4E"/>
    <w:rsid w:val="00C014D3"/>
    <w:rsid w:val="00C02720"/>
    <w:rsid w:val="00C17314"/>
    <w:rsid w:val="00C222DD"/>
    <w:rsid w:val="00C34BEE"/>
    <w:rsid w:val="00C36805"/>
    <w:rsid w:val="00C375AF"/>
    <w:rsid w:val="00C45A53"/>
    <w:rsid w:val="00C46658"/>
    <w:rsid w:val="00C5103B"/>
    <w:rsid w:val="00C60560"/>
    <w:rsid w:val="00C64634"/>
    <w:rsid w:val="00C64DB9"/>
    <w:rsid w:val="00C7420D"/>
    <w:rsid w:val="00C76364"/>
    <w:rsid w:val="00C837FB"/>
    <w:rsid w:val="00CA0D94"/>
    <w:rsid w:val="00CC11F7"/>
    <w:rsid w:val="00CC12BD"/>
    <w:rsid w:val="00CC5918"/>
    <w:rsid w:val="00CD4828"/>
    <w:rsid w:val="00CD641C"/>
    <w:rsid w:val="00CF2169"/>
    <w:rsid w:val="00D04046"/>
    <w:rsid w:val="00D10B78"/>
    <w:rsid w:val="00D14783"/>
    <w:rsid w:val="00D30700"/>
    <w:rsid w:val="00D45DE1"/>
    <w:rsid w:val="00D51D62"/>
    <w:rsid w:val="00D54509"/>
    <w:rsid w:val="00D54F09"/>
    <w:rsid w:val="00D65240"/>
    <w:rsid w:val="00D71C09"/>
    <w:rsid w:val="00D87882"/>
    <w:rsid w:val="00D91E06"/>
    <w:rsid w:val="00D9705A"/>
    <w:rsid w:val="00DA7952"/>
    <w:rsid w:val="00DC03E3"/>
    <w:rsid w:val="00DD0C01"/>
    <w:rsid w:val="00DE736D"/>
    <w:rsid w:val="00E01D72"/>
    <w:rsid w:val="00E1611B"/>
    <w:rsid w:val="00E209CD"/>
    <w:rsid w:val="00E2120E"/>
    <w:rsid w:val="00E23E51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D74A2"/>
    <w:rsid w:val="00EE3FF9"/>
    <w:rsid w:val="00F04D6D"/>
    <w:rsid w:val="00F0735D"/>
    <w:rsid w:val="00F10391"/>
    <w:rsid w:val="00F36B5F"/>
    <w:rsid w:val="00F5512D"/>
    <w:rsid w:val="00F62CF1"/>
    <w:rsid w:val="00F76493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spacing w:line="240" w:lineRule="exact"/>
      <w:outlineLvl w:val="1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ice-until">
    <w:name w:val="price-until"/>
    <w:basedOn w:val="Absatz-Standardschriftart"/>
    <w:rsid w:val="00ED74A2"/>
  </w:style>
  <w:style w:type="character" w:customStyle="1" w:styleId="tabctrlfieldconfdiv">
    <w:name w:val="tab_ctrl_fieldconf_div"/>
    <w:basedOn w:val="Absatz-Standardschriftart"/>
    <w:rsid w:val="00C17314"/>
  </w:style>
  <w:style w:type="paragraph" w:styleId="StandardWeb">
    <w:name w:val="Normal (Web)"/>
    <w:basedOn w:val="Standard"/>
    <w:uiPriority w:val="99"/>
    <w:unhideWhenUsed/>
    <w:rsid w:val="009979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spacing w:line="240" w:lineRule="exact"/>
      <w:outlineLvl w:val="1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ice-until">
    <w:name w:val="price-until"/>
    <w:basedOn w:val="Absatz-Standardschriftart"/>
    <w:rsid w:val="00ED74A2"/>
  </w:style>
  <w:style w:type="character" w:customStyle="1" w:styleId="tabctrlfieldconfdiv">
    <w:name w:val="tab_ctrl_fieldconf_div"/>
    <w:basedOn w:val="Absatz-Standardschriftart"/>
    <w:rsid w:val="00C17314"/>
  </w:style>
  <w:style w:type="paragraph" w:styleId="StandardWeb">
    <w:name w:val="Normal (Web)"/>
    <w:basedOn w:val="Standard"/>
    <w:uiPriority w:val="99"/>
    <w:unhideWhenUsed/>
    <w:rsid w:val="009979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290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2017-11-13T09:51:00Z</cp:lastPrinted>
  <dcterms:created xsi:type="dcterms:W3CDTF">2017-12-15T12:53:00Z</dcterms:created>
  <dcterms:modified xsi:type="dcterms:W3CDTF">2018-01-03T07:49:00Z</dcterms:modified>
</cp:coreProperties>
</file>