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49" w:rsidRDefault="00580E49" w:rsidP="00580E49">
      <w:pPr>
        <w:spacing w:line="360" w:lineRule="auto"/>
        <w:rPr>
          <w:rFonts w:eastAsia="Arial"/>
        </w:rPr>
      </w:pPr>
      <w:bookmarkStart w:id="0" w:name="_GoBack"/>
      <w:bookmarkEnd w:id="0"/>
    </w:p>
    <w:p w:rsidR="006D78EF" w:rsidRPr="00B5087E" w:rsidRDefault="004A7AB2" w:rsidP="00580E49">
      <w:pPr>
        <w:spacing w:line="360" w:lineRule="auto"/>
        <w:rPr>
          <w:rFonts w:eastAsia="Arial"/>
        </w:rPr>
      </w:pPr>
      <w:r>
        <w:rPr>
          <w:rFonts w:eastAsia="Arial"/>
        </w:rPr>
        <w:t>20</w:t>
      </w:r>
      <w:r w:rsidR="00336BDC" w:rsidRPr="00B5087E">
        <w:rPr>
          <w:rFonts w:eastAsia="Arial"/>
        </w:rPr>
        <w:t xml:space="preserve"> August 2020</w:t>
      </w:r>
    </w:p>
    <w:p w:rsidR="006D78EF" w:rsidRPr="00B01332" w:rsidRDefault="00B01332" w:rsidP="00B01332">
      <w:pPr>
        <w:pBdr>
          <w:top w:val="nil"/>
          <w:left w:val="nil"/>
          <w:bottom w:val="nil"/>
          <w:right w:val="nil"/>
          <w:between w:val="nil"/>
        </w:pBdr>
        <w:jc w:val="both"/>
        <w:rPr>
          <w:rFonts w:ascii="Arial" w:eastAsia="Arial" w:hAnsi="Arial" w:cs="Arial"/>
          <w:sz w:val="22"/>
          <w:szCs w:val="22"/>
        </w:rPr>
      </w:pPr>
      <w:bookmarkStart w:id="1" w:name="_heading=h.gjdgxs" w:colFirst="0" w:colLast="0"/>
      <w:bookmarkStart w:id="2" w:name="_gjdgxs" w:colFirst="0" w:colLast="0"/>
      <w:bookmarkEnd w:id="1"/>
      <w:bookmarkEnd w:id="2"/>
      <w:proofErr w:type="spellStart"/>
      <w:r>
        <w:rPr>
          <w:rFonts w:ascii="Arial" w:eastAsia="Arial" w:hAnsi="Arial" w:cs="Arial"/>
          <w:b/>
          <w:smallCaps/>
          <w:sz w:val="32"/>
          <w:szCs w:val="32"/>
        </w:rPr>
        <w:t>satair</w:t>
      </w:r>
      <w:proofErr w:type="spellEnd"/>
      <w:r>
        <w:rPr>
          <w:rFonts w:ascii="Arial" w:eastAsia="Arial" w:hAnsi="Arial" w:cs="Arial"/>
          <w:b/>
          <w:smallCaps/>
          <w:sz w:val="32"/>
          <w:szCs w:val="32"/>
        </w:rPr>
        <w:t xml:space="preserve"> signs commercial agreement with Aviation Clean Air on patented Ionization Purification System</w:t>
      </w:r>
    </w:p>
    <w:p w:rsidR="00B01332" w:rsidRDefault="00B01332" w:rsidP="00B01332">
      <w:pPr>
        <w:pBdr>
          <w:top w:val="nil"/>
          <w:left w:val="nil"/>
          <w:bottom w:val="nil"/>
          <w:right w:val="nil"/>
          <w:between w:val="nil"/>
        </w:pBdr>
        <w:ind w:right="-23"/>
        <w:jc w:val="both"/>
        <w:rPr>
          <w:rFonts w:eastAsia="Arial"/>
          <w:b/>
          <w:sz w:val="22"/>
          <w:szCs w:val="22"/>
        </w:rPr>
      </w:pPr>
    </w:p>
    <w:p w:rsidR="00B01332" w:rsidRPr="00B01332" w:rsidRDefault="00B01332" w:rsidP="00B01332">
      <w:pPr>
        <w:pBdr>
          <w:top w:val="nil"/>
          <w:left w:val="nil"/>
          <w:bottom w:val="nil"/>
          <w:right w:val="nil"/>
          <w:between w:val="nil"/>
        </w:pBdr>
        <w:ind w:right="-23"/>
        <w:jc w:val="both"/>
      </w:pPr>
      <w:r w:rsidRPr="00B01332">
        <w:rPr>
          <w:rFonts w:eastAsia="Arial"/>
          <w:b/>
          <w:sz w:val="22"/>
          <w:szCs w:val="22"/>
        </w:rPr>
        <w:t xml:space="preserve">Copenhagen, Denmark, </w:t>
      </w:r>
      <w:r w:rsidR="00FA338C">
        <w:rPr>
          <w:rFonts w:eastAsia="Arial"/>
          <w:b/>
          <w:sz w:val="22"/>
          <w:szCs w:val="22"/>
        </w:rPr>
        <w:t>20 August</w:t>
      </w:r>
      <w:r w:rsidRPr="00B01332">
        <w:rPr>
          <w:rFonts w:eastAsia="Arial"/>
          <w:b/>
          <w:sz w:val="22"/>
          <w:szCs w:val="22"/>
        </w:rPr>
        <w:t>, 2020</w:t>
      </w:r>
      <w:r w:rsidRPr="00B01332">
        <w:t xml:space="preserve"> – Aviation Clean Air, LLC (ACA), a partner with outstanding experience in the aviation industry, specifically in the environmental purification field, and</w:t>
      </w:r>
      <w:r w:rsidRPr="00B01332">
        <w:rPr>
          <w:rFonts w:eastAsia="Arial"/>
          <w:color w:val="888888"/>
        </w:rPr>
        <w:t xml:space="preserve"> </w:t>
      </w:r>
      <w:proofErr w:type="spellStart"/>
      <w:r w:rsidRPr="00B01332">
        <w:t>Satair</w:t>
      </w:r>
      <w:proofErr w:type="spellEnd"/>
      <w:r w:rsidRPr="00B01332">
        <w:t>, an Airbus services company,  and a world leader in commercial aerospace aftermarket, have signed a commercial agreement for the distribution of ACA’s Air Ionization and Purification System applicable for all aircraft types.</w:t>
      </w:r>
    </w:p>
    <w:p w:rsidR="00B01332" w:rsidRPr="00B01332" w:rsidRDefault="00B01332" w:rsidP="00B01332">
      <w:pPr>
        <w:pBdr>
          <w:top w:val="nil"/>
          <w:left w:val="nil"/>
          <w:bottom w:val="nil"/>
          <w:right w:val="nil"/>
          <w:between w:val="nil"/>
        </w:pBdr>
        <w:ind w:right="-23"/>
        <w:jc w:val="both"/>
      </w:pPr>
    </w:p>
    <w:p w:rsidR="00B01332" w:rsidRPr="00B01332" w:rsidRDefault="00B01332" w:rsidP="00B01332">
      <w:pPr>
        <w:shd w:val="clear" w:color="auto" w:fill="FFFFFF"/>
      </w:pPr>
      <w:proofErr w:type="gramStart"/>
      <w:r w:rsidRPr="00B01332">
        <w:t xml:space="preserve">The agreement was signed on August 6, 2020 by Howard Hackney, Managing Director of Aviation Clean Air and Bart </w:t>
      </w:r>
      <w:proofErr w:type="spellStart"/>
      <w:r w:rsidRPr="00B01332">
        <w:t>Reijnen</w:t>
      </w:r>
      <w:proofErr w:type="spellEnd"/>
      <w:r w:rsidRPr="00B01332">
        <w:t xml:space="preserve">, CEO of </w:t>
      </w:r>
      <w:proofErr w:type="spellStart"/>
      <w:r w:rsidRPr="00B01332">
        <w:t>Satair</w:t>
      </w:r>
      <w:proofErr w:type="spellEnd"/>
      <w:proofErr w:type="gramEnd"/>
      <w:r w:rsidRPr="00B01332">
        <w:t>.</w:t>
      </w:r>
    </w:p>
    <w:p w:rsidR="00B01332" w:rsidRPr="00B01332" w:rsidRDefault="00B01332" w:rsidP="00B01332">
      <w:pPr>
        <w:shd w:val="clear" w:color="auto" w:fill="FFFFFF"/>
      </w:pPr>
    </w:p>
    <w:p w:rsidR="00B01332" w:rsidRPr="00B01332" w:rsidRDefault="00B01332" w:rsidP="00B01332">
      <w:pPr>
        <w:pBdr>
          <w:top w:val="nil"/>
          <w:left w:val="nil"/>
          <w:bottom w:val="nil"/>
          <w:right w:val="nil"/>
          <w:between w:val="nil"/>
        </w:pBdr>
        <w:ind w:right="-23"/>
        <w:jc w:val="both"/>
      </w:pPr>
      <w:r w:rsidRPr="00B01332">
        <w:t xml:space="preserve">ACA offers the only proactive system that immediately improves interior air quality and neutralizes pathogens throughout the aircraft. The ACA airborne unit is a patented Air Ionization and Purification System certified by the Federal Aviation Administration (FAA) for aircraft installation </w:t>
      </w:r>
      <w:proofErr w:type="gramStart"/>
      <w:r w:rsidRPr="00B01332">
        <w:t>This</w:t>
      </w:r>
      <w:proofErr w:type="gramEnd"/>
      <w:r w:rsidRPr="00B01332">
        <w:t xml:space="preserve"> technology deactivates airborne pathogens, viruses and bacteria while congruently reducing Volatile Organic Compounds (VOCs) and </w:t>
      </w:r>
      <w:proofErr w:type="spellStart"/>
      <w:r w:rsidRPr="00B01332">
        <w:t>odors</w:t>
      </w:r>
      <w:proofErr w:type="spellEnd"/>
      <w:r w:rsidRPr="00B01332">
        <w:t xml:space="preserve">. </w:t>
      </w:r>
    </w:p>
    <w:p w:rsidR="00B01332" w:rsidRPr="00B01332" w:rsidRDefault="00B01332" w:rsidP="00B01332"/>
    <w:p w:rsidR="00B01332" w:rsidRPr="00B01332" w:rsidRDefault="00B01332" w:rsidP="00B01332">
      <w:pPr>
        <w:pBdr>
          <w:top w:val="nil"/>
          <w:left w:val="nil"/>
          <w:bottom w:val="nil"/>
          <w:right w:val="nil"/>
          <w:between w:val="nil"/>
        </w:pBdr>
        <w:jc w:val="both"/>
      </w:pPr>
      <w:bookmarkStart w:id="3" w:name="_30j0zll" w:colFirst="0" w:colLast="0"/>
      <w:bookmarkEnd w:id="3"/>
      <w:r w:rsidRPr="00B01332">
        <w:t xml:space="preserve">Matt </w:t>
      </w:r>
      <w:proofErr w:type="spellStart"/>
      <w:r w:rsidRPr="00B01332">
        <w:t>Jessee</w:t>
      </w:r>
      <w:proofErr w:type="spellEnd"/>
      <w:r w:rsidRPr="00B01332">
        <w:t xml:space="preserve">, Head of Business Development, Global Distribution, </w:t>
      </w:r>
      <w:proofErr w:type="spellStart"/>
      <w:r w:rsidRPr="00B01332">
        <w:t>Satair</w:t>
      </w:r>
      <w:proofErr w:type="spellEnd"/>
      <w:r w:rsidRPr="00B01332">
        <w:t xml:space="preserve"> says: “This product has been utilized in VIP and military operation for years, and now will be made available to all airline customers via </w:t>
      </w:r>
      <w:proofErr w:type="spellStart"/>
      <w:r w:rsidRPr="00B01332">
        <w:t>Satair</w:t>
      </w:r>
      <w:proofErr w:type="spellEnd"/>
      <w:r w:rsidRPr="00B01332">
        <w:t xml:space="preserve">.” He </w:t>
      </w:r>
      <w:proofErr w:type="gramStart"/>
      <w:r w:rsidRPr="00B01332">
        <w:t>added:</w:t>
      </w:r>
      <w:proofErr w:type="gramEnd"/>
      <w:r w:rsidRPr="00B01332">
        <w:t xml:space="preserve"> “With this value proposition </w:t>
      </w:r>
      <w:proofErr w:type="spellStart"/>
      <w:r w:rsidRPr="00B01332">
        <w:t>Satair</w:t>
      </w:r>
      <w:proofErr w:type="spellEnd"/>
      <w:r w:rsidRPr="00B01332">
        <w:t xml:space="preserve"> is addressing airline customers’ desire to be provided with more than the standard solutions. At </w:t>
      </w:r>
      <w:proofErr w:type="spellStart"/>
      <w:r w:rsidRPr="00B01332">
        <w:t>Satair</w:t>
      </w:r>
      <w:proofErr w:type="spellEnd"/>
      <w:r w:rsidRPr="00B01332">
        <w:t xml:space="preserve">, we are very proud and excited to offer ACA’s </w:t>
      </w:r>
      <w:proofErr w:type="gramStart"/>
      <w:r w:rsidRPr="00B01332">
        <w:t>cutting edge</w:t>
      </w:r>
      <w:proofErr w:type="gramEnd"/>
      <w:r w:rsidRPr="00B01332">
        <w:t xml:space="preserve"> technology in a joint effort to aid commercial airline recovery. The addition of ACA’s innovative product presents the opportunity of automation to airline customers with installation of this technology for enhanced cabin and airport operations cleaning.”</w:t>
      </w:r>
    </w:p>
    <w:p w:rsidR="00B01332" w:rsidRPr="00B01332" w:rsidRDefault="00B01332" w:rsidP="00B01332">
      <w:pPr>
        <w:pBdr>
          <w:top w:val="nil"/>
          <w:left w:val="nil"/>
          <w:bottom w:val="nil"/>
          <w:right w:val="nil"/>
          <w:between w:val="nil"/>
        </w:pBdr>
        <w:ind w:right="-23"/>
        <w:jc w:val="both"/>
      </w:pPr>
    </w:p>
    <w:p w:rsidR="00B01332" w:rsidRPr="00B01332" w:rsidRDefault="00B01332" w:rsidP="00B01332">
      <w:pPr>
        <w:shd w:val="clear" w:color="auto" w:fill="FFFFFF"/>
      </w:pPr>
      <w:r w:rsidRPr="00B01332">
        <w:t xml:space="preserve">The system uses needlepoint bipolar ionization (NPBI™) technology. It works by leveraging an electronic charge to create a high concentration of positive and negative ions. These ions travel through the air continuously seeking out and attaching to particles, setting in motion a continuous pattern of particle combination. As these particles become larger, they </w:t>
      </w:r>
      <w:proofErr w:type="gramStart"/>
      <w:r w:rsidRPr="00B01332">
        <w:t>are eliminated</w:t>
      </w:r>
      <w:proofErr w:type="gramEnd"/>
      <w:r w:rsidRPr="00B01332">
        <w:t xml:space="preserve"> from the air with increased speed. Additionally, positive and negative ions have microbicidal effects on pathogens, ultimately reducing the infectivity abilities of viruses and bacterial pathogens. </w:t>
      </w:r>
    </w:p>
    <w:p w:rsidR="00B01332" w:rsidRPr="00B01332" w:rsidRDefault="00B01332" w:rsidP="00B01332">
      <w:pPr>
        <w:pBdr>
          <w:top w:val="nil"/>
          <w:left w:val="nil"/>
          <w:bottom w:val="nil"/>
          <w:right w:val="nil"/>
          <w:between w:val="nil"/>
        </w:pBdr>
        <w:ind w:right="-23"/>
        <w:jc w:val="both"/>
      </w:pPr>
    </w:p>
    <w:p w:rsidR="00B01332" w:rsidRPr="00B01332" w:rsidRDefault="00B01332" w:rsidP="00B01332">
      <w:pPr>
        <w:shd w:val="clear" w:color="auto" w:fill="FFFFFF"/>
      </w:pPr>
      <w:r w:rsidRPr="00B01332">
        <w:t>Howard Hackney, Managing Director of Aviation Clean Air, “Test results have proven that our needlepoint bipolar ionization concept neutralizes many pathogens, including SARS-CoV-2 without representing any health risks, as this technology does not create ozone.”</w:t>
      </w:r>
    </w:p>
    <w:p w:rsidR="00B01332" w:rsidRPr="00B01332" w:rsidRDefault="00B01332" w:rsidP="00B01332">
      <w:pPr>
        <w:shd w:val="clear" w:color="auto" w:fill="FFFFFF"/>
      </w:pPr>
    </w:p>
    <w:p w:rsidR="00B01332" w:rsidRPr="00B01332" w:rsidRDefault="00B01332" w:rsidP="00B01332">
      <w:pPr>
        <w:ind w:right="-23"/>
        <w:jc w:val="both"/>
      </w:pPr>
      <w:r w:rsidRPr="00B01332">
        <w:t xml:space="preserve">This cooperation agreement demonstrates that </w:t>
      </w:r>
      <w:proofErr w:type="spellStart"/>
      <w:r w:rsidRPr="00B01332">
        <w:t>Satair</w:t>
      </w:r>
      <w:proofErr w:type="spellEnd"/>
      <w:r w:rsidRPr="00B01332">
        <w:t xml:space="preserve"> is the preferred and ideal partner for OEMs and airline customers, as well as an innovative leader within the aviation industry, providing customers with future-oriented and flexible solutions.</w:t>
      </w:r>
    </w:p>
    <w:p w:rsidR="00B01332" w:rsidRPr="00B01332" w:rsidRDefault="00B01332" w:rsidP="00B01332">
      <w:pPr>
        <w:shd w:val="clear" w:color="auto" w:fill="FFFFFF"/>
      </w:pPr>
    </w:p>
    <w:p w:rsidR="006D78EF" w:rsidRPr="00B01332" w:rsidRDefault="00B01332" w:rsidP="00B01332">
      <w:pPr>
        <w:shd w:val="clear" w:color="auto" w:fill="FFFFFF"/>
      </w:pPr>
      <w:proofErr w:type="spellStart"/>
      <w:r w:rsidRPr="00B01332">
        <w:lastRenderedPageBreak/>
        <w:t>Satair</w:t>
      </w:r>
      <w:proofErr w:type="spellEnd"/>
      <w:r w:rsidRPr="00B01332">
        <w:t xml:space="preserve"> will continue to work on aftermarket solutions for other antimicrobial projects and Covid-19 related initiatives in order to offer a portfolio of products with tailored solutions available for customers as per their needs. This complements the already existing products, such as HEPA filtration and cabin </w:t>
      </w:r>
      <w:proofErr w:type="gramStart"/>
      <w:r w:rsidRPr="00B01332">
        <w:t>air flow</w:t>
      </w:r>
      <w:proofErr w:type="gramEnd"/>
      <w:r w:rsidRPr="00B01332">
        <w:t xml:space="preserve"> solutions, and enhanced alternate cleaning solutions.</w:t>
      </w:r>
    </w:p>
    <w:p w:rsidR="006D78EF" w:rsidRPr="00B01332" w:rsidRDefault="006D78EF">
      <w:pPr>
        <w:ind w:right="-23"/>
        <w:jc w:val="both"/>
      </w:pPr>
    </w:p>
    <w:p w:rsidR="006D78EF" w:rsidRDefault="00336BDC">
      <w:pPr>
        <w:ind w:left="3600" w:firstLine="720"/>
        <w:rPr>
          <w:rFonts w:eastAsia="Arial"/>
          <w:b/>
          <w:sz w:val="22"/>
          <w:szCs w:val="22"/>
        </w:rPr>
      </w:pPr>
      <w:r w:rsidRPr="00B01332">
        <w:rPr>
          <w:rFonts w:eastAsia="Arial"/>
          <w:b/>
          <w:sz w:val="22"/>
          <w:szCs w:val="22"/>
        </w:rPr>
        <w:t xml:space="preserve">- ENDS </w:t>
      </w:r>
      <w:r w:rsidR="00B01332">
        <w:rPr>
          <w:rFonts w:eastAsia="Arial"/>
          <w:b/>
          <w:sz w:val="22"/>
          <w:szCs w:val="22"/>
        </w:rPr>
        <w:t>–</w:t>
      </w:r>
    </w:p>
    <w:p w:rsidR="00B01332" w:rsidRPr="00B01332" w:rsidRDefault="00B01332">
      <w:pPr>
        <w:ind w:left="3600" w:firstLine="720"/>
        <w:rPr>
          <w:rFonts w:eastAsia="Arial"/>
          <w:b/>
          <w:sz w:val="22"/>
          <w:szCs w:val="22"/>
        </w:rPr>
      </w:pPr>
    </w:p>
    <w:p w:rsidR="006D78EF" w:rsidRPr="00B01332" w:rsidRDefault="006D78EF">
      <w:pPr>
        <w:rPr>
          <w:rFonts w:eastAsia="Arial"/>
          <w:b/>
          <w:sz w:val="22"/>
          <w:szCs w:val="22"/>
        </w:rPr>
      </w:pPr>
      <w:bookmarkStart w:id="4" w:name="_heading=h.3znysh7" w:colFirst="0" w:colLast="0"/>
      <w:bookmarkEnd w:id="4"/>
    </w:p>
    <w:p w:rsidR="006D78EF" w:rsidRPr="00B01332" w:rsidRDefault="00336BDC">
      <w:pPr>
        <w:pBdr>
          <w:top w:val="nil"/>
          <w:left w:val="nil"/>
          <w:bottom w:val="nil"/>
          <w:right w:val="nil"/>
          <w:between w:val="nil"/>
        </w:pBdr>
        <w:shd w:val="clear" w:color="auto" w:fill="FFFFFF"/>
        <w:jc w:val="both"/>
        <w:rPr>
          <w:color w:val="000000"/>
        </w:rPr>
      </w:pPr>
      <w:r w:rsidRPr="00B01332">
        <w:rPr>
          <w:rFonts w:eastAsia="Arial"/>
          <w:b/>
          <w:color w:val="000000"/>
        </w:rPr>
        <w:t xml:space="preserve">About </w:t>
      </w:r>
      <w:proofErr w:type="spellStart"/>
      <w:r w:rsidRPr="00B01332">
        <w:rPr>
          <w:rFonts w:eastAsia="Arial"/>
          <w:b/>
          <w:color w:val="000000"/>
        </w:rPr>
        <w:t>Satair</w:t>
      </w:r>
      <w:proofErr w:type="spellEnd"/>
    </w:p>
    <w:p w:rsidR="006D78EF" w:rsidRPr="00B01332" w:rsidRDefault="00336BDC">
      <w:pPr>
        <w:pBdr>
          <w:top w:val="nil"/>
          <w:left w:val="nil"/>
          <w:bottom w:val="nil"/>
          <w:right w:val="nil"/>
          <w:between w:val="nil"/>
        </w:pBdr>
        <w:shd w:val="clear" w:color="auto" w:fill="FFFFFF"/>
        <w:jc w:val="both"/>
        <w:rPr>
          <w:color w:val="000000"/>
        </w:rPr>
      </w:pPr>
      <w:proofErr w:type="spellStart"/>
      <w:r w:rsidRPr="00B01332">
        <w:rPr>
          <w:rFonts w:eastAsia="Arial"/>
          <w:color w:val="000000"/>
        </w:rPr>
        <w:t>Satair</w:t>
      </w:r>
      <w:proofErr w:type="spellEnd"/>
      <w:r w:rsidRPr="00B01332">
        <w:rPr>
          <w:rFonts w:eastAsia="Arial"/>
          <w:color w:val="000000"/>
        </w:rPr>
        <w:t xml:space="preserve"> is a key part of the Airbus Customer Services unit and a global company with more than 1,</w:t>
      </w:r>
      <w:r w:rsidRPr="00B01332">
        <w:rPr>
          <w:rFonts w:eastAsia="Arial"/>
        </w:rPr>
        <w:t>3</w:t>
      </w:r>
      <w:r w:rsidRPr="00B01332">
        <w:rPr>
          <w:rFonts w:eastAsia="Arial"/>
          <w:color w:val="000000"/>
        </w:rPr>
        <w:t>00 employees, operating from 10 locations worldwide. The company supports the complete life cycle of the aircraft with a full and integrated portfolio of flexible, value-adding material management products, services and tailored support modules across all platforms.</w:t>
      </w:r>
    </w:p>
    <w:p w:rsidR="006D78EF" w:rsidRPr="00B01332" w:rsidRDefault="00336BDC">
      <w:pPr>
        <w:pBdr>
          <w:top w:val="nil"/>
          <w:left w:val="nil"/>
          <w:bottom w:val="nil"/>
          <w:right w:val="nil"/>
          <w:between w:val="nil"/>
        </w:pBdr>
        <w:shd w:val="clear" w:color="auto" w:fill="FFFFFF"/>
        <w:jc w:val="both"/>
        <w:rPr>
          <w:rFonts w:eastAsia="Arial"/>
          <w:color w:val="000000"/>
        </w:rPr>
      </w:pPr>
      <w:proofErr w:type="spellStart"/>
      <w:r w:rsidRPr="00B01332">
        <w:rPr>
          <w:rFonts w:eastAsia="Arial"/>
          <w:color w:val="000000"/>
        </w:rPr>
        <w:t>Satair</w:t>
      </w:r>
      <w:proofErr w:type="spellEnd"/>
      <w:r w:rsidRPr="00B01332">
        <w:rPr>
          <w:rFonts w:eastAsia="Arial"/>
          <w:color w:val="000000"/>
        </w:rPr>
        <w:t xml:space="preserve"> is a stand-alone Airbus subsidiary. </w:t>
      </w:r>
    </w:p>
    <w:p w:rsidR="006D78EF" w:rsidRPr="00B01332" w:rsidRDefault="00336BDC">
      <w:pPr>
        <w:pBdr>
          <w:top w:val="nil"/>
          <w:left w:val="nil"/>
          <w:bottom w:val="nil"/>
          <w:right w:val="nil"/>
          <w:between w:val="nil"/>
        </w:pBdr>
        <w:shd w:val="clear" w:color="auto" w:fill="FFFFFF"/>
        <w:jc w:val="both"/>
        <w:rPr>
          <w:color w:val="000000"/>
        </w:rPr>
      </w:pPr>
      <w:r w:rsidRPr="00B01332">
        <w:rPr>
          <w:rFonts w:eastAsia="Arial"/>
          <w:color w:val="000000"/>
        </w:rPr>
        <w:t xml:space="preserve">To learn more about </w:t>
      </w:r>
      <w:proofErr w:type="spellStart"/>
      <w:r w:rsidRPr="00B01332">
        <w:rPr>
          <w:rFonts w:eastAsia="Arial"/>
          <w:color w:val="000000"/>
        </w:rPr>
        <w:t>Satair</w:t>
      </w:r>
      <w:proofErr w:type="spellEnd"/>
      <w:r w:rsidRPr="00B01332">
        <w:rPr>
          <w:rFonts w:eastAsia="Arial"/>
          <w:color w:val="000000"/>
        </w:rPr>
        <w:t>, visit</w:t>
      </w:r>
      <w:hyperlink r:id="rId7">
        <w:r w:rsidRPr="00B01332">
          <w:rPr>
            <w:rFonts w:eastAsia="Arial"/>
            <w:color w:val="000000"/>
            <w:u w:val="single"/>
          </w:rPr>
          <w:t xml:space="preserve"> </w:t>
        </w:r>
      </w:hyperlink>
      <w:hyperlink r:id="rId8">
        <w:r w:rsidRPr="00B01332">
          <w:rPr>
            <w:rFonts w:eastAsia="Arial"/>
            <w:color w:val="1155CC"/>
            <w:u w:val="single"/>
          </w:rPr>
          <w:t>www.satair.com</w:t>
        </w:r>
      </w:hyperlink>
      <w:r w:rsidRPr="00B01332">
        <w:rPr>
          <w:rFonts w:eastAsia="Arial"/>
          <w:color w:val="000000"/>
        </w:rPr>
        <w:t>, or follow the company on Twitter: @</w:t>
      </w:r>
      <w:proofErr w:type="spellStart"/>
      <w:r w:rsidRPr="00B01332">
        <w:rPr>
          <w:rFonts w:eastAsia="Arial"/>
          <w:color w:val="000000"/>
        </w:rPr>
        <w:t>Satair_aviation</w:t>
      </w:r>
      <w:proofErr w:type="spellEnd"/>
    </w:p>
    <w:p w:rsidR="006D78EF" w:rsidRPr="00B01332" w:rsidRDefault="006D78EF">
      <w:pPr>
        <w:spacing w:after="240"/>
      </w:pPr>
    </w:p>
    <w:p w:rsidR="006D78EF" w:rsidRPr="00B01332" w:rsidRDefault="00336BDC">
      <w:pPr>
        <w:pBdr>
          <w:top w:val="nil"/>
          <w:left w:val="nil"/>
          <w:bottom w:val="nil"/>
          <w:right w:val="nil"/>
          <w:between w:val="nil"/>
        </w:pBdr>
        <w:jc w:val="both"/>
        <w:rPr>
          <w:rFonts w:eastAsia="Arial"/>
          <w:b/>
          <w:color w:val="000000"/>
        </w:rPr>
      </w:pPr>
      <w:r w:rsidRPr="00B01332">
        <w:rPr>
          <w:rFonts w:eastAsia="Arial"/>
          <w:b/>
          <w:color w:val="000000"/>
        </w:rPr>
        <w:t>For more information, please contact:</w:t>
      </w:r>
    </w:p>
    <w:p w:rsidR="00B01332" w:rsidRPr="00B01332" w:rsidRDefault="00B01332" w:rsidP="00B01332"/>
    <w:p w:rsidR="00B01332" w:rsidRPr="00B01332" w:rsidRDefault="00B01332" w:rsidP="00B01332">
      <w:pPr>
        <w:pStyle w:val="NormalWeb"/>
        <w:spacing w:before="0" w:beforeAutospacing="0" w:after="0" w:afterAutospacing="0"/>
        <w:jc w:val="both"/>
        <w:rPr>
          <w:lang w:val="fr-FR"/>
        </w:rPr>
      </w:pPr>
      <w:r w:rsidRPr="00B01332">
        <w:rPr>
          <w:color w:val="000000"/>
          <w:lang w:val="fr-FR"/>
        </w:rPr>
        <w:t xml:space="preserve">Annette </w:t>
      </w:r>
      <w:proofErr w:type="spellStart"/>
      <w:r w:rsidRPr="00B01332">
        <w:rPr>
          <w:color w:val="000000"/>
          <w:lang w:val="fr-FR"/>
        </w:rPr>
        <w:t>Kotter</w:t>
      </w:r>
      <w:proofErr w:type="spellEnd"/>
      <w:r w:rsidRPr="00B01332">
        <w:rPr>
          <w:color w:val="000000"/>
          <w:lang w:val="fr-FR"/>
        </w:rPr>
        <w:t xml:space="preserve">, Communication Manager, </w:t>
      </w:r>
      <w:proofErr w:type="spellStart"/>
      <w:r w:rsidRPr="00B01332">
        <w:rPr>
          <w:color w:val="000000"/>
          <w:lang w:val="fr-FR"/>
        </w:rPr>
        <w:t>Satair</w:t>
      </w:r>
      <w:proofErr w:type="spellEnd"/>
    </w:p>
    <w:p w:rsidR="00B01332" w:rsidRPr="00B01332" w:rsidRDefault="00B01332" w:rsidP="00B01332">
      <w:pPr>
        <w:pStyle w:val="NormalWeb"/>
        <w:spacing w:before="0" w:beforeAutospacing="0" w:after="0" w:afterAutospacing="0"/>
        <w:jc w:val="both"/>
        <w:rPr>
          <w:lang w:val="fr-FR"/>
        </w:rPr>
      </w:pPr>
      <w:r w:rsidRPr="00B01332">
        <w:rPr>
          <w:color w:val="000000"/>
          <w:lang w:val="fr-FR"/>
        </w:rPr>
        <w:t>Tel. +49 160 9078 6040</w:t>
      </w:r>
    </w:p>
    <w:p w:rsidR="00B01332" w:rsidRPr="00B01332" w:rsidRDefault="00B01332" w:rsidP="00B01332">
      <w:pPr>
        <w:pStyle w:val="NormalWeb"/>
        <w:spacing w:before="0" w:beforeAutospacing="0" w:after="0" w:afterAutospacing="0"/>
        <w:jc w:val="both"/>
        <w:rPr>
          <w:lang w:val="en-US"/>
        </w:rPr>
      </w:pPr>
      <w:r w:rsidRPr="00B01332">
        <w:rPr>
          <w:color w:val="000000"/>
          <w:lang w:val="en-US"/>
        </w:rPr>
        <w:t>E-</w:t>
      </w:r>
      <w:proofErr w:type="gramStart"/>
      <w:r w:rsidRPr="00B01332">
        <w:rPr>
          <w:color w:val="000000"/>
          <w:lang w:val="en-US"/>
        </w:rPr>
        <w:t>Mail :</w:t>
      </w:r>
      <w:proofErr w:type="gramEnd"/>
      <w:r w:rsidRPr="00B01332">
        <w:rPr>
          <w:color w:val="000000"/>
          <w:lang w:val="en-US"/>
        </w:rPr>
        <w:t xml:space="preserve"> </w:t>
      </w:r>
      <w:hyperlink r:id="rId9" w:history="1">
        <w:r w:rsidRPr="00B01332">
          <w:rPr>
            <w:rStyle w:val="Hyperlink"/>
            <w:lang w:val="en-US"/>
          </w:rPr>
          <w:t>annette.kotter@airbus.com</w:t>
        </w:r>
      </w:hyperlink>
    </w:p>
    <w:p w:rsidR="00B01332" w:rsidRPr="00B01332" w:rsidRDefault="00B01332" w:rsidP="00B01332"/>
    <w:p w:rsidR="00B01332" w:rsidRPr="00B01332" w:rsidRDefault="00B01332" w:rsidP="00B01332">
      <w:pPr>
        <w:pStyle w:val="NormalWeb"/>
        <w:spacing w:before="0" w:beforeAutospacing="0" w:after="0" w:afterAutospacing="0"/>
        <w:jc w:val="both"/>
        <w:rPr>
          <w:lang w:val="en-US"/>
        </w:rPr>
      </w:pPr>
      <w:r w:rsidRPr="00B01332">
        <w:rPr>
          <w:color w:val="000000"/>
          <w:lang w:val="en-US"/>
        </w:rPr>
        <w:t xml:space="preserve">Matthew </w:t>
      </w:r>
      <w:proofErr w:type="spellStart"/>
      <w:r w:rsidRPr="00B01332">
        <w:rPr>
          <w:color w:val="000000"/>
          <w:lang w:val="en-US"/>
        </w:rPr>
        <w:t>Jessee</w:t>
      </w:r>
      <w:proofErr w:type="spellEnd"/>
      <w:r w:rsidRPr="00B01332">
        <w:rPr>
          <w:color w:val="000000"/>
          <w:lang w:val="en-US"/>
        </w:rPr>
        <w:t>, Head of Business Development, </w:t>
      </w:r>
    </w:p>
    <w:p w:rsidR="00B01332" w:rsidRPr="00B01332" w:rsidRDefault="00B01332" w:rsidP="00B01332">
      <w:pPr>
        <w:pStyle w:val="NormalWeb"/>
        <w:spacing w:before="0" w:beforeAutospacing="0" w:after="0" w:afterAutospacing="0"/>
        <w:jc w:val="both"/>
        <w:rPr>
          <w:lang w:val="fr-FR"/>
        </w:rPr>
      </w:pPr>
      <w:r w:rsidRPr="00B01332">
        <w:rPr>
          <w:color w:val="000000"/>
          <w:lang w:val="fr-FR"/>
        </w:rPr>
        <w:t xml:space="preserve">Global Distribution, </w:t>
      </w:r>
      <w:proofErr w:type="spellStart"/>
      <w:r w:rsidRPr="00B01332">
        <w:rPr>
          <w:color w:val="000000"/>
          <w:lang w:val="fr-FR"/>
        </w:rPr>
        <w:t>Satair</w:t>
      </w:r>
      <w:proofErr w:type="spellEnd"/>
      <w:r w:rsidRPr="00B01332">
        <w:rPr>
          <w:rStyle w:val="apple-tab-span"/>
          <w:color w:val="000000"/>
          <w:lang w:val="fr-FR"/>
        </w:rPr>
        <w:tab/>
      </w:r>
    </w:p>
    <w:p w:rsidR="00B01332" w:rsidRPr="00B01332" w:rsidRDefault="00B01332" w:rsidP="00B01332">
      <w:pPr>
        <w:pStyle w:val="NormalWeb"/>
        <w:spacing w:before="0" w:beforeAutospacing="0" w:after="0" w:afterAutospacing="0"/>
        <w:jc w:val="both"/>
        <w:rPr>
          <w:lang w:val="fr-FR"/>
        </w:rPr>
      </w:pPr>
      <w:r w:rsidRPr="00B01332">
        <w:rPr>
          <w:color w:val="000000"/>
          <w:lang w:val="fr-FR"/>
        </w:rPr>
        <w:t>Tel: +1 214 897 9308</w:t>
      </w:r>
    </w:p>
    <w:p w:rsidR="00B01332" w:rsidRPr="00B01332" w:rsidRDefault="00B01332" w:rsidP="00B01332">
      <w:pPr>
        <w:pStyle w:val="NormalWeb"/>
        <w:spacing w:before="0" w:beforeAutospacing="0" w:after="0" w:afterAutospacing="0"/>
        <w:jc w:val="both"/>
        <w:rPr>
          <w:lang w:val="fr-FR"/>
        </w:rPr>
      </w:pPr>
      <w:r w:rsidRPr="00B01332">
        <w:rPr>
          <w:color w:val="000000"/>
          <w:lang w:val="fr-FR"/>
        </w:rPr>
        <w:t xml:space="preserve">E-Mail: </w:t>
      </w:r>
      <w:r w:rsidRPr="00B01332">
        <w:rPr>
          <w:color w:val="0000FF"/>
          <w:u w:val="single"/>
          <w:lang w:val="fr-FR"/>
        </w:rPr>
        <w:t>mtj@satair.com</w:t>
      </w:r>
    </w:p>
    <w:p w:rsidR="00B01332" w:rsidRPr="00B01332" w:rsidRDefault="00B01332" w:rsidP="00B01332">
      <w:pPr>
        <w:rPr>
          <w:lang w:val="fr-FR"/>
        </w:rPr>
      </w:pPr>
    </w:p>
    <w:p w:rsidR="00B01332" w:rsidRPr="00B01332" w:rsidRDefault="00B01332" w:rsidP="00B01332">
      <w:pPr>
        <w:pStyle w:val="NormalWeb"/>
        <w:spacing w:before="0" w:beforeAutospacing="0" w:after="0" w:afterAutospacing="0"/>
        <w:rPr>
          <w:lang w:val="fr-FR"/>
        </w:rPr>
      </w:pPr>
      <w:r w:rsidRPr="00B01332">
        <w:rPr>
          <w:color w:val="000000"/>
          <w:lang w:val="fr-FR"/>
        </w:rPr>
        <w:t xml:space="preserve">Paul </w:t>
      </w:r>
      <w:proofErr w:type="spellStart"/>
      <w:r w:rsidRPr="00B01332">
        <w:rPr>
          <w:color w:val="000000"/>
          <w:lang w:val="fr-FR"/>
        </w:rPr>
        <w:t>Lochab</w:t>
      </w:r>
      <w:proofErr w:type="spellEnd"/>
      <w:r w:rsidRPr="00B01332">
        <w:rPr>
          <w:color w:val="000000"/>
          <w:lang w:val="fr-FR"/>
        </w:rPr>
        <w:t xml:space="preserve">, Chief Commercial </w:t>
      </w:r>
      <w:proofErr w:type="spellStart"/>
      <w:r w:rsidRPr="00B01332">
        <w:rPr>
          <w:color w:val="000000"/>
          <w:lang w:val="fr-FR"/>
        </w:rPr>
        <w:t>Officer</w:t>
      </w:r>
      <w:proofErr w:type="spellEnd"/>
      <w:r w:rsidRPr="00B01332">
        <w:rPr>
          <w:color w:val="000000"/>
          <w:lang w:val="fr-FR"/>
        </w:rPr>
        <w:t> </w:t>
      </w:r>
    </w:p>
    <w:p w:rsidR="00B01332" w:rsidRPr="00B01332" w:rsidRDefault="00B01332" w:rsidP="00B01332">
      <w:pPr>
        <w:pStyle w:val="NormalWeb"/>
        <w:spacing w:before="0" w:beforeAutospacing="0" w:after="0" w:afterAutospacing="0"/>
        <w:rPr>
          <w:lang w:val="fr-FR"/>
        </w:rPr>
      </w:pPr>
      <w:r w:rsidRPr="00B01332">
        <w:rPr>
          <w:color w:val="000000"/>
          <w:lang w:val="fr-FR"/>
        </w:rPr>
        <w:t xml:space="preserve">Commercial, </w:t>
      </w:r>
      <w:proofErr w:type="spellStart"/>
      <w:r w:rsidRPr="00B01332">
        <w:rPr>
          <w:color w:val="000000"/>
          <w:lang w:val="fr-FR"/>
        </w:rPr>
        <w:t>Satair</w:t>
      </w:r>
      <w:proofErr w:type="spellEnd"/>
      <w:r w:rsidRPr="00B01332">
        <w:rPr>
          <w:color w:val="000000"/>
          <w:lang w:val="fr-FR"/>
        </w:rPr>
        <w:t> </w:t>
      </w:r>
    </w:p>
    <w:p w:rsidR="00B01332" w:rsidRPr="00B01332" w:rsidRDefault="00B01332" w:rsidP="00B01332">
      <w:pPr>
        <w:pStyle w:val="NormalWeb"/>
        <w:spacing w:before="0" w:beforeAutospacing="0" w:after="0" w:afterAutospacing="0"/>
        <w:rPr>
          <w:lang w:val="fr-FR"/>
        </w:rPr>
      </w:pPr>
      <w:r w:rsidRPr="00B01332">
        <w:rPr>
          <w:color w:val="000000"/>
          <w:lang w:val="fr-FR"/>
        </w:rPr>
        <w:t>Tel : +1 408 221 0810</w:t>
      </w:r>
    </w:p>
    <w:p w:rsidR="00B01332" w:rsidRPr="00B01332" w:rsidRDefault="00B01332" w:rsidP="00B01332">
      <w:pPr>
        <w:pStyle w:val="NormalWeb"/>
        <w:spacing w:before="0" w:beforeAutospacing="0" w:after="0" w:afterAutospacing="0"/>
        <w:rPr>
          <w:lang w:val="fr-FR"/>
        </w:rPr>
      </w:pPr>
      <w:r w:rsidRPr="00B01332">
        <w:rPr>
          <w:color w:val="000000"/>
          <w:lang w:val="fr-FR"/>
        </w:rPr>
        <w:t xml:space="preserve">E-Mail : </w:t>
      </w:r>
      <w:hyperlink r:id="rId10" w:history="1">
        <w:r w:rsidRPr="00B01332">
          <w:rPr>
            <w:rStyle w:val="Hyperlink"/>
            <w:lang w:val="fr-FR"/>
          </w:rPr>
          <w:t>paul.lochab@airbus.com</w:t>
        </w:r>
      </w:hyperlink>
    </w:p>
    <w:p w:rsidR="006D78EF" w:rsidRPr="00B01332" w:rsidRDefault="006D78EF">
      <w:pPr>
        <w:rPr>
          <w:rFonts w:ascii="Arial" w:eastAsia="Arial" w:hAnsi="Arial" w:cs="Arial"/>
          <w:b/>
          <w:sz w:val="22"/>
          <w:szCs w:val="22"/>
          <w:lang w:val="fr-FR"/>
        </w:rPr>
      </w:pPr>
    </w:p>
    <w:sectPr w:rsidR="006D78EF" w:rsidRPr="00B01332" w:rsidSect="00B01332">
      <w:headerReference w:type="default" r:id="rId11"/>
      <w:footerReference w:type="default" r:id="rId12"/>
      <w:pgSz w:w="11906" w:h="16838"/>
      <w:pgMar w:top="1980" w:right="1440" w:bottom="720" w:left="1701" w:header="446" w:footer="712"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63" w:rsidRDefault="00FA1663">
      <w:r>
        <w:separator/>
      </w:r>
    </w:p>
  </w:endnote>
  <w:endnote w:type="continuationSeparator" w:id="0">
    <w:p w:rsidR="00FA1663" w:rsidRDefault="00FA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8EF" w:rsidRDefault="006D78EF">
    <w:pPr>
      <w:pBdr>
        <w:top w:val="nil"/>
        <w:left w:val="nil"/>
        <w:bottom w:val="nil"/>
        <w:right w:val="nil"/>
        <w:between w:val="nil"/>
      </w:pBdr>
      <w:tabs>
        <w:tab w:val="center" w:pos="4513"/>
        <w:tab w:val="right" w:pos="9026"/>
      </w:tabs>
      <w:rPr>
        <w:color w:val="000000"/>
      </w:rPr>
    </w:pPr>
  </w:p>
  <w:p w:rsidR="006D78EF" w:rsidRDefault="006D78E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63" w:rsidRDefault="00FA1663">
      <w:r>
        <w:separator/>
      </w:r>
    </w:p>
  </w:footnote>
  <w:footnote w:type="continuationSeparator" w:id="0">
    <w:p w:rsidR="00FA1663" w:rsidRDefault="00FA1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8EF" w:rsidRDefault="00580E49">
    <w:pPr>
      <w:pBdr>
        <w:top w:val="nil"/>
        <w:left w:val="nil"/>
        <w:bottom w:val="nil"/>
        <w:right w:val="nil"/>
        <w:between w:val="nil"/>
      </w:pBdr>
      <w:tabs>
        <w:tab w:val="center" w:pos="4513"/>
        <w:tab w:val="right" w:pos="9026"/>
      </w:tabs>
      <w:ind w:left="6480"/>
      <w:rPr>
        <w:color w:val="000000"/>
      </w:rPr>
    </w:pPr>
    <w:r>
      <w:rPr>
        <w:noProof/>
        <w:lang w:val="da-DK"/>
      </w:rPr>
      <w:drawing>
        <wp:anchor distT="0" distB="0" distL="114300" distR="114300" simplePos="0" relativeHeight="251659264" behindDoc="0" locked="0" layoutInCell="1" hidden="0" allowOverlap="1">
          <wp:simplePos x="0" y="0"/>
          <wp:positionH relativeFrom="margin">
            <wp:posOffset>0</wp:posOffset>
          </wp:positionH>
          <wp:positionV relativeFrom="paragraph">
            <wp:posOffset>161100</wp:posOffset>
          </wp:positionV>
          <wp:extent cx="1495425" cy="304800"/>
          <wp:effectExtent l="0" t="0" r="9525"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95425" cy="304800"/>
                  </a:xfrm>
                  <a:prstGeom prst="rect">
                    <a:avLst/>
                  </a:prstGeom>
                  <a:ln/>
                </pic:spPr>
              </pic:pic>
            </a:graphicData>
          </a:graphic>
        </wp:anchor>
      </w:drawing>
    </w:r>
  </w:p>
  <w:p w:rsidR="006D78EF" w:rsidRDefault="00580E49">
    <w:pPr>
      <w:pBdr>
        <w:top w:val="nil"/>
        <w:left w:val="nil"/>
        <w:bottom w:val="nil"/>
        <w:right w:val="nil"/>
        <w:between w:val="nil"/>
      </w:pBdr>
      <w:tabs>
        <w:tab w:val="center" w:pos="4513"/>
        <w:tab w:val="right" w:pos="9026"/>
      </w:tabs>
      <w:ind w:left="6480"/>
      <w:rPr>
        <w:color w:val="000000"/>
      </w:rPr>
    </w:pPr>
    <w:r>
      <w:rPr>
        <w:noProof/>
        <w:lang w:val="da-DK"/>
      </w:rPr>
      <mc:AlternateContent>
        <mc:Choice Requires="wps">
          <w:drawing>
            <wp:anchor distT="0" distB="0" distL="114300" distR="114300" simplePos="0" relativeHeight="251658240" behindDoc="0" locked="0" layoutInCell="1" hidden="0" allowOverlap="1">
              <wp:simplePos x="0" y="0"/>
              <wp:positionH relativeFrom="column">
                <wp:posOffset>-75565</wp:posOffset>
              </wp:positionH>
              <wp:positionV relativeFrom="paragraph">
                <wp:posOffset>394780</wp:posOffset>
              </wp:positionV>
              <wp:extent cx="2091690" cy="714375"/>
              <wp:effectExtent l="0" t="0" r="0" b="9525"/>
              <wp:wrapNone/>
              <wp:docPr id="3" name="Rectangle 3"/>
              <wp:cNvGraphicFramePr/>
              <a:graphic xmlns:a="http://schemas.openxmlformats.org/drawingml/2006/main">
                <a:graphicData uri="http://schemas.microsoft.com/office/word/2010/wordprocessingShape">
                  <wps:wsp>
                    <wps:cNvSpPr/>
                    <wps:spPr>
                      <a:xfrm>
                        <a:off x="0" y="0"/>
                        <a:ext cx="2091690" cy="714375"/>
                      </a:xfrm>
                      <a:prstGeom prst="rect">
                        <a:avLst/>
                      </a:prstGeom>
                      <a:noFill/>
                      <a:ln>
                        <a:noFill/>
                      </a:ln>
                    </wps:spPr>
                    <wps:txbx>
                      <w:txbxContent>
                        <w:p w:rsidR="006D78EF" w:rsidRDefault="00336BDC">
                          <w:pPr>
                            <w:textDirection w:val="btLr"/>
                          </w:pPr>
                          <w:r>
                            <w:rPr>
                              <w:rFonts w:ascii="Arial" w:eastAsia="Arial" w:hAnsi="Arial" w:cs="Arial"/>
                              <w:b/>
                              <w:color w:val="000000"/>
                              <w:sz w:val="36"/>
                            </w:rPr>
                            <w:t>Media release</w:t>
                          </w:r>
                        </w:p>
                      </w:txbxContent>
                    </wps:txbx>
                    <wps:bodyPr spcFirstLastPara="1" wrap="square" lIns="91425" tIns="45700" rIns="91425" bIns="45700" anchor="t" anchorCtr="0">
                      <a:noAutofit/>
                    </wps:bodyPr>
                  </wps:wsp>
                </a:graphicData>
              </a:graphic>
            </wp:anchor>
          </w:drawing>
        </mc:Choice>
        <mc:Fallback>
          <w:pict>
            <v:rect id="Rectangle 3" o:spid="_x0000_s1026" style="position:absolute;left:0;text-align:left;margin-left:-5.95pt;margin-top:31.1pt;width:164.7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" filled="f" stroked="f">
              <v:textbox inset="2.53958mm,1.2694mm,2.53958mm,1.2694mm">
                <w:txbxContent>
                  <w:p w:rsidR="006D78EF" w:rsidRDefault="00336BDC">
                    <w:pPr>
                      <w:textDirection w:val="btLr"/>
                    </w:pPr>
                    <w:r>
                      <w:rPr>
                        <w:rFonts w:ascii="Arial" w:eastAsia="Arial" w:hAnsi="Arial" w:cs="Arial"/>
                        <w:b/>
                        <w:color w:val="000000"/>
                        <w:sz w:val="36"/>
                      </w:rPr>
                      <w:t>Media release</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EF"/>
    <w:rsid w:val="0010529E"/>
    <w:rsid w:val="00332C76"/>
    <w:rsid w:val="00336BDC"/>
    <w:rsid w:val="00440C70"/>
    <w:rsid w:val="00455A1D"/>
    <w:rsid w:val="004A7AB2"/>
    <w:rsid w:val="00580E49"/>
    <w:rsid w:val="00620E58"/>
    <w:rsid w:val="00641ED0"/>
    <w:rsid w:val="006D78EF"/>
    <w:rsid w:val="007A2846"/>
    <w:rsid w:val="007F278C"/>
    <w:rsid w:val="00A40A42"/>
    <w:rsid w:val="00B01332"/>
    <w:rsid w:val="00B5087E"/>
    <w:rsid w:val="00CA45EF"/>
    <w:rsid w:val="00E678B3"/>
    <w:rsid w:val="00EE2102"/>
    <w:rsid w:val="00FA1663"/>
    <w:rsid w:val="00FA33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FBA05"/>
  <w15:docId w15:val="{EA02D6B6-3976-4C90-BA5F-CAFBBD65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2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3F3"/>
    <w:rPr>
      <w:rFonts w:ascii="Segoe UI" w:hAnsi="Segoe UI" w:cs="Segoe UI"/>
      <w:sz w:val="18"/>
      <w:szCs w:val="18"/>
    </w:rPr>
  </w:style>
  <w:style w:type="paragraph" w:styleId="Header">
    <w:name w:val="header"/>
    <w:basedOn w:val="Normal"/>
    <w:link w:val="HeaderChar"/>
    <w:uiPriority w:val="99"/>
    <w:unhideWhenUsed/>
    <w:rsid w:val="00641ED0"/>
    <w:pPr>
      <w:tabs>
        <w:tab w:val="center" w:pos="4819"/>
        <w:tab w:val="right" w:pos="9638"/>
      </w:tabs>
    </w:pPr>
  </w:style>
  <w:style w:type="character" w:customStyle="1" w:styleId="HeaderChar">
    <w:name w:val="Header Char"/>
    <w:basedOn w:val="DefaultParagraphFont"/>
    <w:link w:val="Header"/>
    <w:uiPriority w:val="99"/>
    <w:rsid w:val="00641ED0"/>
  </w:style>
  <w:style w:type="paragraph" w:styleId="Footer">
    <w:name w:val="footer"/>
    <w:basedOn w:val="Normal"/>
    <w:link w:val="FooterChar"/>
    <w:uiPriority w:val="99"/>
    <w:unhideWhenUsed/>
    <w:rsid w:val="00641ED0"/>
    <w:pPr>
      <w:tabs>
        <w:tab w:val="center" w:pos="4819"/>
        <w:tab w:val="right" w:pos="9638"/>
      </w:tabs>
    </w:pPr>
  </w:style>
  <w:style w:type="character" w:customStyle="1" w:styleId="FooterChar">
    <w:name w:val="Footer Char"/>
    <w:basedOn w:val="DefaultParagraphFont"/>
    <w:link w:val="Footer"/>
    <w:uiPriority w:val="99"/>
    <w:rsid w:val="00641ED0"/>
  </w:style>
  <w:style w:type="paragraph" w:styleId="NormalWeb">
    <w:name w:val="Normal (Web)"/>
    <w:basedOn w:val="Normal"/>
    <w:uiPriority w:val="99"/>
    <w:semiHidden/>
    <w:unhideWhenUsed/>
    <w:rsid w:val="00B01332"/>
    <w:pPr>
      <w:spacing w:before="100" w:beforeAutospacing="1" w:after="100" w:afterAutospacing="1"/>
    </w:pPr>
    <w:rPr>
      <w:lang w:val="da-DK"/>
    </w:rPr>
  </w:style>
  <w:style w:type="character" w:styleId="Hyperlink">
    <w:name w:val="Hyperlink"/>
    <w:basedOn w:val="DefaultParagraphFont"/>
    <w:uiPriority w:val="99"/>
    <w:semiHidden/>
    <w:unhideWhenUsed/>
    <w:rsid w:val="00B01332"/>
    <w:rPr>
      <w:color w:val="0000FF"/>
      <w:u w:val="single"/>
    </w:rPr>
  </w:style>
  <w:style w:type="character" w:customStyle="1" w:styleId="apple-tab-span">
    <w:name w:val="apple-tab-span"/>
    <w:basedOn w:val="DefaultParagraphFont"/>
    <w:rsid w:val="00B01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06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tai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tai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ul.lochab@airbus.com" TargetMode="External"/><Relationship Id="rId4" Type="http://schemas.openxmlformats.org/officeDocument/2006/relationships/webSettings" Target="webSettings.xml"/><Relationship Id="rId9" Type="http://schemas.openxmlformats.org/officeDocument/2006/relationships/hyperlink" Target="mailto:annette.kotter@airbu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AVPLAaO1wa9T/hlVum52lDsA==">AMUW2mVyKntstcPalECGSYO9okhcc5D2KgLl+fGNoGOAPCb1I6iNwTAtQWRtaKTdYnb9MkgHW8XCPI6YY8CU+WQbSvzVFXH1HzY8ZAUUPfpxRZdtL2rxQxjKo/SEFKGt60URnMDwPs6xhP2MuozWEH53WEvHDAGjc2BNiKxO9ip/HYByxoSVG6rKTYod9WAZf7oCrm6IP0VU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Satair A/S</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Kotter, Annette</dc:creator>
  <cp:lastModifiedBy>Kasper Bodenhoff Jensen</cp:lastModifiedBy>
  <cp:revision>2</cp:revision>
  <cp:lastPrinted>2020-08-18T10:25:00Z</cp:lastPrinted>
  <dcterms:created xsi:type="dcterms:W3CDTF">2020-08-20T14:16:00Z</dcterms:created>
  <dcterms:modified xsi:type="dcterms:W3CDTF">2020-08-20T14:16:00Z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269750425</vt:i4>
  </property>
  <property fmtid="{D5CDD505-2E9C-101B-9397-08002B2CF9AE}" pid="3" name="_NewReviewCycle">
    <vt:lpwstr/>
  </property>
  <property fmtid="{D5CDD505-2E9C-101B-9397-08002B2CF9AE}" pid="4" name="_EmailSubject">
    <vt:lpwstr>Press Release - VD Gulf cooperation</vt:lpwstr>
  </property>
  <property fmtid="{D5CDD505-2E9C-101B-9397-08002B2CF9AE}" pid="5" name="_AuthorEmail">
    <vt:lpwstr>sebastian.bahr@airbus.com</vt:lpwstr>
  </property>
  <property fmtid="{D5CDD505-2E9C-101B-9397-08002B2CF9AE}" pid="6" name="_AuthorEmailDisplayName">
    <vt:lpwstr>BAHR, Sebastian</vt:lpwstr>
  </property>
  <property fmtid="{D5CDD505-2E9C-101B-9397-08002B2CF9AE}" pid="7" name="_ReviewingToolsShownOnce">
    <vt:lpwstr/>
  </property>
</Properties>
</file>