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759F211E" w:rsidR="00AB6D0D" w:rsidRPr="005A357F" w:rsidRDefault="00B22DD4" w:rsidP="00AB6D0D">
      <w:pPr>
        <w:ind w:right="-240"/>
        <w:rPr>
          <w:rFonts w:ascii="Arial" w:hAnsi="Arial" w:cs="Arial"/>
          <w:b/>
          <w:bCs/>
          <w:sz w:val="32"/>
          <w:szCs w:val="32"/>
        </w:rPr>
      </w:pPr>
      <w:r>
        <w:rPr>
          <w:rFonts w:ascii="Arial" w:hAnsi="Arial" w:cs="Arial"/>
          <w:b/>
          <w:bCs/>
          <w:sz w:val="32"/>
          <w:szCs w:val="32"/>
        </w:rPr>
        <w:t>Productivitatea Ford Pro este în centrul atenției la IAA TRANSPORTATION 2024</w:t>
      </w:r>
      <w:r w:rsidR="00C85896">
        <w:rPr>
          <w:rFonts w:ascii="Arial" w:hAnsi="Arial" w:cs="Arial"/>
          <w:b/>
          <w:bCs/>
          <w:sz w:val="32"/>
          <w:szCs w:val="32"/>
        </w:rPr>
        <w:t xml:space="preserve">. </w:t>
      </w:r>
    </w:p>
    <w:p w14:paraId="459AE1EA" w14:textId="77777777" w:rsidR="00AB6D0D" w:rsidRDefault="00AB6D0D" w:rsidP="00AB6D0D">
      <w:pPr>
        <w:pStyle w:val="BodyText2"/>
        <w:spacing w:line="240" w:lineRule="auto"/>
        <w:rPr>
          <w:rFonts w:ascii="Arial" w:hAnsi="Arial" w:cs="Arial"/>
          <w:b/>
          <w:bCs/>
          <w:sz w:val="32"/>
          <w:szCs w:val="32"/>
        </w:rPr>
      </w:pPr>
    </w:p>
    <w:p w14:paraId="61D9B375" w14:textId="0A342CD3" w:rsidR="00AB6D0D" w:rsidRPr="005E7C82" w:rsidRDefault="005A2809" w:rsidP="0028271F">
      <w:pPr>
        <w:numPr>
          <w:ilvl w:val="0"/>
          <w:numId w:val="2"/>
        </w:numPr>
        <w:ind w:right="238"/>
        <w:rPr>
          <w:rFonts w:ascii="Arial" w:hAnsi="Arial" w:cs="Arial"/>
          <w:sz w:val="22"/>
          <w:szCs w:val="22"/>
        </w:rPr>
      </w:pPr>
      <w:r>
        <w:rPr>
          <w:rFonts w:ascii="Arial" w:hAnsi="Arial" w:cs="Arial"/>
          <w:sz w:val="22"/>
          <w:szCs w:val="22"/>
        </w:rPr>
        <w:t>Ford Pro prezintă o gamă completă de soluții de înaltă productivitate pentru companiile europene cu</w:t>
      </w:r>
      <w:r w:rsidR="009519E8">
        <w:rPr>
          <w:rFonts w:ascii="Arial" w:hAnsi="Arial" w:cs="Arial"/>
          <w:sz w:val="22"/>
          <w:szCs w:val="22"/>
        </w:rPr>
        <w:t xml:space="preserve"> gama</w:t>
      </w:r>
      <w:r>
        <w:rPr>
          <w:rFonts w:ascii="Arial" w:hAnsi="Arial" w:cs="Arial"/>
          <w:sz w:val="22"/>
          <w:szCs w:val="22"/>
        </w:rPr>
        <w:t xml:space="preserve"> </w:t>
      </w:r>
      <w:proofErr w:type="spellStart"/>
      <w:r>
        <w:rPr>
          <w:rFonts w:ascii="Arial" w:hAnsi="Arial" w:cs="Arial"/>
          <w:sz w:val="22"/>
          <w:szCs w:val="22"/>
        </w:rPr>
        <w:t>Transit</w:t>
      </w:r>
      <w:proofErr w:type="spellEnd"/>
      <w:r w:rsidR="009519E8">
        <w:rPr>
          <w:rFonts w:ascii="Arial" w:hAnsi="Arial" w:cs="Arial"/>
          <w:sz w:val="22"/>
          <w:szCs w:val="22"/>
        </w:rPr>
        <w:t xml:space="preserve"> complet</w:t>
      </w:r>
      <w:r>
        <w:rPr>
          <w:rFonts w:ascii="Arial" w:hAnsi="Arial" w:cs="Arial"/>
          <w:sz w:val="22"/>
          <w:szCs w:val="22"/>
        </w:rPr>
        <w:t xml:space="preserve"> electrificată</w:t>
      </w:r>
      <w:r w:rsidR="00335F82">
        <w:rPr>
          <w:rFonts w:ascii="Arial" w:hAnsi="Arial" w:cs="Arial"/>
          <w:sz w:val="22"/>
          <w:szCs w:val="22"/>
          <w:lang w:val="en-US"/>
        </w:rPr>
        <w:t>;</w:t>
      </w:r>
      <w:r>
        <w:rPr>
          <w:rFonts w:ascii="Arial" w:hAnsi="Arial" w:cs="Arial"/>
          <w:sz w:val="22"/>
          <w:szCs w:val="22"/>
        </w:rPr>
        <w:t xml:space="preserve"> </w:t>
      </w:r>
      <w:proofErr w:type="spellStart"/>
      <w:r>
        <w:rPr>
          <w:rFonts w:ascii="Arial" w:hAnsi="Arial" w:cs="Arial"/>
          <w:sz w:val="22"/>
          <w:szCs w:val="22"/>
        </w:rPr>
        <w:t>Ranger</w:t>
      </w:r>
      <w:proofErr w:type="spellEnd"/>
      <w:r>
        <w:rPr>
          <w:rFonts w:ascii="Arial" w:hAnsi="Arial" w:cs="Arial"/>
          <w:sz w:val="22"/>
          <w:szCs w:val="22"/>
        </w:rPr>
        <w:t xml:space="preserve"> PHEV </w:t>
      </w:r>
      <w:r w:rsidR="009519E8">
        <w:rPr>
          <w:rFonts w:ascii="Arial" w:hAnsi="Arial" w:cs="Arial"/>
          <w:sz w:val="22"/>
          <w:szCs w:val="22"/>
        </w:rPr>
        <w:t xml:space="preserve">este </w:t>
      </w:r>
      <w:r>
        <w:rPr>
          <w:rFonts w:ascii="Arial" w:hAnsi="Arial" w:cs="Arial"/>
          <w:sz w:val="22"/>
          <w:szCs w:val="22"/>
        </w:rPr>
        <w:t>complet nou</w:t>
      </w:r>
      <w:r w:rsidR="009519E8">
        <w:rPr>
          <w:rFonts w:ascii="Arial" w:hAnsi="Arial" w:cs="Arial"/>
          <w:sz w:val="22"/>
          <w:szCs w:val="22"/>
        </w:rPr>
        <w:t xml:space="preserve">, iar serviciile </w:t>
      </w:r>
      <w:r>
        <w:rPr>
          <w:rFonts w:ascii="Arial" w:hAnsi="Arial" w:cs="Arial"/>
          <w:sz w:val="22"/>
          <w:szCs w:val="22"/>
        </w:rPr>
        <w:t xml:space="preserve">conectate </w:t>
      </w:r>
      <w:r w:rsidR="004A2B79">
        <w:rPr>
          <w:rFonts w:ascii="Arial" w:hAnsi="Arial" w:cs="Arial"/>
          <w:sz w:val="22"/>
          <w:szCs w:val="22"/>
        </w:rPr>
        <w:t xml:space="preserve">sunt </w:t>
      </w:r>
      <w:r>
        <w:rPr>
          <w:rFonts w:ascii="Arial" w:hAnsi="Arial" w:cs="Arial"/>
          <w:sz w:val="22"/>
          <w:szCs w:val="22"/>
        </w:rPr>
        <w:t xml:space="preserve">îmbunătățite </w:t>
      </w:r>
    </w:p>
    <w:p w14:paraId="4D9E9A44" w14:textId="18ABC3C9" w:rsidR="00AB6D0D" w:rsidRPr="009621EF" w:rsidRDefault="00AB6D0D" w:rsidP="00820345">
      <w:pPr>
        <w:ind w:left="360" w:right="238"/>
        <w:rPr>
          <w:rFonts w:ascii="Arial" w:hAnsi="Arial" w:cs="Arial"/>
          <w:sz w:val="22"/>
          <w:szCs w:val="22"/>
        </w:rPr>
      </w:pPr>
    </w:p>
    <w:p w14:paraId="6B9E2D85" w14:textId="38969B06" w:rsidR="0021497B" w:rsidRPr="00DA79C9" w:rsidRDefault="003F72E7" w:rsidP="0028271F">
      <w:pPr>
        <w:numPr>
          <w:ilvl w:val="0"/>
          <w:numId w:val="2"/>
        </w:numPr>
        <w:ind w:right="238"/>
        <w:rPr>
          <w:rFonts w:ascii="Arial" w:hAnsi="Arial" w:cs="Arial"/>
          <w:sz w:val="22"/>
          <w:szCs w:val="22"/>
        </w:rPr>
      </w:pPr>
      <w:r>
        <w:rPr>
          <w:rFonts w:ascii="Arial" w:hAnsi="Arial" w:cs="Arial"/>
          <w:sz w:val="22"/>
          <w:szCs w:val="22"/>
        </w:rPr>
        <w:t>Nou</w:t>
      </w:r>
      <w:r w:rsidR="004A2B79">
        <w:rPr>
          <w:rFonts w:ascii="Arial" w:hAnsi="Arial" w:cs="Arial"/>
          <w:sz w:val="22"/>
          <w:szCs w:val="22"/>
        </w:rPr>
        <w:t>l</w:t>
      </w:r>
      <w:r>
        <w:rPr>
          <w:rFonts w:ascii="Arial" w:hAnsi="Arial" w:cs="Arial"/>
          <w:sz w:val="22"/>
          <w:szCs w:val="22"/>
        </w:rPr>
        <w:t xml:space="preserve"> E-Transit Courier completează gama </w:t>
      </w:r>
      <w:r w:rsidR="004A2B79">
        <w:rPr>
          <w:rFonts w:ascii="Arial" w:hAnsi="Arial" w:cs="Arial"/>
          <w:sz w:val="22"/>
          <w:szCs w:val="22"/>
        </w:rPr>
        <w:t xml:space="preserve">de modele electrice </w:t>
      </w:r>
      <w:proofErr w:type="spellStart"/>
      <w:r>
        <w:rPr>
          <w:rFonts w:ascii="Arial" w:hAnsi="Arial" w:cs="Arial"/>
          <w:sz w:val="22"/>
          <w:szCs w:val="22"/>
        </w:rPr>
        <w:t>Transit</w:t>
      </w:r>
      <w:proofErr w:type="spellEnd"/>
      <w:r w:rsidR="00C23DEA">
        <w:rPr>
          <w:rFonts w:ascii="Arial" w:hAnsi="Arial" w:cs="Arial"/>
          <w:sz w:val="22"/>
          <w:szCs w:val="22"/>
        </w:rPr>
        <w:t xml:space="preserve"> și se</w:t>
      </w:r>
      <w:r w:rsidR="00C1605F">
        <w:rPr>
          <w:rFonts w:ascii="Arial" w:hAnsi="Arial" w:cs="Arial"/>
          <w:sz w:val="22"/>
          <w:szCs w:val="22"/>
        </w:rPr>
        <w:t xml:space="preserve"> alătură</w:t>
      </w:r>
      <w:r w:rsidR="00257134">
        <w:rPr>
          <w:rFonts w:ascii="Arial" w:hAnsi="Arial" w:cs="Arial"/>
          <w:sz w:val="22"/>
          <w:szCs w:val="22"/>
        </w:rPr>
        <w:t xml:space="preserve"> </w:t>
      </w:r>
      <w:r w:rsidR="00FA3D24">
        <w:rPr>
          <w:rFonts w:ascii="Arial" w:hAnsi="Arial" w:cs="Arial"/>
          <w:sz w:val="22"/>
          <w:szCs w:val="22"/>
        </w:rPr>
        <w:t>la IAA 2024</w:t>
      </w:r>
      <w:r w:rsidR="00E85458">
        <w:rPr>
          <w:rFonts w:ascii="Arial" w:hAnsi="Arial" w:cs="Arial"/>
          <w:sz w:val="22"/>
          <w:szCs w:val="22"/>
        </w:rPr>
        <w:t xml:space="preserve"> lui</w:t>
      </w:r>
      <w:r w:rsidR="00257134">
        <w:rPr>
          <w:rFonts w:ascii="Arial" w:hAnsi="Arial" w:cs="Arial"/>
          <w:sz w:val="22"/>
          <w:szCs w:val="22"/>
        </w:rPr>
        <w:t xml:space="preserve"> </w:t>
      </w:r>
      <w:r>
        <w:rPr>
          <w:rFonts w:ascii="Arial" w:hAnsi="Arial" w:cs="Arial"/>
          <w:sz w:val="22"/>
          <w:szCs w:val="22"/>
        </w:rPr>
        <w:t>E</w:t>
      </w:r>
      <w:r w:rsidR="004959B4">
        <w:rPr>
          <w:rFonts w:ascii="Arial" w:hAnsi="Arial" w:cs="Arial"/>
          <w:sz w:val="22"/>
          <w:szCs w:val="22"/>
        </w:rPr>
        <w:noBreakHyphen/>
      </w:r>
      <w:proofErr w:type="spellStart"/>
      <w:r w:rsidR="004B425F">
        <w:rPr>
          <w:rFonts w:ascii="Arial" w:hAnsi="Arial" w:cs="Arial"/>
          <w:sz w:val="22"/>
          <w:szCs w:val="22"/>
        </w:rPr>
        <w:t>Transit</w:t>
      </w:r>
      <w:proofErr w:type="spellEnd"/>
      <w:r w:rsidR="004B425F">
        <w:rPr>
          <w:rFonts w:ascii="Arial" w:hAnsi="Arial" w:cs="Arial"/>
          <w:sz w:val="22"/>
          <w:szCs w:val="22"/>
        </w:rPr>
        <w:t>, E-</w:t>
      </w:r>
      <w:proofErr w:type="spellStart"/>
      <w:r w:rsidR="004B425F">
        <w:rPr>
          <w:rFonts w:ascii="Arial" w:hAnsi="Arial" w:cs="Arial"/>
          <w:sz w:val="22"/>
          <w:szCs w:val="22"/>
        </w:rPr>
        <w:t>Transit</w:t>
      </w:r>
      <w:proofErr w:type="spellEnd"/>
      <w:r w:rsidR="004B425F">
        <w:rPr>
          <w:rFonts w:ascii="Arial" w:hAnsi="Arial" w:cs="Arial"/>
          <w:sz w:val="22"/>
          <w:szCs w:val="22"/>
        </w:rPr>
        <w:t xml:space="preserve"> </w:t>
      </w:r>
      <w:proofErr w:type="spellStart"/>
      <w:r w:rsidR="004B425F">
        <w:rPr>
          <w:rFonts w:ascii="Arial" w:hAnsi="Arial" w:cs="Arial"/>
          <w:sz w:val="22"/>
          <w:szCs w:val="22"/>
        </w:rPr>
        <w:t>Custom</w:t>
      </w:r>
      <w:proofErr w:type="spellEnd"/>
      <w:r w:rsidR="004B425F">
        <w:rPr>
          <w:rFonts w:ascii="Arial" w:hAnsi="Arial" w:cs="Arial"/>
          <w:sz w:val="22"/>
          <w:szCs w:val="22"/>
        </w:rPr>
        <w:t xml:space="preserve"> și Transit Connect PHEV</w:t>
      </w:r>
      <w:r w:rsidR="00C23DEA">
        <w:rPr>
          <w:rFonts w:ascii="Arial" w:hAnsi="Arial" w:cs="Arial"/>
          <w:sz w:val="22"/>
          <w:szCs w:val="22"/>
        </w:rPr>
        <w:t>.</w:t>
      </w:r>
      <w:r w:rsidR="004B425F">
        <w:rPr>
          <w:rFonts w:ascii="Arial" w:hAnsi="Arial" w:cs="Arial"/>
          <w:sz w:val="22"/>
          <w:szCs w:val="22"/>
        </w:rPr>
        <w:t xml:space="preserve"> </w:t>
      </w:r>
      <w:r w:rsidR="00634272">
        <w:rPr>
          <w:rFonts w:ascii="Arial" w:hAnsi="Arial" w:cs="Arial"/>
          <w:sz w:val="22"/>
          <w:szCs w:val="22"/>
        </w:rPr>
        <w:t>E-</w:t>
      </w:r>
      <w:proofErr w:type="spellStart"/>
      <w:r w:rsidR="00634272">
        <w:rPr>
          <w:rFonts w:ascii="Arial" w:hAnsi="Arial" w:cs="Arial"/>
          <w:sz w:val="22"/>
          <w:szCs w:val="22"/>
        </w:rPr>
        <w:t>Transit</w:t>
      </w:r>
      <w:proofErr w:type="spellEnd"/>
      <w:r w:rsidR="00634272">
        <w:rPr>
          <w:rFonts w:ascii="Arial" w:hAnsi="Arial" w:cs="Arial"/>
          <w:sz w:val="22"/>
          <w:szCs w:val="22"/>
        </w:rPr>
        <w:t xml:space="preserve"> Courier este fabricat în uzina Ford </w:t>
      </w:r>
      <w:proofErr w:type="spellStart"/>
      <w:r w:rsidR="00634272">
        <w:rPr>
          <w:rFonts w:ascii="Arial" w:hAnsi="Arial" w:cs="Arial"/>
          <w:sz w:val="22"/>
          <w:szCs w:val="22"/>
        </w:rPr>
        <w:t>Otosan</w:t>
      </w:r>
      <w:proofErr w:type="spellEnd"/>
      <w:r w:rsidR="00634272">
        <w:rPr>
          <w:rFonts w:ascii="Arial" w:hAnsi="Arial" w:cs="Arial"/>
          <w:sz w:val="22"/>
          <w:szCs w:val="22"/>
        </w:rPr>
        <w:t xml:space="preserve"> de la Craiova </w:t>
      </w:r>
      <w:r w:rsidR="0036246D">
        <w:rPr>
          <w:rFonts w:ascii="Arial" w:hAnsi="Arial" w:cs="Arial"/>
          <w:sz w:val="22"/>
          <w:szCs w:val="22"/>
        </w:rPr>
        <w:t>și poate fi acum comandat</w:t>
      </w:r>
      <w:r w:rsidR="00181056">
        <w:rPr>
          <w:rFonts w:ascii="Arial" w:hAnsi="Arial" w:cs="Arial"/>
          <w:sz w:val="22"/>
          <w:szCs w:val="22"/>
        </w:rPr>
        <w:t xml:space="preserve">. </w:t>
      </w:r>
      <w:r w:rsidR="000F2E28">
        <w:rPr>
          <w:rFonts w:ascii="Arial" w:hAnsi="Arial" w:cs="Arial"/>
          <w:sz w:val="22"/>
          <w:szCs w:val="22"/>
        </w:rPr>
        <w:t>Acesta p</w:t>
      </w:r>
      <w:r w:rsidR="00181056">
        <w:rPr>
          <w:rFonts w:ascii="Arial" w:hAnsi="Arial" w:cs="Arial"/>
          <w:sz w:val="22"/>
          <w:szCs w:val="22"/>
        </w:rPr>
        <w:t xml:space="preserve">ropune o autonomie de până </w:t>
      </w:r>
      <w:r w:rsidR="004B425F">
        <w:rPr>
          <w:rFonts w:ascii="Arial" w:hAnsi="Arial" w:cs="Arial"/>
          <w:sz w:val="22"/>
          <w:szCs w:val="22"/>
        </w:rPr>
        <w:t xml:space="preserve">la 300 km, </w:t>
      </w:r>
      <w:r w:rsidR="00181056">
        <w:rPr>
          <w:rFonts w:ascii="Arial" w:hAnsi="Arial" w:cs="Arial"/>
          <w:sz w:val="22"/>
          <w:szCs w:val="22"/>
        </w:rPr>
        <w:t xml:space="preserve">o </w:t>
      </w:r>
      <w:r w:rsidR="004B425F">
        <w:rPr>
          <w:rFonts w:ascii="Arial" w:hAnsi="Arial" w:cs="Arial"/>
          <w:sz w:val="22"/>
          <w:szCs w:val="22"/>
        </w:rPr>
        <w:t>baterie de 43 kWh și încărcare DC de 100 kW</w:t>
      </w:r>
      <w:r w:rsidR="0021497B">
        <w:rPr>
          <w:rFonts w:ascii="Arial" w:hAnsi="Arial" w:cs="Arial"/>
          <w:sz w:val="22"/>
          <w:szCs w:val="22"/>
        </w:rPr>
        <w:br/>
      </w:r>
    </w:p>
    <w:p w14:paraId="37C21461" w14:textId="77777777" w:rsidR="00AB6D0D" w:rsidRPr="00CC0C72" w:rsidRDefault="00AB6D0D" w:rsidP="000E71A3">
      <w:pPr>
        <w:ind w:left="360" w:right="238"/>
      </w:pPr>
    </w:p>
    <w:p w14:paraId="2B949C4A" w14:textId="1B053274" w:rsidR="00AB6D0D" w:rsidRDefault="004923D6" w:rsidP="00AB6D0D">
      <w:pPr>
        <w:pStyle w:val="BodyText2"/>
        <w:spacing w:line="240" w:lineRule="auto"/>
        <w:rPr>
          <w:rFonts w:ascii="Arial" w:hAnsi="Arial" w:cs="Arial"/>
          <w:sz w:val="22"/>
          <w:szCs w:val="22"/>
        </w:rPr>
      </w:pPr>
      <w:r>
        <w:rPr>
          <w:rFonts w:ascii="Arial" w:hAnsi="Arial" w:cs="Arial"/>
          <w:b/>
          <w:sz w:val="22"/>
          <w:szCs w:val="22"/>
        </w:rPr>
        <w:t>HANOV</w:t>
      </w:r>
      <w:r w:rsidR="00071FC7">
        <w:rPr>
          <w:rFonts w:ascii="Arial" w:hAnsi="Arial" w:cs="Arial"/>
          <w:b/>
          <w:sz w:val="22"/>
          <w:szCs w:val="22"/>
        </w:rPr>
        <w:t>RA</w:t>
      </w:r>
      <w:r>
        <w:rPr>
          <w:rFonts w:ascii="Arial" w:hAnsi="Arial" w:cs="Arial"/>
          <w:b/>
          <w:sz w:val="22"/>
          <w:szCs w:val="22"/>
        </w:rPr>
        <w:t xml:space="preserve">, Germania, </w:t>
      </w:r>
      <w:r w:rsidR="00071FC7">
        <w:rPr>
          <w:rFonts w:ascii="Arial" w:hAnsi="Arial" w:cs="Arial"/>
          <w:b/>
          <w:sz w:val="22"/>
          <w:szCs w:val="22"/>
        </w:rPr>
        <w:t>16</w:t>
      </w:r>
      <w:r>
        <w:rPr>
          <w:rFonts w:ascii="Arial" w:hAnsi="Arial" w:cs="Arial"/>
          <w:b/>
          <w:sz w:val="22"/>
          <w:szCs w:val="22"/>
        </w:rPr>
        <w:t xml:space="preserve"> septembrie 2024 </w:t>
      </w:r>
      <w:r w:rsidR="00AB6D0D">
        <w:rPr>
          <w:rFonts w:ascii="Arial" w:hAnsi="Arial" w:cs="Arial"/>
          <w:sz w:val="22"/>
          <w:szCs w:val="22"/>
        </w:rPr>
        <w:t>– Ford Pro își</w:t>
      </w:r>
      <w:r w:rsidR="00BE1427">
        <w:rPr>
          <w:rFonts w:ascii="Arial" w:hAnsi="Arial" w:cs="Arial"/>
          <w:sz w:val="22"/>
          <w:szCs w:val="22"/>
        </w:rPr>
        <w:t xml:space="preserve"> întărește poziția de lider pe piața europeană </w:t>
      </w:r>
      <w:r w:rsidR="00AB6D0D">
        <w:rPr>
          <w:rFonts w:ascii="Arial" w:hAnsi="Arial" w:cs="Arial"/>
          <w:sz w:val="22"/>
          <w:szCs w:val="22"/>
        </w:rPr>
        <w:t xml:space="preserve">și angajamentul față de electrificare, cu o gamă complet electrificată de vehicule și servicii conectate expuse la IAA TRANSPORTATION 2024 din Hanovra, Germania, </w:t>
      </w:r>
      <w:r w:rsidR="00745658">
        <w:rPr>
          <w:rFonts w:ascii="Arial" w:hAnsi="Arial" w:cs="Arial"/>
          <w:sz w:val="22"/>
          <w:szCs w:val="22"/>
        </w:rPr>
        <w:t xml:space="preserve">între </w:t>
      </w:r>
      <w:r w:rsidR="00AB6D0D">
        <w:rPr>
          <w:rFonts w:ascii="Arial" w:hAnsi="Arial" w:cs="Arial"/>
          <w:sz w:val="22"/>
          <w:szCs w:val="22"/>
        </w:rPr>
        <w:t>17</w:t>
      </w:r>
      <w:r w:rsidR="00745658">
        <w:rPr>
          <w:rFonts w:ascii="Arial" w:hAnsi="Arial" w:cs="Arial"/>
          <w:sz w:val="22"/>
          <w:szCs w:val="22"/>
        </w:rPr>
        <w:t xml:space="preserve"> și </w:t>
      </w:r>
      <w:r w:rsidR="00AB6D0D">
        <w:rPr>
          <w:rFonts w:ascii="Arial" w:hAnsi="Arial" w:cs="Arial"/>
          <w:sz w:val="22"/>
          <w:szCs w:val="22"/>
        </w:rPr>
        <w:t>22 septembrie.</w:t>
      </w:r>
    </w:p>
    <w:p w14:paraId="34E75194" w14:textId="77777777" w:rsidR="000C188A" w:rsidRDefault="000C188A" w:rsidP="00AB6D0D">
      <w:pPr>
        <w:pStyle w:val="BodyText2"/>
        <w:spacing w:line="240" w:lineRule="auto"/>
        <w:rPr>
          <w:rFonts w:ascii="Arial" w:hAnsi="Arial" w:cs="Arial"/>
          <w:sz w:val="22"/>
          <w:szCs w:val="22"/>
        </w:rPr>
      </w:pPr>
    </w:p>
    <w:p w14:paraId="0465DB62" w14:textId="65B32316" w:rsidR="00343FC6" w:rsidRPr="004B65CC" w:rsidRDefault="000C188A" w:rsidP="00343FC6">
      <w:pPr>
        <w:pStyle w:val="BodyText2"/>
        <w:spacing w:line="240" w:lineRule="auto"/>
        <w:rPr>
          <w:rFonts w:ascii="Arial" w:hAnsi="Arial" w:cs="Arial"/>
          <w:sz w:val="22"/>
          <w:szCs w:val="22"/>
        </w:rPr>
      </w:pPr>
      <w:r>
        <w:rPr>
          <w:rFonts w:ascii="Arial" w:hAnsi="Arial" w:cs="Arial"/>
          <w:sz w:val="22"/>
          <w:szCs w:val="22"/>
        </w:rPr>
        <w:t>Gama completă Ford Pro de vehicule electrice și hibride cu baterie (PHEV) expusă include E</w:t>
      </w:r>
      <w:r w:rsidR="00343FC6">
        <w:rPr>
          <w:rFonts w:ascii="Arial" w:hAnsi="Arial" w:cs="Arial"/>
          <w:sz w:val="22"/>
          <w:szCs w:val="22"/>
        </w:rPr>
        <w:noBreakHyphen/>
      </w:r>
      <w:proofErr w:type="spellStart"/>
      <w:r w:rsidR="00343FC6">
        <w:rPr>
          <w:rFonts w:ascii="Arial" w:hAnsi="Arial" w:cs="Arial"/>
          <w:sz w:val="22"/>
          <w:szCs w:val="22"/>
        </w:rPr>
        <w:t>Transit</w:t>
      </w:r>
      <w:proofErr w:type="spellEnd"/>
      <w:r w:rsidR="00343FC6">
        <w:rPr>
          <w:rFonts w:ascii="Arial" w:hAnsi="Arial" w:cs="Arial"/>
          <w:sz w:val="22"/>
          <w:szCs w:val="22"/>
        </w:rPr>
        <w:t xml:space="preserve"> Courier </w:t>
      </w:r>
      <w:r w:rsidR="00343FC6" w:rsidRPr="00EF62B1">
        <w:rPr>
          <w:rFonts w:ascii="Arial" w:hAnsi="Arial" w:cs="Arial"/>
          <w:sz w:val="22"/>
          <w:szCs w:val="22"/>
          <w:vertAlign w:val="superscript"/>
        </w:rPr>
        <w:t xml:space="preserve">1,2 </w:t>
      </w:r>
      <w:r w:rsidR="00343FC6">
        <w:rPr>
          <w:rFonts w:ascii="Arial" w:hAnsi="Arial" w:cs="Arial"/>
          <w:sz w:val="22"/>
          <w:szCs w:val="22"/>
        </w:rPr>
        <w:t xml:space="preserve">, care este acum </w:t>
      </w:r>
      <w:r w:rsidR="00745658">
        <w:rPr>
          <w:rFonts w:ascii="Arial" w:hAnsi="Arial" w:cs="Arial"/>
          <w:sz w:val="22"/>
          <w:szCs w:val="22"/>
        </w:rPr>
        <w:t>disponibil pentru a fi comandat</w:t>
      </w:r>
      <w:r w:rsidR="00343FC6">
        <w:rPr>
          <w:rFonts w:ascii="Arial" w:hAnsi="Arial" w:cs="Arial"/>
          <w:sz w:val="22"/>
          <w:szCs w:val="22"/>
        </w:rPr>
        <w:t xml:space="preserve">. Vizitatorii standului Ford Pro pot vedea, de asemenea, familia Transit electrificată de înaltă productivitate, inclusiv cel mai bine vândut </w:t>
      </w:r>
      <w:r w:rsidR="00343FC6">
        <w:rPr>
          <w:rFonts w:ascii="Arial" w:hAnsi="Arial" w:cs="Arial"/>
          <w:sz w:val="22"/>
          <w:szCs w:val="22"/>
          <w:vertAlign w:val="superscript"/>
        </w:rPr>
        <w:t xml:space="preserve">3 </w:t>
      </w:r>
      <w:r w:rsidR="00343FC6">
        <w:rPr>
          <w:rFonts w:ascii="Arial" w:hAnsi="Arial" w:cs="Arial"/>
          <w:sz w:val="22"/>
          <w:szCs w:val="22"/>
        </w:rPr>
        <w:t>E</w:t>
      </w:r>
      <w:r w:rsidR="00343FC6">
        <w:rPr>
          <w:rFonts w:ascii="Arial" w:hAnsi="Arial" w:cs="Arial"/>
          <w:sz w:val="22"/>
          <w:szCs w:val="22"/>
        </w:rPr>
        <w:noBreakHyphen/>
      </w:r>
      <w:proofErr w:type="spellStart"/>
      <w:r w:rsidR="00343FC6">
        <w:rPr>
          <w:rFonts w:ascii="Arial" w:hAnsi="Arial" w:cs="Arial"/>
          <w:sz w:val="22"/>
          <w:szCs w:val="22"/>
        </w:rPr>
        <w:t>Transit</w:t>
      </w:r>
      <w:proofErr w:type="spellEnd"/>
      <w:r w:rsidR="00343FC6">
        <w:rPr>
          <w:rFonts w:ascii="Arial" w:hAnsi="Arial" w:cs="Arial"/>
          <w:sz w:val="22"/>
          <w:szCs w:val="22"/>
        </w:rPr>
        <w:t xml:space="preserve">, </w:t>
      </w:r>
      <w:r w:rsidR="004959B4">
        <w:rPr>
          <w:rFonts w:ascii="Arial" w:hAnsi="Arial" w:cs="Arial"/>
          <w:sz w:val="22"/>
          <w:szCs w:val="22"/>
        </w:rPr>
        <w:t>care oferă acum</w:t>
      </w:r>
      <w:r w:rsidR="00815218">
        <w:rPr>
          <w:rFonts w:ascii="Arial" w:hAnsi="Arial" w:cs="Arial"/>
          <w:sz w:val="22"/>
          <w:szCs w:val="22"/>
        </w:rPr>
        <w:t xml:space="preserve"> ca opțiune o nouă baterie</w:t>
      </w:r>
      <w:r w:rsidR="004959B4">
        <w:rPr>
          <w:rFonts w:ascii="Arial" w:hAnsi="Arial" w:cs="Arial"/>
          <w:sz w:val="22"/>
          <w:szCs w:val="22"/>
        </w:rPr>
        <w:t xml:space="preserve"> </w:t>
      </w:r>
      <w:r w:rsidR="003521B8">
        <w:rPr>
          <w:rFonts w:ascii="Arial" w:hAnsi="Arial" w:cs="Arial"/>
          <w:sz w:val="22"/>
          <w:szCs w:val="22"/>
          <w:vertAlign w:val="superscript"/>
        </w:rPr>
        <w:t xml:space="preserve">1,4 </w:t>
      </w:r>
      <w:r w:rsidR="004959B4">
        <w:rPr>
          <w:rFonts w:ascii="Arial" w:hAnsi="Arial" w:cs="Arial"/>
          <w:sz w:val="22"/>
          <w:szCs w:val="22"/>
        </w:rPr>
        <w:t xml:space="preserve">, precum și noul E </w:t>
      </w:r>
      <w:r w:rsidR="00343FC6">
        <w:rPr>
          <w:rFonts w:ascii="Arial" w:hAnsi="Arial" w:cs="Arial"/>
          <w:sz w:val="22"/>
          <w:szCs w:val="22"/>
        </w:rPr>
        <w:noBreakHyphen/>
        <w:t xml:space="preserve">Transit Custom </w:t>
      </w:r>
      <w:r w:rsidR="00343FC6">
        <w:rPr>
          <w:rFonts w:ascii="Arial" w:hAnsi="Arial" w:cs="Arial"/>
          <w:sz w:val="22"/>
          <w:szCs w:val="22"/>
          <w:vertAlign w:val="superscript"/>
        </w:rPr>
        <w:t xml:space="preserve">1,5 </w:t>
      </w:r>
      <w:r w:rsidR="00343FC6">
        <w:rPr>
          <w:rFonts w:ascii="Arial" w:hAnsi="Arial" w:cs="Arial"/>
          <w:sz w:val="22"/>
          <w:szCs w:val="22"/>
        </w:rPr>
        <w:t xml:space="preserve">și noul Transit Connect PHEV. Ford Pro </w:t>
      </w:r>
      <w:r w:rsidR="00343FC6">
        <w:rPr>
          <w:rFonts w:ascii="Arial" w:hAnsi="Arial" w:cs="Arial"/>
          <w:sz w:val="22"/>
          <w:szCs w:val="22"/>
          <w:vertAlign w:val="superscript"/>
        </w:rPr>
        <w:t xml:space="preserve">1,6 </w:t>
      </w:r>
      <w:r w:rsidR="00343FC6">
        <w:rPr>
          <w:rFonts w:ascii="Arial" w:hAnsi="Arial" w:cs="Arial"/>
          <w:sz w:val="22"/>
          <w:szCs w:val="22"/>
        </w:rPr>
        <w:t xml:space="preserve">marchează și debutul public global al noului Ranger PHEV </w:t>
      </w:r>
      <w:r w:rsidR="004B65CC">
        <w:rPr>
          <w:rFonts w:ascii="Arial" w:hAnsi="Arial" w:cs="Arial"/>
          <w:sz w:val="22"/>
          <w:szCs w:val="22"/>
          <w:vertAlign w:val="superscript"/>
        </w:rPr>
        <w:t xml:space="preserve">1,7 </w:t>
      </w:r>
      <w:r w:rsidR="004B65CC">
        <w:rPr>
          <w:rFonts w:ascii="Arial" w:hAnsi="Arial" w:cs="Arial"/>
          <w:sz w:val="22"/>
          <w:szCs w:val="22"/>
        </w:rPr>
        <w:t>la IAA TRANSPORTATION 2024.</w:t>
      </w:r>
    </w:p>
    <w:p w14:paraId="206BEAA2" w14:textId="77777777" w:rsidR="006D73A1" w:rsidRDefault="006D73A1" w:rsidP="00820345">
      <w:pPr>
        <w:pStyle w:val="BodyText2"/>
        <w:spacing w:before="120" w:line="240" w:lineRule="auto"/>
        <w:rPr>
          <w:rFonts w:ascii="Arial" w:hAnsi="Arial" w:cs="Arial"/>
          <w:sz w:val="22"/>
          <w:szCs w:val="22"/>
        </w:rPr>
      </w:pPr>
    </w:p>
    <w:p w14:paraId="1A6D72CA" w14:textId="488716D8" w:rsidR="006D73A1" w:rsidRPr="00820345" w:rsidRDefault="005272DB" w:rsidP="00A77309">
      <w:pPr>
        <w:pStyle w:val="BodyText2"/>
        <w:spacing w:line="240" w:lineRule="auto"/>
        <w:rPr>
          <w:rFonts w:ascii="Arial" w:hAnsi="Arial" w:cs="Arial"/>
          <w:b/>
          <w:bCs/>
          <w:sz w:val="22"/>
          <w:szCs w:val="22"/>
        </w:rPr>
      </w:pPr>
      <w:r w:rsidRPr="00820345">
        <w:rPr>
          <w:rFonts w:ascii="Arial" w:hAnsi="Arial" w:cs="Arial"/>
          <w:b/>
          <w:bCs/>
          <w:sz w:val="22"/>
          <w:szCs w:val="22"/>
        </w:rPr>
        <w:t>O gamă productivă de vehicule electrificate</w:t>
      </w:r>
    </w:p>
    <w:p w14:paraId="044D28B5" w14:textId="77777777" w:rsidR="005272DB" w:rsidRDefault="005272DB" w:rsidP="00C64091">
      <w:pPr>
        <w:pStyle w:val="BodyText2"/>
        <w:spacing w:line="240" w:lineRule="auto"/>
        <w:rPr>
          <w:rFonts w:ascii="Arial" w:hAnsi="Arial" w:cs="Arial"/>
          <w:b/>
          <w:sz w:val="22"/>
          <w:szCs w:val="22"/>
        </w:rPr>
      </w:pPr>
    </w:p>
    <w:p w14:paraId="4EB7714A" w14:textId="1767A7D5" w:rsidR="001A0100" w:rsidRDefault="006F39CB" w:rsidP="00C64091">
      <w:pPr>
        <w:pStyle w:val="BodyText2"/>
        <w:spacing w:line="240" w:lineRule="auto"/>
        <w:rPr>
          <w:rFonts w:ascii="Arial" w:hAnsi="Arial" w:cs="Arial"/>
          <w:sz w:val="22"/>
          <w:szCs w:val="22"/>
        </w:rPr>
      </w:pPr>
      <w:r>
        <w:rPr>
          <w:rFonts w:ascii="Arial" w:hAnsi="Arial" w:cs="Arial"/>
          <w:sz w:val="22"/>
          <w:szCs w:val="22"/>
        </w:rPr>
        <w:t>Gama re</w:t>
      </w:r>
      <w:r w:rsidR="005272DB">
        <w:rPr>
          <w:rFonts w:ascii="Arial" w:hAnsi="Arial" w:cs="Arial"/>
          <w:sz w:val="22"/>
          <w:szCs w:val="22"/>
        </w:rPr>
        <w:t>înnoi</w:t>
      </w:r>
      <w:r w:rsidR="00571496">
        <w:rPr>
          <w:rFonts w:ascii="Arial" w:hAnsi="Arial" w:cs="Arial"/>
          <w:sz w:val="22"/>
          <w:szCs w:val="22"/>
        </w:rPr>
        <w:t>tă</w:t>
      </w:r>
      <w:r w:rsidR="005272DB">
        <w:rPr>
          <w:rFonts w:ascii="Arial" w:hAnsi="Arial" w:cs="Arial"/>
          <w:sz w:val="22"/>
          <w:szCs w:val="22"/>
        </w:rPr>
        <w:t xml:space="preserve"> a familiei </w:t>
      </w:r>
      <w:proofErr w:type="spellStart"/>
      <w:r w:rsidR="005272DB">
        <w:rPr>
          <w:rFonts w:ascii="Arial" w:hAnsi="Arial" w:cs="Arial"/>
          <w:sz w:val="22"/>
          <w:szCs w:val="22"/>
        </w:rPr>
        <w:t>Transit</w:t>
      </w:r>
      <w:proofErr w:type="spellEnd"/>
      <w:r w:rsidR="005272DB">
        <w:rPr>
          <w:rFonts w:ascii="Arial" w:hAnsi="Arial" w:cs="Arial"/>
          <w:sz w:val="22"/>
          <w:szCs w:val="22"/>
        </w:rPr>
        <w:t xml:space="preserve"> înseamnă că acum există o opțiune de propulsie electrică sau </w:t>
      </w:r>
      <w:r w:rsidR="00571496">
        <w:rPr>
          <w:rFonts w:ascii="Arial" w:hAnsi="Arial" w:cs="Arial"/>
          <w:sz w:val="22"/>
          <w:szCs w:val="22"/>
        </w:rPr>
        <w:t>Plu</w:t>
      </w:r>
      <w:r w:rsidR="00521220">
        <w:rPr>
          <w:rFonts w:ascii="Arial" w:hAnsi="Arial" w:cs="Arial"/>
          <w:sz w:val="22"/>
          <w:szCs w:val="22"/>
        </w:rPr>
        <w:t>g</w:t>
      </w:r>
      <w:r w:rsidR="00571496">
        <w:rPr>
          <w:rFonts w:ascii="Arial" w:hAnsi="Arial" w:cs="Arial"/>
          <w:sz w:val="22"/>
          <w:szCs w:val="22"/>
        </w:rPr>
        <w:t xml:space="preserve">-in </w:t>
      </w:r>
      <w:proofErr w:type="spellStart"/>
      <w:r w:rsidR="00571496">
        <w:rPr>
          <w:rFonts w:ascii="Arial" w:hAnsi="Arial" w:cs="Arial"/>
          <w:sz w:val="22"/>
          <w:szCs w:val="22"/>
        </w:rPr>
        <w:t>Hybrid</w:t>
      </w:r>
      <w:proofErr w:type="spellEnd"/>
      <w:r w:rsidR="00571496">
        <w:rPr>
          <w:rFonts w:ascii="Arial" w:hAnsi="Arial" w:cs="Arial"/>
          <w:sz w:val="22"/>
          <w:szCs w:val="22"/>
        </w:rPr>
        <w:t xml:space="preserve"> </w:t>
      </w:r>
      <w:r w:rsidR="005272DB">
        <w:rPr>
          <w:rFonts w:ascii="Arial" w:hAnsi="Arial" w:cs="Arial"/>
          <w:sz w:val="22"/>
          <w:szCs w:val="22"/>
        </w:rPr>
        <w:t>pentru fiecare model. Participanții la IAA TRANSPORTATION 2024 pot vizita standul Ford Pro pentru a vedea gama completă, inclusiv câteva debuturi publice europene:</w:t>
      </w:r>
    </w:p>
    <w:p w14:paraId="5D85472E" w14:textId="6BEC6D08" w:rsidR="00557E4E" w:rsidRPr="00A629C8" w:rsidRDefault="00557E4E" w:rsidP="00820345">
      <w:pPr>
        <w:pStyle w:val="BodyText2"/>
        <w:spacing w:line="240" w:lineRule="auto"/>
        <w:rPr>
          <w:rFonts w:ascii="Arial" w:hAnsi="Arial" w:cs="Arial"/>
          <w:sz w:val="22"/>
          <w:szCs w:val="22"/>
        </w:rPr>
      </w:pPr>
    </w:p>
    <w:p w14:paraId="29608B62" w14:textId="3C748CE2" w:rsidR="005272DB" w:rsidRPr="00820345" w:rsidRDefault="00000000" w:rsidP="00A629C8">
      <w:pPr>
        <w:pStyle w:val="BodyText2"/>
        <w:numPr>
          <w:ilvl w:val="0"/>
          <w:numId w:val="29"/>
        </w:numPr>
        <w:spacing w:line="240" w:lineRule="auto"/>
        <w:rPr>
          <w:rFonts w:ascii="Arial" w:hAnsi="Arial" w:cs="Arial"/>
          <w:sz w:val="22"/>
          <w:szCs w:val="22"/>
        </w:rPr>
      </w:pPr>
      <w:hyperlink r:id="rId11" w:history="1">
        <w:r w:rsidR="005272DB" w:rsidRPr="00557E4E">
          <w:rPr>
            <w:rStyle w:val="Hyperlink"/>
            <w:rFonts w:ascii="Arial" w:hAnsi="Arial" w:cs="Arial"/>
            <w:b/>
            <w:bCs/>
            <w:sz w:val="22"/>
            <w:szCs w:val="22"/>
          </w:rPr>
          <w:t>E-</w:t>
        </w:r>
        <w:proofErr w:type="spellStart"/>
        <w:r w:rsidR="005272DB" w:rsidRPr="00557E4E">
          <w:rPr>
            <w:rStyle w:val="Hyperlink"/>
            <w:rFonts w:ascii="Arial" w:hAnsi="Arial" w:cs="Arial"/>
            <w:b/>
            <w:bCs/>
            <w:sz w:val="22"/>
            <w:szCs w:val="22"/>
          </w:rPr>
          <w:t>Transit</w:t>
        </w:r>
        <w:proofErr w:type="spellEnd"/>
        <w:r w:rsidR="005272DB" w:rsidRPr="00557E4E">
          <w:rPr>
            <w:rStyle w:val="Hyperlink"/>
            <w:rFonts w:ascii="Arial" w:hAnsi="Arial" w:cs="Arial"/>
            <w:b/>
            <w:bCs/>
            <w:sz w:val="22"/>
            <w:szCs w:val="22"/>
          </w:rPr>
          <w:t xml:space="preserve"> Courier</w:t>
        </w:r>
      </w:hyperlink>
      <w:r w:rsidR="005272DB">
        <w:rPr>
          <w:rFonts w:ascii="Arial" w:hAnsi="Arial" w:cs="Arial"/>
          <w:sz w:val="22"/>
          <w:szCs w:val="22"/>
        </w:rPr>
        <w:t xml:space="preserve"> </w:t>
      </w:r>
      <w:r w:rsidR="000715F5">
        <w:rPr>
          <w:rFonts w:ascii="Arial" w:hAnsi="Arial" w:cs="Arial"/>
          <w:sz w:val="22"/>
          <w:szCs w:val="22"/>
        </w:rPr>
        <w:t xml:space="preserve">- </w:t>
      </w:r>
      <w:r w:rsidR="005272DB">
        <w:rPr>
          <w:rFonts w:ascii="Arial" w:hAnsi="Arial" w:cs="Arial"/>
          <w:sz w:val="22"/>
          <w:szCs w:val="22"/>
        </w:rPr>
        <w:t xml:space="preserve">După lansarea </w:t>
      </w:r>
      <w:proofErr w:type="spellStart"/>
      <w:r w:rsidR="005272DB">
        <w:rPr>
          <w:rFonts w:ascii="Arial" w:hAnsi="Arial" w:cs="Arial"/>
          <w:sz w:val="22"/>
          <w:szCs w:val="22"/>
        </w:rPr>
        <w:t>Transit</w:t>
      </w:r>
      <w:proofErr w:type="spellEnd"/>
      <w:r w:rsidR="005272DB">
        <w:rPr>
          <w:rFonts w:ascii="Arial" w:hAnsi="Arial" w:cs="Arial"/>
          <w:sz w:val="22"/>
          <w:szCs w:val="22"/>
        </w:rPr>
        <w:t xml:space="preserve"> Courier la începutul anului 2024, Ford Pro anunță că E-Transit Courier electric este acum disponibil pentru comandă. Cu o capacitate utilizabilă confirmată a bateriei de 43 kWh, duba</w:t>
      </w:r>
      <w:r w:rsidR="00977522">
        <w:rPr>
          <w:rFonts w:ascii="Arial" w:hAnsi="Arial" w:cs="Arial"/>
          <w:sz w:val="22"/>
          <w:szCs w:val="22"/>
        </w:rPr>
        <w:t xml:space="preserve"> </w:t>
      </w:r>
      <w:r w:rsidR="005272DB">
        <w:rPr>
          <w:rFonts w:ascii="Arial" w:hAnsi="Arial" w:cs="Arial"/>
          <w:sz w:val="22"/>
          <w:szCs w:val="22"/>
        </w:rPr>
        <w:t xml:space="preserve">electrică oferă până la 300 km de autonomie, o sarcină utilă de 700 kg </w:t>
      </w:r>
      <w:r w:rsidR="0086525C">
        <w:rPr>
          <w:rFonts w:ascii="Arial" w:hAnsi="Arial" w:cs="Arial"/>
          <w:sz w:val="22"/>
          <w:szCs w:val="22"/>
          <w:vertAlign w:val="superscript"/>
        </w:rPr>
        <w:t xml:space="preserve">9 </w:t>
      </w:r>
      <w:r w:rsidR="005272DB" w:rsidRPr="00557E4E">
        <w:rPr>
          <w:rFonts w:ascii="Arial" w:hAnsi="Arial" w:cs="Arial"/>
          <w:sz w:val="22"/>
          <w:szCs w:val="22"/>
        </w:rPr>
        <w:t xml:space="preserve">și 25% mai mult spațiu de încărcare </w:t>
      </w:r>
      <w:r w:rsidR="00977522">
        <w:rPr>
          <w:rFonts w:ascii="Arial" w:hAnsi="Arial" w:cs="Arial"/>
          <w:sz w:val="22"/>
          <w:szCs w:val="22"/>
        </w:rPr>
        <w:t>față de</w:t>
      </w:r>
      <w:r w:rsidR="005272DB" w:rsidRPr="00557E4E">
        <w:rPr>
          <w:rFonts w:ascii="Arial" w:hAnsi="Arial" w:cs="Arial"/>
          <w:sz w:val="22"/>
          <w:szCs w:val="22"/>
        </w:rPr>
        <w:t xml:space="preserve"> generația anterioară. O încărcare 10-80% durează aproximativ 23 de minute</w:t>
      </w:r>
      <w:r w:rsidR="00012507">
        <w:rPr>
          <w:rFonts w:ascii="Arial" w:hAnsi="Arial" w:cs="Arial"/>
          <w:sz w:val="22"/>
          <w:szCs w:val="22"/>
        </w:rPr>
        <w:t xml:space="preserve"> la o stație</w:t>
      </w:r>
      <w:r w:rsidR="00581D34">
        <w:rPr>
          <w:rFonts w:ascii="Arial" w:hAnsi="Arial" w:cs="Arial"/>
          <w:sz w:val="22"/>
          <w:szCs w:val="22"/>
        </w:rPr>
        <w:t xml:space="preserve"> DC de </w:t>
      </w:r>
      <w:r w:rsidR="005272DB" w:rsidRPr="00557E4E">
        <w:rPr>
          <w:rFonts w:ascii="Arial" w:hAnsi="Arial" w:cs="Arial"/>
          <w:sz w:val="22"/>
          <w:szCs w:val="22"/>
        </w:rPr>
        <w:t>100 kW</w:t>
      </w:r>
      <w:r w:rsidR="005272DB">
        <w:t> </w:t>
      </w:r>
      <w:r w:rsidR="005272DB" w:rsidRPr="00557E4E">
        <w:rPr>
          <w:rFonts w:ascii="Arial" w:hAnsi="Arial" w:cs="Arial"/>
          <w:sz w:val="22"/>
          <w:szCs w:val="22"/>
          <w:vertAlign w:val="superscript"/>
        </w:rPr>
        <w:t>10</w:t>
      </w:r>
      <w:r w:rsidR="00824788">
        <w:rPr>
          <w:rFonts w:ascii="Arial" w:hAnsi="Arial" w:cs="Arial"/>
          <w:sz w:val="22"/>
          <w:szCs w:val="22"/>
        </w:rPr>
        <w:t>. P</w:t>
      </w:r>
      <w:r w:rsidR="005272DB">
        <w:rPr>
          <w:rFonts w:ascii="Arial" w:hAnsi="Arial" w:cs="Arial"/>
          <w:sz w:val="22"/>
          <w:szCs w:val="22"/>
        </w:rPr>
        <w:t>roducția vehiculului este programată să înceapă la sfârșitul anului 2024</w:t>
      </w:r>
      <w:r w:rsidR="00D7057D">
        <w:rPr>
          <w:rFonts w:ascii="Arial" w:hAnsi="Arial" w:cs="Arial"/>
          <w:sz w:val="22"/>
          <w:szCs w:val="22"/>
        </w:rPr>
        <w:t xml:space="preserve"> în fabrica Ford </w:t>
      </w:r>
      <w:proofErr w:type="spellStart"/>
      <w:r w:rsidR="00D7057D">
        <w:rPr>
          <w:rFonts w:ascii="Arial" w:hAnsi="Arial" w:cs="Arial"/>
          <w:sz w:val="22"/>
          <w:szCs w:val="22"/>
        </w:rPr>
        <w:t>Otosan</w:t>
      </w:r>
      <w:proofErr w:type="spellEnd"/>
      <w:r w:rsidR="00D7057D">
        <w:rPr>
          <w:rFonts w:ascii="Arial" w:hAnsi="Arial" w:cs="Arial"/>
          <w:sz w:val="22"/>
          <w:szCs w:val="22"/>
        </w:rPr>
        <w:t xml:space="preserve"> de la Craiova</w:t>
      </w:r>
      <w:r w:rsidR="005272DB">
        <w:rPr>
          <w:rFonts w:ascii="Arial" w:hAnsi="Arial" w:cs="Arial"/>
          <w:sz w:val="22"/>
          <w:szCs w:val="22"/>
        </w:rPr>
        <w:t>,</w:t>
      </w:r>
      <w:r w:rsidR="00824788">
        <w:rPr>
          <w:rFonts w:ascii="Arial" w:hAnsi="Arial" w:cs="Arial"/>
          <w:sz w:val="22"/>
          <w:szCs w:val="22"/>
        </w:rPr>
        <w:t xml:space="preserve"> iar livrările către clienți vor debuta </w:t>
      </w:r>
      <w:r w:rsidR="005272DB">
        <w:rPr>
          <w:rFonts w:ascii="Arial" w:hAnsi="Arial" w:cs="Arial"/>
          <w:sz w:val="22"/>
          <w:szCs w:val="22"/>
        </w:rPr>
        <w:t>în 2025.</w:t>
      </w:r>
      <w:r w:rsidR="005272DB">
        <w:rPr>
          <w:rFonts w:ascii="Arial" w:hAnsi="Arial" w:cs="Arial"/>
          <w:sz w:val="22"/>
          <w:szCs w:val="22"/>
        </w:rPr>
        <w:br/>
      </w:r>
    </w:p>
    <w:p w14:paraId="65609A74" w14:textId="6643FD18" w:rsidR="00557E4E" w:rsidRDefault="00000000" w:rsidP="00A629C8">
      <w:pPr>
        <w:pStyle w:val="BodyText2"/>
        <w:numPr>
          <w:ilvl w:val="0"/>
          <w:numId w:val="29"/>
        </w:numPr>
        <w:spacing w:line="240" w:lineRule="auto"/>
        <w:rPr>
          <w:rFonts w:ascii="Arial" w:hAnsi="Arial" w:cs="Arial"/>
          <w:sz w:val="22"/>
          <w:szCs w:val="22"/>
        </w:rPr>
      </w:pPr>
      <w:hyperlink r:id="rId12" w:history="1">
        <w:r w:rsidR="00557E4E" w:rsidRPr="00557E4E">
          <w:rPr>
            <w:rStyle w:val="Hyperlink"/>
            <w:rFonts w:ascii="Arial" w:hAnsi="Arial" w:cs="Arial"/>
            <w:b/>
            <w:bCs/>
            <w:sz w:val="22"/>
            <w:szCs w:val="22"/>
          </w:rPr>
          <w:t>E-</w:t>
        </w:r>
        <w:proofErr w:type="spellStart"/>
        <w:r w:rsidR="00557E4E" w:rsidRPr="00557E4E">
          <w:rPr>
            <w:rStyle w:val="Hyperlink"/>
            <w:rFonts w:ascii="Arial" w:hAnsi="Arial" w:cs="Arial"/>
            <w:b/>
            <w:bCs/>
            <w:sz w:val="22"/>
            <w:szCs w:val="22"/>
          </w:rPr>
          <w:t>Tran</w:t>
        </w:r>
        <w:r w:rsidR="007B590F">
          <w:rPr>
            <w:rStyle w:val="Hyperlink"/>
            <w:rFonts w:ascii="Arial" w:hAnsi="Arial" w:cs="Arial"/>
            <w:b/>
            <w:bCs/>
            <w:sz w:val="22"/>
            <w:szCs w:val="22"/>
          </w:rPr>
          <w:t>s</w:t>
        </w:r>
        <w:r w:rsidR="00557E4E" w:rsidRPr="00557E4E">
          <w:rPr>
            <w:rStyle w:val="Hyperlink"/>
            <w:rFonts w:ascii="Arial" w:hAnsi="Arial" w:cs="Arial"/>
            <w:b/>
            <w:bCs/>
            <w:sz w:val="22"/>
            <w:szCs w:val="22"/>
          </w:rPr>
          <w:t>it</w:t>
        </w:r>
        <w:proofErr w:type="spellEnd"/>
      </w:hyperlink>
      <w:r w:rsidR="00557E4E" w:rsidRPr="00557E4E">
        <w:rPr>
          <w:rFonts w:ascii="Arial" w:hAnsi="Arial" w:cs="Arial"/>
          <w:sz w:val="22"/>
          <w:szCs w:val="22"/>
        </w:rPr>
        <w:t xml:space="preserve"> </w:t>
      </w:r>
      <w:r w:rsidR="004E4086">
        <w:rPr>
          <w:rFonts w:ascii="Arial" w:hAnsi="Arial" w:cs="Arial"/>
          <w:sz w:val="22"/>
          <w:szCs w:val="22"/>
        </w:rPr>
        <w:t>–</w:t>
      </w:r>
      <w:r w:rsidR="007B590F">
        <w:rPr>
          <w:rFonts w:ascii="Arial" w:hAnsi="Arial" w:cs="Arial"/>
          <w:sz w:val="22"/>
          <w:szCs w:val="22"/>
        </w:rPr>
        <w:t xml:space="preserve"> </w:t>
      </w:r>
      <w:r w:rsidR="004E4086">
        <w:rPr>
          <w:rFonts w:ascii="Arial" w:hAnsi="Arial" w:cs="Arial"/>
          <w:sz w:val="22"/>
          <w:szCs w:val="22"/>
        </w:rPr>
        <w:t>Fiind d</w:t>
      </w:r>
      <w:r w:rsidR="00557E4E" w:rsidRPr="00557E4E">
        <w:rPr>
          <w:rFonts w:ascii="Arial" w:hAnsi="Arial" w:cs="Arial"/>
          <w:sz w:val="22"/>
          <w:szCs w:val="22"/>
        </w:rPr>
        <w:t>eja ce</w:t>
      </w:r>
      <w:r w:rsidR="00A209FD">
        <w:rPr>
          <w:rFonts w:ascii="Arial" w:hAnsi="Arial" w:cs="Arial"/>
          <w:sz w:val="22"/>
          <w:szCs w:val="22"/>
        </w:rPr>
        <w:t>l</w:t>
      </w:r>
      <w:r w:rsidR="00557E4E" w:rsidRPr="00557E4E">
        <w:rPr>
          <w:rFonts w:ascii="Arial" w:hAnsi="Arial" w:cs="Arial"/>
          <w:sz w:val="22"/>
          <w:szCs w:val="22"/>
        </w:rPr>
        <w:t xml:space="preserve"> mai vândut furgon electric</w:t>
      </w:r>
      <w:r w:rsidR="00A209FD">
        <w:rPr>
          <w:rFonts w:ascii="Arial" w:hAnsi="Arial" w:cs="Arial"/>
          <w:sz w:val="22"/>
          <w:szCs w:val="22"/>
        </w:rPr>
        <w:t xml:space="preserve"> </w:t>
      </w:r>
      <w:r w:rsidR="00557E4E" w:rsidRPr="00557E4E">
        <w:rPr>
          <w:rFonts w:ascii="Arial" w:hAnsi="Arial" w:cs="Arial"/>
          <w:sz w:val="22"/>
          <w:szCs w:val="22"/>
        </w:rPr>
        <w:t>de două tone din Europa, E-</w:t>
      </w:r>
      <w:proofErr w:type="spellStart"/>
      <w:r w:rsidR="00557E4E" w:rsidRPr="00557E4E">
        <w:rPr>
          <w:rFonts w:ascii="Arial" w:hAnsi="Arial" w:cs="Arial"/>
          <w:sz w:val="22"/>
          <w:szCs w:val="22"/>
        </w:rPr>
        <w:t>Transit</w:t>
      </w:r>
      <w:proofErr w:type="spellEnd"/>
      <w:r w:rsidR="00557E4E" w:rsidRPr="00557E4E">
        <w:rPr>
          <w:rFonts w:ascii="Arial" w:hAnsi="Arial" w:cs="Arial"/>
          <w:sz w:val="22"/>
          <w:szCs w:val="22"/>
        </w:rPr>
        <w:t xml:space="preserve"> este </w:t>
      </w:r>
      <w:r w:rsidR="00BB6E3B">
        <w:rPr>
          <w:rFonts w:ascii="Arial" w:hAnsi="Arial" w:cs="Arial"/>
          <w:sz w:val="22"/>
          <w:szCs w:val="22"/>
        </w:rPr>
        <w:t xml:space="preserve">acum pregătit să susțină activitatea și mai multor clienți </w:t>
      </w:r>
      <w:r w:rsidR="00557E4E" w:rsidRPr="00557E4E">
        <w:rPr>
          <w:rFonts w:ascii="Arial" w:hAnsi="Arial" w:cs="Arial"/>
          <w:sz w:val="22"/>
          <w:szCs w:val="22"/>
        </w:rPr>
        <w:t>cu o nouă versiune cu autonomie sporită</w:t>
      </w:r>
      <w:r w:rsidR="004E4086">
        <w:rPr>
          <w:rFonts w:ascii="Arial" w:hAnsi="Arial" w:cs="Arial"/>
          <w:sz w:val="22"/>
          <w:szCs w:val="22"/>
        </w:rPr>
        <w:t xml:space="preserve">, cu o baterie de </w:t>
      </w:r>
      <w:r w:rsidR="00557E4E" w:rsidRPr="00557E4E">
        <w:rPr>
          <w:rFonts w:ascii="Arial" w:hAnsi="Arial" w:cs="Arial"/>
          <w:sz w:val="22"/>
          <w:szCs w:val="22"/>
        </w:rPr>
        <w:t>89 kWh</w:t>
      </w:r>
      <w:r w:rsidR="00F52563">
        <w:rPr>
          <w:rFonts w:ascii="Arial" w:hAnsi="Arial" w:cs="Arial"/>
          <w:sz w:val="22"/>
          <w:szCs w:val="22"/>
        </w:rPr>
        <w:t xml:space="preserve">, având </w:t>
      </w:r>
      <w:r w:rsidR="00557E4E" w:rsidRPr="00557E4E">
        <w:rPr>
          <w:rFonts w:ascii="Arial" w:hAnsi="Arial" w:cs="Arial"/>
          <w:sz w:val="22"/>
          <w:szCs w:val="22"/>
        </w:rPr>
        <w:t xml:space="preserve">pompă de căldură standard, încărcare </w:t>
      </w:r>
      <w:r w:rsidR="00557E4E" w:rsidRPr="00557E4E">
        <w:rPr>
          <w:rFonts w:ascii="Arial" w:hAnsi="Arial" w:cs="Arial"/>
          <w:sz w:val="22"/>
          <w:szCs w:val="22"/>
        </w:rPr>
        <w:lastRenderedPageBreak/>
        <w:t xml:space="preserve">mai rapidă și până la 402 km de autonomie </w:t>
      </w:r>
      <w:r w:rsidR="00516ED4">
        <w:rPr>
          <w:rFonts w:ascii="Arial" w:hAnsi="Arial" w:cs="Arial"/>
          <w:sz w:val="22"/>
          <w:szCs w:val="22"/>
          <w:vertAlign w:val="superscript"/>
        </w:rPr>
        <w:t>1,4</w:t>
      </w:r>
      <w:r w:rsidR="00F52563">
        <w:rPr>
          <w:rFonts w:ascii="Arial" w:hAnsi="Arial" w:cs="Arial"/>
          <w:sz w:val="22"/>
          <w:szCs w:val="22"/>
        </w:rPr>
        <w:t>. Toate acestea v</w:t>
      </w:r>
      <w:r w:rsidR="007212DB">
        <w:rPr>
          <w:rFonts w:ascii="Arial" w:hAnsi="Arial" w:cs="Arial"/>
          <w:sz w:val="22"/>
          <w:szCs w:val="22"/>
        </w:rPr>
        <w:t xml:space="preserve">or servi mai bine companiilor cu rute mai lungi sau cu nevoi mai mari de energie, cum ar fi livrarea de alimente frigorifice. </w:t>
      </w:r>
      <w:r w:rsidR="00091949">
        <w:rPr>
          <w:rFonts w:ascii="Arial" w:hAnsi="Arial" w:cs="Arial"/>
          <w:sz w:val="22"/>
          <w:szCs w:val="22"/>
        </w:rPr>
        <w:t>Comenzile</w:t>
      </w:r>
      <w:r w:rsidR="007212DB">
        <w:rPr>
          <w:rFonts w:ascii="Arial" w:hAnsi="Arial" w:cs="Arial"/>
          <w:sz w:val="22"/>
          <w:szCs w:val="22"/>
        </w:rPr>
        <w:t xml:space="preserve"> pentru modelul cu </w:t>
      </w:r>
      <w:r w:rsidR="00091949">
        <w:rPr>
          <w:rFonts w:ascii="Arial" w:hAnsi="Arial" w:cs="Arial"/>
          <w:sz w:val="22"/>
          <w:szCs w:val="22"/>
        </w:rPr>
        <w:t xml:space="preserve">autonomie </w:t>
      </w:r>
      <w:r w:rsidR="007212DB">
        <w:rPr>
          <w:rFonts w:ascii="Arial" w:hAnsi="Arial" w:cs="Arial"/>
          <w:sz w:val="22"/>
          <w:szCs w:val="22"/>
        </w:rPr>
        <w:t xml:space="preserve">îmbunătățită se vor deschide în octombrie, producția începând </w:t>
      </w:r>
      <w:r w:rsidR="00091949">
        <w:rPr>
          <w:rFonts w:ascii="Arial" w:hAnsi="Arial" w:cs="Arial"/>
          <w:sz w:val="22"/>
          <w:szCs w:val="22"/>
        </w:rPr>
        <w:t>în prima parte a</w:t>
      </w:r>
      <w:r w:rsidR="007212DB">
        <w:rPr>
          <w:rFonts w:ascii="Arial" w:hAnsi="Arial" w:cs="Arial"/>
          <w:sz w:val="22"/>
          <w:szCs w:val="22"/>
        </w:rPr>
        <w:t xml:space="preserve"> anului 2025.</w:t>
      </w:r>
    </w:p>
    <w:p w14:paraId="7AB4A5CB" w14:textId="77777777" w:rsidR="00557E4E" w:rsidRDefault="00557E4E" w:rsidP="006357E6">
      <w:pPr>
        <w:pStyle w:val="BodyText2"/>
        <w:spacing w:line="240" w:lineRule="auto"/>
        <w:rPr>
          <w:rFonts w:ascii="Arial" w:hAnsi="Arial" w:cs="Arial"/>
          <w:sz w:val="22"/>
          <w:szCs w:val="22"/>
        </w:rPr>
      </w:pPr>
    </w:p>
    <w:p w14:paraId="3D8C070E" w14:textId="4054C748" w:rsidR="001701F2" w:rsidRPr="001701F2" w:rsidRDefault="00000000" w:rsidP="001701F2">
      <w:pPr>
        <w:pStyle w:val="BodyText2"/>
        <w:numPr>
          <w:ilvl w:val="0"/>
          <w:numId w:val="30"/>
        </w:numPr>
        <w:spacing w:line="240" w:lineRule="auto"/>
        <w:rPr>
          <w:rFonts w:ascii="Arial" w:hAnsi="Arial" w:cs="Arial"/>
          <w:sz w:val="22"/>
          <w:szCs w:val="22"/>
        </w:rPr>
      </w:pPr>
      <w:hyperlink r:id="rId13" w:history="1">
        <w:r w:rsidR="00A04843" w:rsidRPr="001701F2">
          <w:rPr>
            <w:rStyle w:val="Hyperlink"/>
            <w:rFonts w:ascii="Arial" w:hAnsi="Arial" w:cs="Arial"/>
            <w:b/>
            <w:bCs/>
            <w:sz w:val="22"/>
            <w:szCs w:val="22"/>
          </w:rPr>
          <w:t>E-</w:t>
        </w:r>
        <w:proofErr w:type="spellStart"/>
        <w:r w:rsidR="00A04843" w:rsidRPr="001701F2">
          <w:rPr>
            <w:rStyle w:val="Hyperlink"/>
            <w:rFonts w:ascii="Arial" w:hAnsi="Arial" w:cs="Arial"/>
            <w:b/>
            <w:bCs/>
            <w:sz w:val="22"/>
            <w:szCs w:val="22"/>
          </w:rPr>
          <w:t>Transit</w:t>
        </w:r>
        <w:proofErr w:type="spellEnd"/>
        <w:r w:rsidR="00A04843" w:rsidRPr="001701F2">
          <w:rPr>
            <w:rStyle w:val="Hyperlink"/>
            <w:rFonts w:ascii="Arial" w:hAnsi="Arial" w:cs="Arial"/>
            <w:b/>
            <w:bCs/>
            <w:sz w:val="22"/>
            <w:szCs w:val="22"/>
          </w:rPr>
          <w:t xml:space="preserve"> </w:t>
        </w:r>
        <w:proofErr w:type="spellStart"/>
        <w:r w:rsidR="0087004F">
          <w:rPr>
            <w:rStyle w:val="Hyperlink"/>
            <w:rFonts w:ascii="Arial" w:hAnsi="Arial" w:cs="Arial"/>
            <w:b/>
            <w:bCs/>
            <w:sz w:val="22"/>
            <w:szCs w:val="22"/>
          </w:rPr>
          <w:t>Custom</w:t>
        </w:r>
        <w:proofErr w:type="spellEnd"/>
      </w:hyperlink>
      <w:r w:rsidR="001F2763">
        <w:rPr>
          <w:rFonts w:ascii="Arial" w:hAnsi="Arial" w:cs="Arial"/>
          <w:sz w:val="22"/>
          <w:szCs w:val="22"/>
        </w:rPr>
        <w:t xml:space="preserve"> </w:t>
      </w:r>
      <w:r w:rsidR="002A2084">
        <w:rPr>
          <w:rFonts w:ascii="Arial" w:hAnsi="Arial" w:cs="Arial"/>
          <w:sz w:val="22"/>
          <w:szCs w:val="22"/>
        </w:rPr>
        <w:t xml:space="preserve">– </w:t>
      </w:r>
      <w:proofErr w:type="spellStart"/>
      <w:r w:rsidR="002A2084">
        <w:rPr>
          <w:rFonts w:ascii="Arial" w:hAnsi="Arial" w:cs="Arial"/>
          <w:sz w:val="22"/>
          <w:szCs w:val="22"/>
        </w:rPr>
        <w:t>Transit</w:t>
      </w:r>
      <w:proofErr w:type="spellEnd"/>
      <w:r w:rsidR="002A2084">
        <w:rPr>
          <w:rFonts w:ascii="Arial" w:hAnsi="Arial" w:cs="Arial"/>
          <w:sz w:val="22"/>
          <w:szCs w:val="22"/>
        </w:rPr>
        <w:t xml:space="preserve"> </w:t>
      </w:r>
      <w:proofErr w:type="spellStart"/>
      <w:r w:rsidR="002A2084">
        <w:rPr>
          <w:rFonts w:ascii="Arial" w:hAnsi="Arial" w:cs="Arial"/>
          <w:sz w:val="22"/>
          <w:szCs w:val="22"/>
        </w:rPr>
        <w:t>Custom</w:t>
      </w:r>
      <w:proofErr w:type="spellEnd"/>
      <w:r w:rsidR="002A2084">
        <w:rPr>
          <w:rFonts w:ascii="Arial" w:hAnsi="Arial" w:cs="Arial"/>
          <w:sz w:val="22"/>
          <w:szCs w:val="22"/>
        </w:rPr>
        <w:t xml:space="preserve"> </w:t>
      </w:r>
      <w:r w:rsidR="001F2763">
        <w:rPr>
          <w:rFonts w:ascii="Arial" w:hAnsi="Arial" w:cs="Arial"/>
          <w:sz w:val="22"/>
          <w:szCs w:val="22"/>
        </w:rPr>
        <w:t xml:space="preserve">reprezintă </w:t>
      </w:r>
      <w:r w:rsidR="006920BA">
        <w:rPr>
          <w:rFonts w:ascii="Arial" w:hAnsi="Arial" w:cs="Arial"/>
          <w:sz w:val="22"/>
          <w:szCs w:val="22"/>
        </w:rPr>
        <w:t xml:space="preserve">linia principală de transport pentru </w:t>
      </w:r>
      <w:r w:rsidR="00E51230">
        <w:rPr>
          <w:rFonts w:ascii="Arial" w:hAnsi="Arial" w:cs="Arial"/>
          <w:sz w:val="22"/>
          <w:szCs w:val="22"/>
        </w:rPr>
        <w:t xml:space="preserve">companii cu </w:t>
      </w:r>
      <w:r w:rsidR="0087004F">
        <w:rPr>
          <w:rFonts w:ascii="Arial" w:hAnsi="Arial" w:cs="Arial"/>
          <w:sz w:val="22"/>
          <w:szCs w:val="22"/>
        </w:rPr>
        <w:t xml:space="preserve">un impact financiar </w:t>
      </w:r>
      <w:hyperlink r:id="rId14" w:history="1">
        <w:r w:rsidR="00795F6E" w:rsidRPr="001701F2">
          <w:rPr>
            <w:rStyle w:val="Hyperlink"/>
            <w:rFonts w:ascii="Arial" w:hAnsi="Arial" w:cs="Arial"/>
            <w:b/>
            <w:bCs/>
            <w:sz w:val="22"/>
            <w:szCs w:val="22"/>
          </w:rPr>
          <w:t>care valorează peste 1</w:t>
        </w:r>
        <w:r w:rsidR="003A08EB">
          <w:rPr>
            <w:rStyle w:val="Hyperlink"/>
            <w:rFonts w:ascii="Arial" w:hAnsi="Arial" w:cs="Arial"/>
            <w:b/>
            <w:bCs/>
            <w:sz w:val="22"/>
            <w:szCs w:val="22"/>
          </w:rPr>
          <w:t>000 de miliarde</w:t>
        </w:r>
        <w:r w:rsidR="00795F6E" w:rsidRPr="001701F2">
          <w:rPr>
            <w:rStyle w:val="Hyperlink"/>
            <w:rFonts w:ascii="Arial" w:hAnsi="Arial" w:cs="Arial"/>
            <w:b/>
            <w:bCs/>
            <w:sz w:val="22"/>
            <w:szCs w:val="22"/>
          </w:rPr>
          <w:t xml:space="preserve"> de euro</w:t>
        </w:r>
      </w:hyperlink>
      <w:r w:rsidR="00636465" w:rsidRPr="001701F2">
        <w:rPr>
          <w:rFonts w:ascii="Arial" w:hAnsi="Arial" w:cs="Arial"/>
          <w:sz w:val="22"/>
          <w:szCs w:val="22"/>
          <w:vertAlign w:val="superscript"/>
        </w:rPr>
        <w:t xml:space="preserve">11 </w:t>
      </w:r>
      <w:r w:rsidR="003A08EB">
        <w:rPr>
          <w:rFonts w:ascii="Arial" w:hAnsi="Arial" w:cs="Arial"/>
          <w:sz w:val="22"/>
          <w:szCs w:val="22"/>
        </w:rPr>
        <w:t xml:space="preserve">la nivelul </w:t>
      </w:r>
      <w:r w:rsidR="0086525C" w:rsidRPr="001701F2">
        <w:rPr>
          <w:rFonts w:ascii="Arial" w:hAnsi="Arial" w:cs="Arial"/>
          <w:sz w:val="22"/>
          <w:szCs w:val="22"/>
        </w:rPr>
        <w:t xml:space="preserve">UE și </w:t>
      </w:r>
      <w:r w:rsidR="003A08EB">
        <w:rPr>
          <w:rFonts w:ascii="Arial" w:hAnsi="Arial" w:cs="Arial"/>
          <w:sz w:val="22"/>
          <w:szCs w:val="22"/>
        </w:rPr>
        <w:t xml:space="preserve">a </w:t>
      </w:r>
      <w:r w:rsidR="0086525C" w:rsidRPr="001701F2">
        <w:rPr>
          <w:rFonts w:ascii="Arial" w:hAnsi="Arial" w:cs="Arial"/>
          <w:sz w:val="22"/>
          <w:szCs w:val="22"/>
        </w:rPr>
        <w:t>Regatul Unit</w:t>
      </w:r>
      <w:r w:rsidR="00A00D2E">
        <w:rPr>
          <w:rFonts w:ascii="Arial" w:hAnsi="Arial" w:cs="Arial"/>
          <w:sz w:val="22"/>
          <w:szCs w:val="22"/>
        </w:rPr>
        <w:t>.</w:t>
      </w:r>
      <w:r w:rsidR="0086525C" w:rsidRPr="001701F2">
        <w:rPr>
          <w:rFonts w:ascii="Arial" w:hAnsi="Arial" w:cs="Arial"/>
          <w:sz w:val="22"/>
          <w:szCs w:val="22"/>
        </w:rPr>
        <w:t xml:space="preserve"> </w:t>
      </w:r>
      <w:r w:rsidR="002A2084">
        <w:rPr>
          <w:rFonts w:ascii="Arial" w:hAnsi="Arial" w:cs="Arial"/>
          <w:sz w:val="22"/>
          <w:szCs w:val="22"/>
        </w:rPr>
        <w:t xml:space="preserve">Acum, </w:t>
      </w:r>
      <w:r w:rsidR="0086525C" w:rsidRPr="001701F2">
        <w:rPr>
          <w:rFonts w:ascii="Arial" w:hAnsi="Arial" w:cs="Arial"/>
          <w:sz w:val="22"/>
          <w:szCs w:val="22"/>
        </w:rPr>
        <w:t xml:space="preserve">versiunea </w:t>
      </w:r>
      <w:r w:rsidR="003A08EB">
        <w:rPr>
          <w:rFonts w:ascii="Arial" w:hAnsi="Arial" w:cs="Arial"/>
          <w:sz w:val="22"/>
          <w:szCs w:val="22"/>
        </w:rPr>
        <w:t>electrică</w:t>
      </w:r>
      <w:r w:rsidR="0086525C" w:rsidRPr="001701F2">
        <w:rPr>
          <w:rFonts w:ascii="Arial" w:hAnsi="Arial" w:cs="Arial"/>
          <w:sz w:val="22"/>
          <w:szCs w:val="22"/>
        </w:rPr>
        <w:t xml:space="preserve"> a cel</w:t>
      </w:r>
      <w:r w:rsidR="00530FE5">
        <w:rPr>
          <w:rFonts w:ascii="Arial" w:hAnsi="Arial" w:cs="Arial"/>
          <w:sz w:val="22"/>
          <w:szCs w:val="22"/>
        </w:rPr>
        <w:t>ui</w:t>
      </w:r>
      <w:r w:rsidR="0086525C" w:rsidRPr="001701F2">
        <w:rPr>
          <w:rFonts w:ascii="Arial" w:hAnsi="Arial" w:cs="Arial"/>
          <w:sz w:val="22"/>
          <w:szCs w:val="22"/>
        </w:rPr>
        <w:t xml:space="preserve"> mai vândut</w:t>
      </w:r>
      <w:r w:rsidR="00A81B0F">
        <w:rPr>
          <w:rFonts w:ascii="Arial" w:hAnsi="Arial" w:cs="Arial"/>
          <w:sz w:val="22"/>
          <w:szCs w:val="22"/>
        </w:rPr>
        <w:t xml:space="preserve"> furgon</w:t>
      </w:r>
      <w:r w:rsidR="0086525C" w:rsidRPr="001701F2">
        <w:rPr>
          <w:rFonts w:ascii="Arial" w:hAnsi="Arial" w:cs="Arial"/>
          <w:sz w:val="22"/>
          <w:szCs w:val="22"/>
        </w:rPr>
        <w:t xml:space="preserve"> de o tonă din Europa </w:t>
      </w:r>
      <w:r w:rsidR="007C279D">
        <w:rPr>
          <w:rFonts w:ascii="Arial" w:hAnsi="Arial" w:cs="Arial"/>
          <w:sz w:val="22"/>
          <w:szCs w:val="22"/>
        </w:rPr>
        <w:t xml:space="preserve">a intrat în producția de serie </w:t>
      </w:r>
      <w:r w:rsidR="00CD66BA">
        <w:rPr>
          <w:rFonts w:ascii="Arial" w:hAnsi="Arial" w:cs="Arial"/>
          <w:sz w:val="22"/>
          <w:szCs w:val="22"/>
        </w:rPr>
        <w:t>la</w:t>
      </w:r>
      <w:r w:rsidR="0086525C" w:rsidRPr="001701F2">
        <w:rPr>
          <w:rFonts w:ascii="Arial" w:hAnsi="Arial" w:cs="Arial"/>
          <w:sz w:val="22"/>
          <w:szCs w:val="22"/>
        </w:rPr>
        <w:t xml:space="preserve"> </w:t>
      </w:r>
      <w:hyperlink r:id="rId15" w:history="1">
        <w:r w:rsidR="0033171B" w:rsidRPr="00A8419E">
          <w:rPr>
            <w:rStyle w:val="Hyperlink"/>
            <w:rFonts w:ascii="Arial" w:hAnsi="Arial" w:cs="Arial"/>
            <w:b/>
            <w:bCs/>
            <w:sz w:val="22"/>
            <w:szCs w:val="22"/>
          </w:rPr>
          <w:t xml:space="preserve">„uzina viitorului” Ford </w:t>
        </w:r>
        <w:proofErr w:type="spellStart"/>
        <w:r w:rsidR="0033171B" w:rsidRPr="00A8419E">
          <w:rPr>
            <w:rStyle w:val="Hyperlink"/>
            <w:rFonts w:ascii="Arial" w:hAnsi="Arial" w:cs="Arial"/>
            <w:b/>
            <w:bCs/>
            <w:sz w:val="22"/>
            <w:szCs w:val="22"/>
          </w:rPr>
          <w:t>Otosan</w:t>
        </w:r>
        <w:proofErr w:type="spellEnd"/>
        <w:r w:rsidR="00C9395D">
          <w:rPr>
            <w:rStyle w:val="Hyperlink"/>
            <w:rFonts w:ascii="Arial" w:hAnsi="Arial" w:cs="Arial"/>
            <w:b/>
            <w:bCs/>
            <w:sz w:val="22"/>
            <w:szCs w:val="22"/>
          </w:rPr>
          <w:t xml:space="preserve"> din </w:t>
        </w:r>
        <w:proofErr w:type="spellStart"/>
        <w:r w:rsidR="00C9395D" w:rsidRPr="00C9395D">
          <w:rPr>
            <w:rStyle w:val="Hyperlink"/>
            <w:rFonts w:ascii="Arial" w:hAnsi="Arial" w:cs="Arial"/>
            <w:b/>
            <w:bCs/>
            <w:sz w:val="22"/>
            <w:szCs w:val="22"/>
          </w:rPr>
          <w:t>Yeniköy</w:t>
        </w:r>
        <w:proofErr w:type="spellEnd"/>
      </w:hyperlink>
      <w:r w:rsidR="0033171B" w:rsidRPr="001701F2">
        <w:rPr>
          <w:rFonts w:ascii="Arial" w:hAnsi="Arial" w:cs="Arial"/>
          <w:sz w:val="22"/>
          <w:szCs w:val="22"/>
        </w:rPr>
        <w:t xml:space="preserve">. Modelul Transit Custom PHEV </w:t>
      </w:r>
      <w:r w:rsidR="0086525C">
        <w:rPr>
          <w:rFonts w:ascii="Arial" w:hAnsi="Arial" w:cs="Arial"/>
          <w:sz w:val="22"/>
          <w:szCs w:val="22"/>
          <w:vertAlign w:val="superscript"/>
        </w:rPr>
        <w:t xml:space="preserve">1,12 </w:t>
      </w:r>
      <w:r w:rsidR="00E24BED">
        <w:rPr>
          <w:rFonts w:ascii="Arial" w:hAnsi="Arial" w:cs="Arial"/>
          <w:sz w:val="22"/>
          <w:szCs w:val="22"/>
        </w:rPr>
        <w:t xml:space="preserve">este, de asemenea, în plină producție pentru clienții cu operațiuni mai potrivite pentru o opțiune de propulsie </w:t>
      </w:r>
      <w:r w:rsidR="006312B3">
        <w:rPr>
          <w:rFonts w:ascii="Arial" w:hAnsi="Arial" w:cs="Arial"/>
          <w:sz w:val="22"/>
          <w:szCs w:val="22"/>
        </w:rPr>
        <w:t xml:space="preserve">Plug-in </w:t>
      </w:r>
      <w:proofErr w:type="spellStart"/>
      <w:r w:rsidR="006312B3">
        <w:rPr>
          <w:rFonts w:ascii="Arial" w:hAnsi="Arial" w:cs="Arial"/>
          <w:sz w:val="22"/>
          <w:szCs w:val="22"/>
        </w:rPr>
        <w:t>Hybrid</w:t>
      </w:r>
      <w:proofErr w:type="spellEnd"/>
      <w:r w:rsidR="00E24BED">
        <w:rPr>
          <w:rFonts w:ascii="Arial" w:hAnsi="Arial" w:cs="Arial"/>
          <w:sz w:val="22"/>
          <w:szCs w:val="22"/>
        </w:rPr>
        <w:t>.</w:t>
      </w:r>
      <w:r w:rsidR="001701F2">
        <w:rPr>
          <w:rFonts w:ascii="Arial" w:hAnsi="Arial" w:cs="Arial"/>
          <w:sz w:val="22"/>
          <w:szCs w:val="22"/>
        </w:rPr>
        <w:br/>
      </w:r>
    </w:p>
    <w:p w14:paraId="5AD50A81" w14:textId="1C4411F5" w:rsidR="00AE2456" w:rsidRDefault="00000000" w:rsidP="00A629C8">
      <w:pPr>
        <w:pStyle w:val="BodyText2"/>
        <w:numPr>
          <w:ilvl w:val="0"/>
          <w:numId w:val="30"/>
        </w:numPr>
        <w:spacing w:line="240" w:lineRule="auto"/>
        <w:rPr>
          <w:rFonts w:ascii="Arial" w:hAnsi="Arial" w:cs="Arial"/>
          <w:sz w:val="22"/>
          <w:szCs w:val="22"/>
        </w:rPr>
      </w:pPr>
      <w:hyperlink r:id="rId16" w:history="1">
        <w:proofErr w:type="spellStart"/>
        <w:r w:rsidR="00C223A6" w:rsidRPr="00AE2456">
          <w:rPr>
            <w:rStyle w:val="Hyperlink"/>
            <w:rFonts w:ascii="Arial" w:hAnsi="Arial" w:cs="Arial"/>
            <w:b/>
            <w:bCs/>
            <w:sz w:val="22"/>
            <w:szCs w:val="22"/>
          </w:rPr>
          <w:t>Transit</w:t>
        </w:r>
        <w:proofErr w:type="spellEnd"/>
        <w:r w:rsidR="00C223A6" w:rsidRPr="00AE2456">
          <w:rPr>
            <w:rStyle w:val="Hyperlink"/>
            <w:rFonts w:ascii="Arial" w:hAnsi="Arial" w:cs="Arial"/>
            <w:b/>
            <w:bCs/>
            <w:sz w:val="22"/>
            <w:szCs w:val="22"/>
          </w:rPr>
          <w:t xml:space="preserve"> </w:t>
        </w:r>
        <w:proofErr w:type="spellStart"/>
        <w:r w:rsidR="00C223A6" w:rsidRPr="00AE2456">
          <w:rPr>
            <w:rStyle w:val="Hyperlink"/>
            <w:rFonts w:ascii="Arial" w:hAnsi="Arial" w:cs="Arial"/>
            <w:b/>
            <w:bCs/>
            <w:sz w:val="22"/>
            <w:szCs w:val="22"/>
          </w:rPr>
          <w:t>Connect</w:t>
        </w:r>
        <w:proofErr w:type="spellEnd"/>
        <w:r w:rsidR="00C223A6" w:rsidRPr="00AE2456">
          <w:rPr>
            <w:rStyle w:val="Hyperlink"/>
            <w:rFonts w:ascii="Arial" w:hAnsi="Arial" w:cs="Arial"/>
            <w:b/>
            <w:bCs/>
            <w:sz w:val="22"/>
            <w:szCs w:val="22"/>
          </w:rPr>
          <w:t xml:space="preserve"> PHEV</w:t>
        </w:r>
      </w:hyperlink>
      <w:r w:rsidR="0052204B" w:rsidRPr="00AE2456">
        <w:rPr>
          <w:rFonts w:ascii="Arial" w:hAnsi="Arial" w:cs="Arial"/>
          <w:sz w:val="22"/>
          <w:szCs w:val="22"/>
        </w:rPr>
        <w:t xml:space="preserve"> </w:t>
      </w:r>
      <w:r w:rsidR="00384D7B">
        <w:rPr>
          <w:rFonts w:ascii="Arial" w:hAnsi="Arial" w:cs="Arial"/>
          <w:sz w:val="22"/>
          <w:szCs w:val="22"/>
        </w:rPr>
        <w:t>- L</w:t>
      </w:r>
      <w:r w:rsidR="0052204B" w:rsidRPr="00AE2456">
        <w:rPr>
          <w:rFonts w:ascii="Arial" w:hAnsi="Arial" w:cs="Arial"/>
          <w:sz w:val="22"/>
          <w:szCs w:val="22"/>
        </w:rPr>
        <w:t xml:space="preserve">ivrările </w:t>
      </w:r>
      <w:r w:rsidR="00384D7B">
        <w:rPr>
          <w:rFonts w:ascii="Arial" w:hAnsi="Arial" w:cs="Arial"/>
          <w:sz w:val="22"/>
          <w:szCs w:val="22"/>
        </w:rPr>
        <w:t xml:space="preserve">către </w:t>
      </w:r>
      <w:r w:rsidR="0052204B" w:rsidRPr="00AE2456">
        <w:rPr>
          <w:rFonts w:ascii="Arial" w:hAnsi="Arial" w:cs="Arial"/>
          <w:sz w:val="22"/>
          <w:szCs w:val="22"/>
        </w:rPr>
        <w:t xml:space="preserve">clienți ale noului </w:t>
      </w:r>
      <w:proofErr w:type="spellStart"/>
      <w:r w:rsidR="0052204B" w:rsidRPr="00AE2456">
        <w:rPr>
          <w:rFonts w:ascii="Arial" w:hAnsi="Arial" w:cs="Arial"/>
          <w:sz w:val="22"/>
          <w:szCs w:val="22"/>
        </w:rPr>
        <w:t>Transit</w:t>
      </w:r>
      <w:proofErr w:type="spellEnd"/>
      <w:r w:rsidR="0052204B" w:rsidRPr="00AE2456">
        <w:rPr>
          <w:rFonts w:ascii="Arial" w:hAnsi="Arial" w:cs="Arial"/>
          <w:sz w:val="22"/>
          <w:szCs w:val="22"/>
        </w:rPr>
        <w:t xml:space="preserve"> </w:t>
      </w:r>
      <w:proofErr w:type="spellStart"/>
      <w:r w:rsidR="0052204B" w:rsidRPr="00AE2456">
        <w:rPr>
          <w:rFonts w:ascii="Arial" w:hAnsi="Arial" w:cs="Arial"/>
          <w:sz w:val="22"/>
          <w:szCs w:val="22"/>
        </w:rPr>
        <w:t>Connect</w:t>
      </w:r>
      <w:proofErr w:type="spellEnd"/>
      <w:r w:rsidR="0052204B" w:rsidRPr="00AE2456">
        <w:rPr>
          <w:rFonts w:ascii="Arial" w:hAnsi="Arial" w:cs="Arial"/>
          <w:sz w:val="22"/>
          <w:szCs w:val="22"/>
        </w:rPr>
        <w:t xml:space="preserve"> </w:t>
      </w:r>
      <w:r w:rsidR="00384D7B">
        <w:rPr>
          <w:rFonts w:ascii="Arial" w:hAnsi="Arial" w:cs="Arial"/>
          <w:sz w:val="22"/>
          <w:szCs w:val="22"/>
        </w:rPr>
        <w:t xml:space="preserve">sunt </w:t>
      </w:r>
      <w:r w:rsidR="0052204B" w:rsidRPr="00AE2456">
        <w:rPr>
          <w:rFonts w:ascii="Arial" w:hAnsi="Arial" w:cs="Arial"/>
          <w:sz w:val="22"/>
          <w:szCs w:val="22"/>
        </w:rPr>
        <w:t xml:space="preserve">în curs de desfășurare, </w:t>
      </w:r>
      <w:r w:rsidR="0090530C">
        <w:rPr>
          <w:rFonts w:ascii="Arial" w:hAnsi="Arial" w:cs="Arial"/>
          <w:sz w:val="22"/>
          <w:szCs w:val="22"/>
        </w:rPr>
        <w:t xml:space="preserve">iar acum </w:t>
      </w:r>
      <w:r w:rsidR="0052204B" w:rsidRPr="00AE2456">
        <w:rPr>
          <w:rFonts w:ascii="Arial" w:hAnsi="Arial" w:cs="Arial"/>
          <w:sz w:val="22"/>
          <w:szCs w:val="22"/>
        </w:rPr>
        <w:t>modelul își face debutul public european la IAA TRANSPORTATION 2024</w:t>
      </w:r>
      <w:r w:rsidR="0090530C">
        <w:rPr>
          <w:rFonts w:ascii="Arial" w:hAnsi="Arial" w:cs="Arial"/>
          <w:sz w:val="22"/>
          <w:szCs w:val="22"/>
        </w:rPr>
        <w:t xml:space="preserve"> în versiunea Plug-in </w:t>
      </w:r>
      <w:proofErr w:type="spellStart"/>
      <w:r w:rsidR="0090530C">
        <w:rPr>
          <w:rFonts w:ascii="Arial" w:hAnsi="Arial" w:cs="Arial"/>
          <w:sz w:val="22"/>
          <w:szCs w:val="22"/>
        </w:rPr>
        <w:t>Hybrid</w:t>
      </w:r>
      <w:proofErr w:type="spellEnd"/>
      <w:r w:rsidR="0052204B" w:rsidRPr="00AE2456">
        <w:rPr>
          <w:rFonts w:ascii="Arial" w:hAnsi="Arial" w:cs="Arial"/>
          <w:sz w:val="22"/>
          <w:szCs w:val="22"/>
        </w:rPr>
        <w:t xml:space="preserve">. </w:t>
      </w:r>
      <w:r w:rsidR="0090530C">
        <w:rPr>
          <w:rFonts w:ascii="Arial" w:hAnsi="Arial" w:cs="Arial"/>
          <w:sz w:val="22"/>
          <w:szCs w:val="22"/>
        </w:rPr>
        <w:t>Autonomia</w:t>
      </w:r>
      <w:r w:rsidR="0052204B" w:rsidRPr="00AE2456">
        <w:rPr>
          <w:rFonts w:ascii="Arial" w:hAnsi="Arial" w:cs="Arial"/>
          <w:sz w:val="22"/>
          <w:szCs w:val="22"/>
        </w:rPr>
        <w:t xml:space="preserve"> extrem de competitivă</w:t>
      </w:r>
      <w:r w:rsidR="009D68F4">
        <w:rPr>
          <w:rFonts w:ascii="Arial" w:hAnsi="Arial" w:cs="Arial"/>
          <w:sz w:val="22"/>
          <w:szCs w:val="22"/>
        </w:rPr>
        <w:t>,</w:t>
      </w:r>
      <w:r w:rsidR="0052204B" w:rsidRPr="00AE2456">
        <w:rPr>
          <w:rFonts w:ascii="Arial" w:hAnsi="Arial" w:cs="Arial"/>
          <w:sz w:val="22"/>
          <w:szCs w:val="22"/>
        </w:rPr>
        <w:t xml:space="preserve"> de 118 km </w:t>
      </w:r>
      <w:r w:rsidR="0090530C">
        <w:rPr>
          <w:rFonts w:ascii="Arial" w:hAnsi="Arial" w:cs="Arial"/>
          <w:sz w:val="22"/>
          <w:szCs w:val="22"/>
        </w:rPr>
        <w:t>în modul pur electric</w:t>
      </w:r>
      <w:r w:rsidR="009D68F4">
        <w:rPr>
          <w:rFonts w:ascii="Arial" w:hAnsi="Arial" w:cs="Arial"/>
          <w:sz w:val="22"/>
          <w:szCs w:val="22"/>
        </w:rPr>
        <w:t>,</w:t>
      </w:r>
      <w:r w:rsidR="0090530C">
        <w:rPr>
          <w:rFonts w:ascii="Arial" w:hAnsi="Arial" w:cs="Arial"/>
          <w:sz w:val="22"/>
          <w:szCs w:val="22"/>
        </w:rPr>
        <w:t xml:space="preserve"> susține</w:t>
      </w:r>
      <w:r w:rsidR="0052204B" w:rsidRPr="00AE2456">
        <w:rPr>
          <w:rFonts w:ascii="Arial" w:hAnsi="Arial" w:cs="Arial"/>
          <w:sz w:val="22"/>
          <w:szCs w:val="22"/>
        </w:rPr>
        <w:t xml:space="preserve"> costuri de operare mai mici. Clienții pot beneficia, de asemenea, de </w:t>
      </w:r>
      <w:r w:rsidR="0090530C">
        <w:rPr>
          <w:rFonts w:ascii="Arial" w:hAnsi="Arial" w:cs="Arial"/>
          <w:sz w:val="22"/>
          <w:szCs w:val="22"/>
        </w:rPr>
        <w:t>o nouă versiune de</w:t>
      </w:r>
      <w:r w:rsidR="0052204B" w:rsidRPr="00AE2456">
        <w:rPr>
          <w:rFonts w:ascii="Arial" w:hAnsi="Arial" w:cs="Arial"/>
          <w:sz w:val="22"/>
          <w:szCs w:val="22"/>
        </w:rPr>
        <w:t xml:space="preserve"> caroserie</w:t>
      </w:r>
      <w:r w:rsidR="0090530C">
        <w:rPr>
          <w:rFonts w:ascii="Arial" w:hAnsi="Arial" w:cs="Arial"/>
          <w:sz w:val="22"/>
          <w:szCs w:val="22"/>
        </w:rPr>
        <w:t>, denumită</w:t>
      </w:r>
      <w:r w:rsidR="0052204B" w:rsidRPr="00AE2456">
        <w:rPr>
          <w:rFonts w:ascii="Arial" w:hAnsi="Arial" w:cs="Arial"/>
          <w:sz w:val="22"/>
          <w:szCs w:val="22"/>
        </w:rPr>
        <w:t xml:space="preserve"> </w:t>
      </w:r>
      <w:proofErr w:type="spellStart"/>
      <w:r w:rsidR="0052204B" w:rsidRPr="00AE2456">
        <w:rPr>
          <w:rFonts w:ascii="Arial" w:hAnsi="Arial" w:cs="Arial"/>
          <w:sz w:val="22"/>
          <w:szCs w:val="22"/>
        </w:rPr>
        <w:t>FlexCab</w:t>
      </w:r>
      <w:proofErr w:type="spellEnd"/>
      <w:r w:rsidR="0090530C">
        <w:rPr>
          <w:rFonts w:ascii="Arial" w:hAnsi="Arial" w:cs="Arial"/>
          <w:sz w:val="22"/>
          <w:szCs w:val="22"/>
        </w:rPr>
        <w:t>.</w:t>
      </w:r>
      <w:r w:rsidR="009D68F4">
        <w:rPr>
          <w:rFonts w:ascii="Arial" w:hAnsi="Arial" w:cs="Arial"/>
          <w:sz w:val="22"/>
          <w:szCs w:val="22"/>
        </w:rPr>
        <w:t xml:space="preserve"> </w:t>
      </w:r>
      <w:r w:rsidR="00DB2158">
        <w:rPr>
          <w:rFonts w:ascii="Arial" w:hAnsi="Arial" w:cs="Arial"/>
          <w:sz w:val="22"/>
          <w:szCs w:val="22"/>
        </w:rPr>
        <w:t xml:space="preserve">Încărcarea la stații </w:t>
      </w:r>
      <w:r w:rsidR="0052204B" w:rsidRPr="00AE2456">
        <w:rPr>
          <w:rFonts w:ascii="Arial" w:hAnsi="Arial" w:cs="Arial"/>
          <w:sz w:val="22"/>
          <w:szCs w:val="22"/>
        </w:rPr>
        <w:t xml:space="preserve">DC </w:t>
      </w:r>
      <w:r w:rsidR="00DB2158">
        <w:rPr>
          <w:rFonts w:ascii="Arial" w:hAnsi="Arial" w:cs="Arial"/>
          <w:sz w:val="22"/>
          <w:szCs w:val="22"/>
        </w:rPr>
        <w:t xml:space="preserve">se face cu puteri de până la </w:t>
      </w:r>
      <w:r w:rsidR="0052204B" w:rsidRPr="00AE2456">
        <w:rPr>
          <w:rFonts w:ascii="Arial" w:hAnsi="Arial" w:cs="Arial"/>
          <w:sz w:val="22"/>
          <w:szCs w:val="22"/>
        </w:rPr>
        <w:t>40 kW</w:t>
      </w:r>
      <w:r w:rsidR="00DB2158">
        <w:rPr>
          <w:rFonts w:ascii="Arial" w:hAnsi="Arial" w:cs="Arial"/>
          <w:sz w:val="22"/>
          <w:szCs w:val="22"/>
        </w:rPr>
        <w:t xml:space="preserve">, iar o încărcare </w:t>
      </w:r>
      <w:r w:rsidR="0052204B" w:rsidRPr="00AE2456">
        <w:rPr>
          <w:rFonts w:ascii="Arial" w:hAnsi="Arial" w:cs="Arial"/>
          <w:sz w:val="22"/>
          <w:szCs w:val="22"/>
        </w:rPr>
        <w:t xml:space="preserve">5-80% </w:t>
      </w:r>
      <w:r w:rsidR="00DB2158">
        <w:rPr>
          <w:rFonts w:ascii="Arial" w:hAnsi="Arial" w:cs="Arial"/>
          <w:sz w:val="22"/>
          <w:szCs w:val="22"/>
        </w:rPr>
        <w:t xml:space="preserve">durează aproximativ </w:t>
      </w:r>
      <w:r w:rsidR="0052204B" w:rsidRPr="00AE2456">
        <w:rPr>
          <w:rFonts w:ascii="Arial" w:hAnsi="Arial" w:cs="Arial"/>
          <w:sz w:val="22"/>
          <w:szCs w:val="22"/>
        </w:rPr>
        <w:t xml:space="preserve">26 de minute. </w:t>
      </w:r>
      <w:r w:rsidR="005E3238" w:rsidRPr="00AE2456">
        <w:rPr>
          <w:rFonts w:ascii="Arial" w:hAnsi="Arial" w:cs="Arial"/>
          <w:sz w:val="22"/>
          <w:szCs w:val="22"/>
          <w:vertAlign w:val="superscript"/>
        </w:rPr>
        <w:t xml:space="preserve">13 </w:t>
      </w:r>
      <w:r w:rsidR="0086525C">
        <w:rPr>
          <w:rFonts w:ascii="Arial" w:hAnsi="Arial" w:cs="Arial"/>
          <w:sz w:val="22"/>
          <w:szCs w:val="22"/>
        </w:rPr>
        <w:t xml:space="preserve">Modelul </w:t>
      </w:r>
      <w:r w:rsidR="00CB33FC">
        <w:rPr>
          <w:rFonts w:ascii="Arial" w:hAnsi="Arial" w:cs="Arial"/>
          <w:sz w:val="22"/>
          <w:szCs w:val="22"/>
        </w:rPr>
        <w:t xml:space="preserve">Plug-in </w:t>
      </w:r>
      <w:proofErr w:type="spellStart"/>
      <w:r w:rsidR="00CB33FC">
        <w:rPr>
          <w:rFonts w:ascii="Arial" w:hAnsi="Arial" w:cs="Arial"/>
          <w:sz w:val="22"/>
          <w:szCs w:val="22"/>
        </w:rPr>
        <w:t>Hybrid</w:t>
      </w:r>
      <w:proofErr w:type="spellEnd"/>
      <w:r w:rsidR="00CB33FC">
        <w:rPr>
          <w:rFonts w:ascii="Arial" w:hAnsi="Arial" w:cs="Arial"/>
          <w:sz w:val="22"/>
          <w:szCs w:val="22"/>
        </w:rPr>
        <w:t xml:space="preserve"> </w:t>
      </w:r>
      <w:r w:rsidR="0086525C">
        <w:rPr>
          <w:rFonts w:ascii="Arial" w:hAnsi="Arial" w:cs="Arial"/>
          <w:sz w:val="22"/>
          <w:szCs w:val="22"/>
        </w:rPr>
        <w:t>este</w:t>
      </w:r>
      <w:r w:rsidR="00CB33FC">
        <w:rPr>
          <w:rFonts w:ascii="Arial" w:hAnsi="Arial" w:cs="Arial"/>
          <w:sz w:val="22"/>
          <w:szCs w:val="22"/>
        </w:rPr>
        <w:t xml:space="preserve"> deja în producție</w:t>
      </w:r>
      <w:r w:rsidR="0086525C">
        <w:rPr>
          <w:rFonts w:ascii="Arial" w:hAnsi="Arial" w:cs="Arial"/>
          <w:sz w:val="22"/>
          <w:szCs w:val="22"/>
        </w:rPr>
        <w:t>, iar primele exemple vor ajunge la clienți în această toamnă.</w:t>
      </w:r>
    </w:p>
    <w:p w14:paraId="565C1653" w14:textId="77777777" w:rsidR="005272DB" w:rsidRDefault="005272DB" w:rsidP="0086525C">
      <w:pPr>
        <w:pStyle w:val="BodyText2"/>
        <w:spacing w:line="240" w:lineRule="auto"/>
        <w:rPr>
          <w:rFonts w:ascii="Arial" w:hAnsi="Arial" w:cs="Arial"/>
          <w:sz w:val="22"/>
          <w:szCs w:val="22"/>
        </w:rPr>
      </w:pPr>
    </w:p>
    <w:p w14:paraId="5454B63F" w14:textId="3C8037FB" w:rsidR="005272DB" w:rsidRPr="00AE2456" w:rsidRDefault="005272DB" w:rsidP="00820345">
      <w:pPr>
        <w:pStyle w:val="BodyText2"/>
        <w:spacing w:line="240" w:lineRule="auto"/>
        <w:rPr>
          <w:rFonts w:ascii="Arial" w:hAnsi="Arial" w:cs="Arial"/>
          <w:sz w:val="22"/>
          <w:szCs w:val="22"/>
        </w:rPr>
      </w:pPr>
      <w:r>
        <w:rPr>
          <w:rFonts w:ascii="Arial" w:hAnsi="Arial" w:cs="Arial"/>
          <w:sz w:val="22"/>
          <w:szCs w:val="22"/>
        </w:rPr>
        <w:t xml:space="preserve">Pe lângă cele mai recente modele din familia de furgonete Transit electrificate și conectate, Ford Pro marchează și debutul public global al </w:t>
      </w:r>
      <w:hyperlink r:id="rId17" w:history="1">
        <w:r w:rsidRPr="006D567A">
          <w:rPr>
            <w:rStyle w:val="Hyperlink"/>
            <w:rFonts w:ascii="Arial" w:hAnsi="Arial" w:cs="Arial"/>
            <w:b/>
            <w:bCs/>
            <w:sz w:val="22"/>
            <w:szCs w:val="22"/>
          </w:rPr>
          <w:t xml:space="preserve">noului Ranger PHEV </w:t>
        </w:r>
      </w:hyperlink>
      <w:r>
        <w:rPr>
          <w:rFonts w:ascii="Arial" w:hAnsi="Arial" w:cs="Arial"/>
          <w:sz w:val="22"/>
          <w:szCs w:val="22"/>
        </w:rPr>
        <w:t>la IAA TRANSPORTATION 2024.</w:t>
      </w:r>
    </w:p>
    <w:p w14:paraId="225FB815" w14:textId="77777777" w:rsidR="005272DB" w:rsidRPr="00AE2456" w:rsidRDefault="005272DB" w:rsidP="001701F2">
      <w:pPr>
        <w:pStyle w:val="BodyText2"/>
        <w:spacing w:before="120" w:line="240" w:lineRule="auto"/>
        <w:rPr>
          <w:rFonts w:ascii="Arial" w:hAnsi="Arial" w:cs="Arial"/>
          <w:sz w:val="22"/>
          <w:szCs w:val="22"/>
        </w:rPr>
      </w:pPr>
    </w:p>
    <w:p w14:paraId="76984092" w14:textId="77777777" w:rsidR="00AB6D0D" w:rsidRPr="002B3DB5" w:rsidRDefault="00AB6D0D" w:rsidP="00AB6D0D"/>
    <w:p w14:paraId="49F2219E" w14:textId="77777777" w:rsidR="00AB6D0D" w:rsidRDefault="00AB6D0D" w:rsidP="00AB6D0D">
      <w:pPr>
        <w:jc w:val="center"/>
        <w:rPr>
          <w:rFonts w:ascii="Arial" w:hAnsi="Arial" w:cs="Arial"/>
          <w:sz w:val="22"/>
          <w:szCs w:val="22"/>
        </w:rPr>
      </w:pPr>
      <w:r w:rsidRPr="005A357F">
        <w:rPr>
          <w:rFonts w:ascii="Arial" w:hAnsi="Arial" w:cs="Arial"/>
          <w:sz w:val="22"/>
          <w:szCs w:val="22"/>
        </w:rPr>
        <w:t># # #</w:t>
      </w:r>
    </w:p>
    <w:p w14:paraId="6900788C" w14:textId="77777777" w:rsidR="00AB6D0D" w:rsidRPr="00E23377" w:rsidRDefault="00AB6D0D" w:rsidP="00AB6D0D">
      <w:pPr>
        <w:tabs>
          <w:tab w:val="left" w:pos="7496"/>
        </w:tabs>
        <w:rPr>
          <w:rFonts w:ascii="Arial" w:hAnsi="Arial" w:cs="Arial"/>
          <w:sz w:val="22"/>
          <w:szCs w:val="22"/>
          <w:vertAlign w:val="superscript"/>
        </w:rPr>
      </w:pPr>
      <w:r>
        <w:rPr>
          <w:rFonts w:ascii="Arial" w:hAnsi="Arial" w:cs="Arial"/>
          <w:sz w:val="22"/>
          <w:szCs w:val="22"/>
        </w:rPr>
        <w:tab/>
      </w:r>
    </w:p>
    <w:p w14:paraId="521D7E02" w14:textId="4115FFCE" w:rsidR="00AB6D0D" w:rsidRPr="00255E20" w:rsidRDefault="00E23377" w:rsidP="00AB6D0D">
      <w:pPr>
        <w:pStyle w:val="ListParagraph"/>
        <w:ind w:left="0"/>
        <w:rPr>
          <w:rFonts w:ascii="Arial" w:hAnsi="Arial" w:cs="Arial"/>
          <w:sz w:val="16"/>
          <w:szCs w:val="16"/>
        </w:rPr>
      </w:pPr>
      <w:r w:rsidRPr="00255E20">
        <w:rPr>
          <w:rFonts w:ascii="Arial" w:hAnsi="Arial" w:cs="Arial"/>
          <w:sz w:val="16"/>
          <w:szCs w:val="16"/>
          <w:vertAlign w:val="superscript"/>
        </w:rPr>
        <w:t xml:space="preserve">1 </w:t>
      </w:r>
      <w:r w:rsidR="00AB6D0D" w:rsidRPr="00255E20">
        <w:rPr>
          <w:rFonts w:ascii="Arial" w:hAnsi="Arial" w:cs="Arial"/>
          <w:sz w:val="16"/>
          <w:szCs w:val="16"/>
        </w:rPr>
        <w:t xml:space="preserve">Consumurile declarate de combustibil/energie WLTP, emisiile de CO </w:t>
      </w:r>
      <w:r w:rsidR="00AB6D0D" w:rsidRPr="00255E20">
        <w:rPr>
          <w:rFonts w:ascii="Arial" w:hAnsi="Arial" w:cs="Arial"/>
          <w:sz w:val="16"/>
          <w:szCs w:val="16"/>
          <w:vertAlign w:val="subscript"/>
        </w:rPr>
        <w:t xml:space="preserve">2 </w:t>
      </w:r>
      <w:r w:rsidR="00AB6D0D" w:rsidRPr="00255E20">
        <w:rPr>
          <w:rFonts w:ascii="Arial" w:hAnsi="Arial" w:cs="Arial"/>
          <w:sz w:val="16"/>
          <w:szCs w:val="16"/>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3E080202" w14:textId="77777777" w:rsidR="000F286C" w:rsidRPr="00255E20" w:rsidRDefault="000F286C" w:rsidP="00AB6D0D">
      <w:pPr>
        <w:pStyle w:val="ListParagraph"/>
        <w:ind w:left="0"/>
        <w:rPr>
          <w:rFonts w:ascii="Arial" w:hAnsi="Arial" w:cs="Arial"/>
          <w:sz w:val="16"/>
          <w:szCs w:val="16"/>
        </w:rPr>
      </w:pPr>
    </w:p>
    <w:p w14:paraId="04882C46" w14:textId="0E8F0118" w:rsidR="007A3FEF" w:rsidRPr="00255E20" w:rsidRDefault="0086525C" w:rsidP="0086525C">
      <w:pPr>
        <w:pStyle w:val="ListParagraph"/>
        <w:ind w:left="0"/>
        <w:rPr>
          <w:rFonts w:ascii="Arial" w:hAnsi="Arial" w:cs="Arial"/>
          <w:sz w:val="16"/>
          <w:szCs w:val="16"/>
        </w:rPr>
      </w:pPr>
      <w:r>
        <w:rPr>
          <w:rFonts w:ascii="Arial" w:hAnsi="Arial" w:cs="Arial"/>
          <w:sz w:val="16"/>
          <w:szCs w:val="16"/>
          <w:vertAlign w:val="superscript"/>
        </w:rPr>
        <w:t xml:space="preserve">2 </w:t>
      </w:r>
      <w:r w:rsidR="007A3FEF" w:rsidRPr="00255E20">
        <w:rPr>
          <w:rFonts w:ascii="Arial" w:hAnsi="Arial" w:cs="Arial"/>
          <w:sz w:val="16"/>
          <w:szCs w:val="16"/>
        </w:rPr>
        <w:t>Autonomie de rulare de până la 300 km bazată pe încărcarea completă a E-Transit Courier. Interval estimat utilizând procedura de testare a vehiculelor ușoare armonizate la nivel mondial (WLTP)</w:t>
      </w:r>
      <w:r w:rsidR="00193BE1">
        <w:rPr>
          <w:rFonts w:ascii="Arial" w:hAnsi="Arial" w:cs="Arial"/>
          <w:sz w:val="16"/>
          <w:szCs w:val="16"/>
        </w:rPr>
        <w:t xml:space="preserve">, cu limitator de </w:t>
      </w:r>
      <w:proofErr w:type="spellStart"/>
      <w:r w:rsidR="00193BE1">
        <w:rPr>
          <w:rFonts w:ascii="Arial" w:hAnsi="Arial" w:cs="Arial"/>
          <w:sz w:val="16"/>
          <w:szCs w:val="16"/>
        </w:rPr>
        <w:t>vitez</w:t>
      </w:r>
      <w:proofErr w:type="spellEnd"/>
      <w:r w:rsidR="00193BE1">
        <w:rPr>
          <w:rFonts w:ascii="Arial" w:hAnsi="Arial" w:cs="Arial"/>
          <w:sz w:val="16"/>
          <w:szCs w:val="16"/>
          <w:lang w:val="ro-RO"/>
        </w:rPr>
        <w:t>ă opțional la 120 km/h</w:t>
      </w:r>
      <w:r w:rsidR="007A3FEF" w:rsidRPr="00255E20">
        <w:rPr>
          <w:rFonts w:ascii="Arial" w:hAnsi="Arial" w:cs="Arial"/>
          <w:sz w:val="16"/>
          <w:szCs w:val="16"/>
        </w:rPr>
        <w:t>. Cifrele prezentate sunt pentru comparabilitate și ar trebui comparate numai cu alte vehicule testate conform acelorași proceduri tehnice. Autonomia reală poate varia din cauza diferiților factori (de exemplu , condițiile meteorologice, stilul de condus, profilul rutei, starea vehiculului, vârsta și starea bateriei litiu-ion).</w:t>
      </w:r>
    </w:p>
    <w:p w14:paraId="3E86826E" w14:textId="77777777" w:rsidR="0086525C" w:rsidRDefault="0086525C" w:rsidP="00AB6D0D">
      <w:pPr>
        <w:pStyle w:val="ListParagraph"/>
        <w:ind w:left="0"/>
        <w:rPr>
          <w:rFonts w:ascii="Arial" w:hAnsi="Arial" w:cs="Arial"/>
          <w:sz w:val="16"/>
          <w:szCs w:val="16"/>
          <w:vertAlign w:val="superscript"/>
        </w:rPr>
      </w:pPr>
    </w:p>
    <w:p w14:paraId="73E26FC2" w14:textId="77777777" w:rsidR="00D10470" w:rsidRPr="00255E20" w:rsidRDefault="00D10470" w:rsidP="00D10470">
      <w:pPr>
        <w:pStyle w:val="ListParagraph"/>
        <w:ind w:left="0"/>
        <w:rPr>
          <w:rFonts w:ascii="Arial" w:hAnsi="Arial" w:cs="Arial"/>
          <w:sz w:val="16"/>
          <w:szCs w:val="16"/>
        </w:rPr>
      </w:pPr>
      <w:r>
        <w:rPr>
          <w:rFonts w:ascii="Arial" w:hAnsi="Arial" w:cs="Arial"/>
          <w:sz w:val="16"/>
          <w:szCs w:val="16"/>
          <w:vertAlign w:val="superscript"/>
        </w:rPr>
        <w:t xml:space="preserve">3 </w:t>
      </w:r>
      <w:r>
        <w:rPr>
          <w:rFonts w:ascii="Arial" w:hAnsi="Arial" w:cs="Arial"/>
          <w:sz w:val="16"/>
          <w:szCs w:val="16"/>
        </w:rPr>
        <w:t>Cifre pentru întregul an de la S&amp;P Global, anterior IHS Markit Insight. Austria, Belgia, Marea Britanie, Republica Cehă, Danemarca, Finlanda, Franța, Germania, Grecia, Ungaria, Irlanda, Italia, Olanda, Norvegia, Polonia, Portugalia, Spania, România, Suedia, Elveția.</w:t>
      </w:r>
    </w:p>
    <w:p w14:paraId="721DB86A" w14:textId="77777777" w:rsidR="00D10470" w:rsidRDefault="00D10470" w:rsidP="0086525C">
      <w:pPr>
        <w:pStyle w:val="ListParagraph"/>
        <w:ind w:left="0"/>
        <w:rPr>
          <w:rFonts w:ascii="Arial" w:hAnsi="Arial" w:cs="Arial"/>
          <w:sz w:val="16"/>
          <w:szCs w:val="16"/>
          <w:vertAlign w:val="superscript"/>
        </w:rPr>
      </w:pPr>
    </w:p>
    <w:p w14:paraId="7125C57D" w14:textId="1282197B" w:rsidR="00B1621F" w:rsidRPr="00255E20" w:rsidRDefault="00B1621F" w:rsidP="00B1621F">
      <w:pPr>
        <w:pStyle w:val="ListParagraph"/>
        <w:ind w:left="0"/>
        <w:rPr>
          <w:rFonts w:ascii="Arial" w:hAnsi="Arial" w:cs="Arial"/>
          <w:sz w:val="16"/>
          <w:szCs w:val="16"/>
        </w:rPr>
      </w:pPr>
      <w:r>
        <w:rPr>
          <w:rFonts w:ascii="Arial" w:hAnsi="Arial" w:cs="Arial"/>
          <w:sz w:val="16"/>
          <w:szCs w:val="16"/>
          <w:vertAlign w:val="superscript"/>
        </w:rPr>
        <w:t xml:space="preserve">4 </w:t>
      </w:r>
      <w:r w:rsidRPr="00255E20">
        <w:rPr>
          <w:rFonts w:ascii="Arial" w:hAnsi="Arial" w:cs="Arial"/>
          <w:sz w:val="16"/>
          <w:szCs w:val="16"/>
        </w:rPr>
        <w:t>Autonomie de rulare de până la 402 km bazată pe încărcarea completă a E-Transit cu opțiune de autonomie îmbunătățită. Interval estimat utilizând procedura de testare a vehiculelor ușoare armonizate la nivel mondial (WLTP). Cifrele prezentate sunt pentru comparabilitate și ar trebui comparate numai cu alte vehicule testate conform acelorași proceduri tehnice. Autonomia reală poate varia din cauza diferiților factori (de exemplu , condițiile meteorologice, stilul de condus, profilul rutei, starea vehiculului, vârsta și starea bateriei litiu-ion).</w:t>
      </w:r>
    </w:p>
    <w:p w14:paraId="0D298EDB" w14:textId="77777777" w:rsidR="00D10470" w:rsidRDefault="00D10470" w:rsidP="0086525C">
      <w:pPr>
        <w:pStyle w:val="ListParagraph"/>
        <w:ind w:left="0"/>
        <w:rPr>
          <w:rFonts w:ascii="Arial" w:hAnsi="Arial" w:cs="Arial"/>
          <w:sz w:val="16"/>
          <w:szCs w:val="16"/>
          <w:vertAlign w:val="superscript"/>
        </w:rPr>
      </w:pPr>
    </w:p>
    <w:p w14:paraId="257810B5" w14:textId="2418513D" w:rsidR="00B1621F" w:rsidRPr="00255E20" w:rsidRDefault="00B1621F" w:rsidP="00B1621F">
      <w:pPr>
        <w:pStyle w:val="ListParagraph"/>
        <w:ind w:left="0"/>
        <w:rPr>
          <w:rFonts w:ascii="Arial" w:hAnsi="Arial" w:cs="Arial"/>
          <w:sz w:val="16"/>
          <w:szCs w:val="16"/>
        </w:rPr>
      </w:pPr>
      <w:r>
        <w:rPr>
          <w:rFonts w:ascii="Arial" w:hAnsi="Arial" w:cs="Arial"/>
          <w:sz w:val="16"/>
          <w:szCs w:val="16"/>
          <w:vertAlign w:val="superscript"/>
        </w:rPr>
        <w:t xml:space="preserve">5 </w:t>
      </w:r>
      <w:r w:rsidRPr="00255E20">
        <w:rPr>
          <w:rFonts w:ascii="Arial" w:hAnsi="Arial" w:cs="Arial"/>
          <w:sz w:val="16"/>
          <w:szCs w:val="16"/>
        </w:rPr>
        <w:t>Autonomie de rulare de până la 337 km bazată pe încărcarea completă a E-Transit Custom. Interval estimat utilizând procedura de testare a vehiculelor ușoare armonizate la nivel mondial (WLTP). Cifrele prezentate sunt pentru comparabilitate și ar trebui comparate numai cu alte vehicule testate conform acelorași proceduri tehnice. Autonomia reală poate varia din cauza diferiților factori (de exemplu , condițiile meteorologice, stilul de condus, profilul rutei, starea vehiculului, vârsta și starea bateriei litiu-ion).</w:t>
      </w:r>
    </w:p>
    <w:p w14:paraId="3130C0ED" w14:textId="77777777" w:rsidR="00D10470" w:rsidRDefault="00D10470" w:rsidP="0086525C">
      <w:pPr>
        <w:pStyle w:val="ListParagraph"/>
        <w:ind w:left="0"/>
        <w:rPr>
          <w:rFonts w:ascii="Arial" w:hAnsi="Arial" w:cs="Arial"/>
          <w:sz w:val="16"/>
          <w:szCs w:val="16"/>
          <w:vertAlign w:val="superscript"/>
        </w:rPr>
      </w:pPr>
    </w:p>
    <w:p w14:paraId="682CB49B" w14:textId="53F1448F" w:rsidR="00B1621F" w:rsidRDefault="00B1621F" w:rsidP="00B1621F">
      <w:pPr>
        <w:pStyle w:val="ListParagraph"/>
        <w:ind w:left="0"/>
        <w:rPr>
          <w:rFonts w:ascii="Arial" w:hAnsi="Arial" w:cs="Arial"/>
          <w:sz w:val="16"/>
          <w:szCs w:val="16"/>
          <w:vertAlign w:val="superscript"/>
        </w:rPr>
      </w:pPr>
      <w:r>
        <w:rPr>
          <w:rFonts w:ascii="Arial" w:hAnsi="Arial" w:cs="Arial"/>
          <w:sz w:val="16"/>
          <w:szCs w:val="16"/>
          <w:vertAlign w:val="superscript"/>
        </w:rPr>
        <w:t xml:space="preserve">6 </w:t>
      </w:r>
      <w:r w:rsidRPr="00255E20">
        <w:rPr>
          <w:rFonts w:ascii="Arial" w:hAnsi="Arial" w:cs="Arial"/>
          <w:sz w:val="16"/>
          <w:szCs w:val="16"/>
        </w:rPr>
        <w:t xml:space="preserve">Autonomie omologata oficial, eficiența consumului de combustibil și emisiile de CO </w:t>
      </w:r>
      <w:r w:rsidRPr="00255E20">
        <w:rPr>
          <w:rFonts w:ascii="Arial" w:hAnsi="Arial" w:cs="Arial"/>
          <w:sz w:val="16"/>
          <w:szCs w:val="16"/>
          <w:vertAlign w:val="subscript"/>
        </w:rPr>
        <w:t xml:space="preserve">2 </w:t>
      </w:r>
      <w:r w:rsidRPr="00255E20">
        <w:rPr>
          <w:rFonts w:ascii="Arial" w:hAnsi="Arial" w:cs="Arial"/>
          <w:sz w:val="16"/>
          <w:szCs w:val="16"/>
        </w:rPr>
        <w:t xml:space="preserve">vor fi publicate mai aproape de data punerii în vânzare. În conformitate cu procedura de testare a vehiculelor ușoare armonizate la nivel mondial (WLTP). O autonomie vizată de </w:t>
      </w:r>
      <w:r w:rsidRPr="00255E20">
        <w:rPr>
          <w:rFonts w:ascii="Arial" w:hAnsi="Arial" w:cs="Arial"/>
          <w:sz w:val="16"/>
          <w:szCs w:val="16"/>
        </w:rPr>
        <w:lastRenderedPageBreak/>
        <w:t>118 km poate fi atinsă cu o baterie complet încărcată - în funcție de seria existentă și de configurația bateriei. Autonomia reală poate varia din cauza diferiților factori (de exemplu , condițiile meteorologice, stilul de condus, profilul rutei, starea vehiculului, vârsta și starea bateriei litiu-ion).</w:t>
      </w:r>
    </w:p>
    <w:p w14:paraId="0560DFD5" w14:textId="77777777" w:rsidR="00D10470" w:rsidRDefault="00D10470" w:rsidP="0086525C">
      <w:pPr>
        <w:pStyle w:val="ListParagraph"/>
        <w:ind w:left="0"/>
        <w:rPr>
          <w:rFonts w:ascii="Arial" w:hAnsi="Arial" w:cs="Arial"/>
          <w:sz w:val="16"/>
          <w:szCs w:val="16"/>
          <w:vertAlign w:val="superscript"/>
        </w:rPr>
      </w:pPr>
    </w:p>
    <w:p w14:paraId="1ECEDCC9" w14:textId="69E01304" w:rsidR="0086525C" w:rsidRPr="00255E20" w:rsidRDefault="00B1621F" w:rsidP="0086525C">
      <w:pPr>
        <w:pStyle w:val="ListParagraph"/>
        <w:ind w:left="0"/>
        <w:rPr>
          <w:rFonts w:ascii="Arial" w:hAnsi="Arial" w:cs="Arial"/>
          <w:sz w:val="16"/>
          <w:szCs w:val="16"/>
        </w:rPr>
      </w:pPr>
      <w:r>
        <w:rPr>
          <w:rFonts w:ascii="Arial" w:hAnsi="Arial" w:cs="Arial"/>
          <w:sz w:val="16"/>
          <w:szCs w:val="16"/>
          <w:vertAlign w:val="superscript"/>
        </w:rPr>
        <w:t>7</w:t>
      </w:r>
      <w:r w:rsidR="0086525C" w:rsidRPr="00255E20">
        <w:rPr>
          <w:rFonts w:ascii="Arial" w:hAnsi="Arial" w:cs="Arial"/>
          <w:sz w:val="16"/>
          <w:szCs w:val="16"/>
          <w:vertAlign w:val="superscript"/>
        </w:rPr>
        <w:t xml:space="preserve"> </w:t>
      </w:r>
      <w:r w:rsidR="0086525C" w:rsidRPr="00255E20">
        <w:rPr>
          <w:rFonts w:ascii="Arial" w:hAnsi="Arial" w:cs="Arial"/>
          <w:sz w:val="16"/>
          <w:szCs w:val="16"/>
        </w:rPr>
        <w:t xml:space="preserve">Autonomie omologata oficial, eficiența consumului de combustibil și emisiile de CO </w:t>
      </w:r>
      <w:r w:rsidR="0086525C" w:rsidRPr="00255E20">
        <w:rPr>
          <w:rFonts w:ascii="Arial" w:hAnsi="Arial" w:cs="Arial"/>
          <w:sz w:val="16"/>
          <w:szCs w:val="16"/>
          <w:vertAlign w:val="subscript"/>
        </w:rPr>
        <w:t xml:space="preserve">2 </w:t>
      </w:r>
      <w:r w:rsidR="0086525C" w:rsidRPr="00255E20">
        <w:rPr>
          <w:rFonts w:ascii="Arial" w:hAnsi="Arial" w:cs="Arial"/>
          <w:sz w:val="16"/>
          <w:szCs w:val="16"/>
        </w:rPr>
        <w:t>vor fi publicate mai aproape de data punerii în vânzare. În conformitate cu procedura de testare a vehiculelor ușoare armonizate la nivel mondial (WLTP). O autonomie vizată de peste 45 km poate fi atinsă cu o baterie complet încărcată - în funcție de seria existentă și de configurația bateriei. Autonomia reală poate varia din cauza diferiților factori (de exemplu , condițiile meteorologice, stilul de condus, profilul rutei, starea vehiculului, vârsta și starea bateriei litiu-ion).</w:t>
      </w:r>
    </w:p>
    <w:p w14:paraId="2582D4A2" w14:textId="77777777" w:rsidR="0086525C" w:rsidRDefault="0086525C" w:rsidP="00AB6D0D">
      <w:pPr>
        <w:pStyle w:val="ListParagraph"/>
        <w:ind w:left="0"/>
        <w:rPr>
          <w:rFonts w:ascii="Arial" w:hAnsi="Arial" w:cs="Arial"/>
          <w:sz w:val="16"/>
          <w:szCs w:val="16"/>
          <w:vertAlign w:val="superscript"/>
        </w:rPr>
      </w:pPr>
    </w:p>
    <w:p w14:paraId="004BFF65" w14:textId="77777777" w:rsidR="0086525C" w:rsidRPr="00255E20" w:rsidRDefault="0086525C" w:rsidP="0086525C">
      <w:pPr>
        <w:pStyle w:val="ListParagraph"/>
        <w:ind w:left="0"/>
        <w:rPr>
          <w:rFonts w:ascii="Arial" w:hAnsi="Arial" w:cs="Arial"/>
          <w:sz w:val="16"/>
          <w:szCs w:val="16"/>
        </w:rPr>
      </w:pPr>
      <w:r>
        <w:rPr>
          <w:rFonts w:ascii="Arial" w:hAnsi="Arial" w:cs="Arial"/>
          <w:sz w:val="16"/>
          <w:szCs w:val="16"/>
          <w:vertAlign w:val="superscript"/>
        </w:rPr>
        <w:t xml:space="preserve">9 </w:t>
      </w:r>
      <w:r w:rsidRPr="00255E20">
        <w:rPr>
          <w:rFonts w:ascii="Arial" w:hAnsi="Arial" w:cs="Arial"/>
          <w:sz w:val="16"/>
          <w:szCs w:val="16"/>
        </w:rPr>
        <w:t>Sarcina utilă maximă variază și se bazează pe accesorii și configurația vehiculului. Consultați eticheta de pe jambul ușii pentru capacitatea de transport a unui anumit vehicul. Asigurați întotdeauna în mod corespunzător încărcătura.</w:t>
      </w:r>
    </w:p>
    <w:p w14:paraId="5F6ABDAF" w14:textId="77777777" w:rsidR="0086525C" w:rsidRDefault="0086525C" w:rsidP="00AB6D0D">
      <w:pPr>
        <w:pStyle w:val="ListParagraph"/>
        <w:ind w:left="0"/>
        <w:rPr>
          <w:rFonts w:ascii="Arial" w:hAnsi="Arial" w:cs="Arial"/>
          <w:sz w:val="16"/>
          <w:szCs w:val="16"/>
          <w:vertAlign w:val="superscript"/>
        </w:rPr>
      </w:pPr>
    </w:p>
    <w:p w14:paraId="01AE5F3E" w14:textId="585F0DC6" w:rsidR="0086525C" w:rsidRPr="00255E20" w:rsidRDefault="0086525C" w:rsidP="0086525C">
      <w:pPr>
        <w:pStyle w:val="ListParagraph"/>
        <w:ind w:left="0"/>
        <w:rPr>
          <w:rFonts w:ascii="Arial" w:hAnsi="Arial" w:cs="Arial"/>
          <w:sz w:val="16"/>
          <w:szCs w:val="16"/>
        </w:rPr>
      </w:pPr>
      <w:r>
        <w:rPr>
          <w:rFonts w:ascii="Arial" w:hAnsi="Arial" w:cs="Arial"/>
          <w:sz w:val="16"/>
          <w:szCs w:val="16"/>
          <w:vertAlign w:val="superscript"/>
        </w:rPr>
        <w:t xml:space="preserve">10 </w:t>
      </w:r>
      <w:r w:rsidRPr="00255E20">
        <w:rPr>
          <w:rFonts w:ascii="Arial" w:hAnsi="Arial" w:cs="Arial"/>
          <w:sz w:val="16"/>
          <w:szCs w:val="16"/>
        </w:rPr>
        <w:t>Cifrele estimate date se bazează pe E-Transit Courier. Timpii de încărcare și vitezele reale de încărcare vor varia în funcție de tipul de stație de încărcare de acasă sau publică utilizată, precum și de alți factori (inclusiv vremea, temperatura ambiantă, comportamentul de condus, profilul de condus, starea vehiculului, vechimea bateriei litiu-ion, starea și temperatură).</w:t>
      </w:r>
    </w:p>
    <w:p w14:paraId="2785CBAA" w14:textId="77777777" w:rsidR="0086525C" w:rsidRDefault="0086525C" w:rsidP="00AB6D0D">
      <w:pPr>
        <w:pStyle w:val="ListParagraph"/>
        <w:ind w:left="0"/>
        <w:rPr>
          <w:rFonts w:ascii="Arial" w:hAnsi="Arial" w:cs="Arial"/>
          <w:sz w:val="16"/>
          <w:szCs w:val="16"/>
          <w:vertAlign w:val="superscript"/>
        </w:rPr>
      </w:pPr>
    </w:p>
    <w:p w14:paraId="463D8823" w14:textId="74022778" w:rsidR="0086525C" w:rsidRPr="00255E20" w:rsidRDefault="0086525C" w:rsidP="0086525C">
      <w:pPr>
        <w:pStyle w:val="ListParagraph"/>
        <w:ind w:left="0"/>
        <w:rPr>
          <w:rFonts w:ascii="Arial" w:hAnsi="Arial" w:cs="Arial"/>
          <w:sz w:val="16"/>
          <w:szCs w:val="16"/>
        </w:rPr>
      </w:pPr>
      <w:r>
        <w:rPr>
          <w:rFonts w:ascii="Arial" w:hAnsi="Arial" w:cs="Arial"/>
          <w:sz w:val="16"/>
          <w:szCs w:val="16"/>
          <w:vertAlign w:val="superscript"/>
        </w:rPr>
        <w:t xml:space="preserve">11 </w:t>
      </w:r>
      <w:r w:rsidR="00395AA2" w:rsidRPr="00395AA2">
        <w:rPr>
          <w:rFonts w:ascii="Arial" w:hAnsi="Arial" w:cs="Arial"/>
          <w:sz w:val="16"/>
          <w:szCs w:val="16"/>
        </w:rPr>
        <w:t>Estimare din</w:t>
      </w:r>
      <w:r w:rsidR="00395AA2">
        <w:rPr>
          <w:rFonts w:ascii="Arial" w:hAnsi="Arial" w:cs="Arial"/>
          <w:sz w:val="16"/>
          <w:szCs w:val="16"/>
        </w:rPr>
        <w:t xml:space="preserve"> m</w:t>
      </w:r>
      <w:r w:rsidRPr="00255E20">
        <w:rPr>
          <w:rFonts w:ascii="Arial" w:hAnsi="Arial" w:cs="Arial"/>
          <w:sz w:val="16"/>
          <w:szCs w:val="16"/>
        </w:rPr>
        <w:t xml:space="preserve">ai 2024 a Centrului de Cercetare în Economie și Afaceri </w:t>
      </w:r>
      <w:r w:rsidR="00395AA2">
        <w:rPr>
          <w:rFonts w:ascii="Arial" w:hAnsi="Arial" w:cs="Arial"/>
          <w:sz w:val="16"/>
          <w:szCs w:val="16"/>
        </w:rPr>
        <w:t>-</w:t>
      </w:r>
      <w:r w:rsidRPr="00255E20">
        <w:rPr>
          <w:rFonts w:ascii="Arial" w:hAnsi="Arial" w:cs="Arial"/>
          <w:sz w:val="16"/>
          <w:szCs w:val="16"/>
        </w:rPr>
        <w:t xml:space="preserve"> activitatea economică în industriile dependente de furgonete pe cinci piețe naționale, plus UE. Comandat de H+K Strategies și Ford Motor Company.</w:t>
      </w:r>
    </w:p>
    <w:p w14:paraId="55E7AEA5" w14:textId="77777777" w:rsidR="0086525C" w:rsidRDefault="0086525C" w:rsidP="00AB6D0D">
      <w:pPr>
        <w:pStyle w:val="ListParagraph"/>
        <w:ind w:left="0"/>
        <w:rPr>
          <w:rFonts w:ascii="Arial" w:hAnsi="Arial" w:cs="Arial"/>
          <w:sz w:val="16"/>
          <w:szCs w:val="16"/>
          <w:vertAlign w:val="superscript"/>
        </w:rPr>
      </w:pPr>
    </w:p>
    <w:p w14:paraId="1583275F" w14:textId="01374217" w:rsidR="0086525C" w:rsidRPr="00820345" w:rsidRDefault="0086525C" w:rsidP="00AB6D0D">
      <w:pPr>
        <w:pStyle w:val="ListParagraph"/>
        <w:ind w:left="0"/>
        <w:rPr>
          <w:rFonts w:ascii="Arial" w:hAnsi="Arial" w:cs="Arial"/>
          <w:sz w:val="16"/>
          <w:szCs w:val="16"/>
        </w:rPr>
      </w:pPr>
      <w:r>
        <w:rPr>
          <w:rFonts w:ascii="Arial" w:hAnsi="Arial" w:cs="Arial"/>
          <w:sz w:val="16"/>
          <w:szCs w:val="16"/>
          <w:vertAlign w:val="superscript"/>
        </w:rPr>
        <w:t xml:space="preserve">12 </w:t>
      </w:r>
      <w:r w:rsidRPr="00820345">
        <w:rPr>
          <w:rFonts w:ascii="Arial" w:hAnsi="Arial" w:cs="Arial"/>
          <w:sz w:val="16"/>
          <w:szCs w:val="16"/>
        </w:rPr>
        <w:t xml:space="preserve">Ford Transit Custom Plug-In Hybrid omologate Emisii de CO </w:t>
      </w:r>
      <w:r w:rsidRPr="00820345">
        <w:rPr>
          <w:rFonts w:ascii="Arial" w:hAnsi="Arial" w:cs="Arial"/>
          <w:sz w:val="16"/>
          <w:szCs w:val="16"/>
          <w:vertAlign w:val="subscript"/>
        </w:rPr>
        <w:t xml:space="preserve">2 </w:t>
      </w:r>
      <w:r w:rsidRPr="00820345">
        <w:rPr>
          <w:rFonts w:ascii="Arial" w:hAnsi="Arial" w:cs="Arial"/>
          <w:sz w:val="16"/>
          <w:szCs w:val="16"/>
        </w:rPr>
        <w:t>33-50 g/km WLTP, eficiență de combustibil omologata 1,4-2,2 l/100 km WLTP și autonomie pur electrică 44-56 km WLTP.</w:t>
      </w:r>
    </w:p>
    <w:p w14:paraId="2C2BCC86" w14:textId="77777777" w:rsidR="0086525C" w:rsidRDefault="0086525C" w:rsidP="00AB6D0D">
      <w:pPr>
        <w:pStyle w:val="ListParagraph"/>
        <w:ind w:left="0"/>
        <w:rPr>
          <w:rFonts w:ascii="Arial" w:hAnsi="Arial" w:cs="Arial"/>
          <w:sz w:val="16"/>
          <w:szCs w:val="16"/>
          <w:vertAlign w:val="superscript"/>
        </w:rPr>
      </w:pPr>
    </w:p>
    <w:p w14:paraId="719F8490" w14:textId="77777777" w:rsidR="0086525C" w:rsidRPr="00255E20" w:rsidRDefault="0086525C" w:rsidP="0086525C">
      <w:pPr>
        <w:pStyle w:val="ListParagraph"/>
        <w:ind w:left="0"/>
        <w:rPr>
          <w:rFonts w:ascii="Arial" w:hAnsi="Arial" w:cs="Arial"/>
          <w:sz w:val="16"/>
          <w:szCs w:val="16"/>
        </w:rPr>
      </w:pPr>
      <w:r w:rsidRPr="00255E20">
        <w:rPr>
          <w:rFonts w:ascii="Arial" w:hAnsi="Arial" w:cs="Arial"/>
          <w:sz w:val="16"/>
          <w:szCs w:val="16"/>
          <w:vertAlign w:val="superscript"/>
        </w:rPr>
        <w:t xml:space="preserve">13 </w:t>
      </w:r>
      <w:r w:rsidRPr="00255E20">
        <w:rPr>
          <w:rFonts w:ascii="Arial" w:hAnsi="Arial" w:cs="Arial"/>
          <w:sz w:val="16"/>
          <w:szCs w:val="16"/>
        </w:rPr>
        <w:t>Cifrele estimate date se bazează pe Transit Connect PHEV. Timpii de încărcare și vitezele reale de încărcare vor varia în funcție de tipul de stație de încărcare de acasă sau publică utilizată, precum și de alți factori (inclusiv vremea, temperatura ambiantă, comportamentul de condus, profilul de condus, starea vehiculului, vechimea bateriei litiu-ion, starea și temperatură).</w:t>
      </w:r>
    </w:p>
    <w:p w14:paraId="56273483" w14:textId="77777777" w:rsidR="0086525C" w:rsidRDefault="0086525C" w:rsidP="00AB6D0D">
      <w:pPr>
        <w:pStyle w:val="ListParagraph"/>
        <w:ind w:left="0"/>
        <w:rPr>
          <w:rFonts w:ascii="Arial" w:hAnsi="Arial" w:cs="Arial"/>
          <w:sz w:val="16"/>
          <w:szCs w:val="16"/>
          <w:vertAlign w:val="superscript"/>
        </w:rPr>
      </w:pPr>
    </w:p>
    <w:p w14:paraId="00CC5927" w14:textId="77777777" w:rsidR="0086525C" w:rsidRPr="00255E20" w:rsidRDefault="0086525C" w:rsidP="0086525C">
      <w:pPr>
        <w:pStyle w:val="ListParagraph"/>
        <w:ind w:left="0"/>
        <w:rPr>
          <w:rFonts w:ascii="Arial" w:hAnsi="Arial" w:cs="Arial"/>
          <w:sz w:val="16"/>
          <w:szCs w:val="16"/>
        </w:rPr>
      </w:pPr>
      <w:r>
        <w:rPr>
          <w:rFonts w:ascii="Arial" w:hAnsi="Arial" w:cs="Arial"/>
          <w:sz w:val="16"/>
          <w:szCs w:val="16"/>
          <w:vertAlign w:val="superscript"/>
        </w:rPr>
        <w:t xml:space="preserve">14 </w:t>
      </w:r>
      <w:r w:rsidRPr="00255E20">
        <w:rPr>
          <w:rFonts w:ascii="Arial" w:hAnsi="Arial" w:cs="Arial"/>
          <w:sz w:val="16"/>
          <w:szCs w:val="16"/>
        </w:rPr>
        <w:t>Aplicația FordPass, compatibilă cu anumite platforme de smartphone, este disponibilă prin descărcare. Se pot aplica tarife pentru mesaje și date.</w:t>
      </w:r>
    </w:p>
    <w:p w14:paraId="4F6B6ABE" w14:textId="77777777" w:rsidR="0086525C" w:rsidRDefault="0086525C" w:rsidP="00AB6D0D">
      <w:pPr>
        <w:pStyle w:val="ListParagraph"/>
        <w:ind w:left="0"/>
        <w:rPr>
          <w:rFonts w:ascii="Arial" w:hAnsi="Arial" w:cs="Arial"/>
          <w:sz w:val="16"/>
          <w:szCs w:val="16"/>
          <w:vertAlign w:val="superscript"/>
        </w:rPr>
      </w:pPr>
    </w:p>
    <w:p w14:paraId="5A58FA63" w14:textId="6BFD32F8" w:rsidR="00B97A72" w:rsidRDefault="0086525C" w:rsidP="00916FBB">
      <w:pPr>
        <w:pStyle w:val="ListParagraph"/>
        <w:ind w:left="0"/>
        <w:rPr>
          <w:rFonts w:ascii="Arial" w:hAnsi="Arial" w:cs="Arial"/>
        </w:rPr>
      </w:pPr>
      <w:r w:rsidRPr="00255E20">
        <w:rPr>
          <w:rFonts w:ascii="Arial" w:hAnsi="Arial" w:cs="Arial"/>
          <w:sz w:val="16"/>
          <w:szCs w:val="16"/>
          <w:vertAlign w:val="superscript"/>
        </w:rPr>
        <w:t xml:space="preserve">15 </w:t>
      </w:r>
      <w:hyperlink r:id="rId18" w:history="1">
        <w:r w:rsidR="00F671D4">
          <w:rPr>
            <w:rStyle w:val="Hyperlink"/>
            <w:rFonts w:ascii="Arial" w:hAnsi="Arial" w:cs="Arial"/>
            <w:sz w:val="16"/>
            <w:szCs w:val="16"/>
          </w:rPr>
          <w:t xml:space="preserve">2024 raport de ALD Automotive | Lease Plan UK </w:t>
        </w:r>
      </w:hyperlink>
      <w:r w:rsidR="00BC03DA" w:rsidRPr="00255E20">
        <w:rPr>
          <w:rFonts w:ascii="Arial" w:hAnsi="Arial" w:cs="Arial"/>
          <w:sz w:val="16"/>
          <w:szCs w:val="16"/>
        </w:rPr>
        <w:t>evaluează productivitatea flotei sale de vehicule în perioada 2021-23.</w:t>
      </w:r>
    </w:p>
    <w:p w14:paraId="52308BAF" w14:textId="77777777" w:rsidR="00916FBB" w:rsidRDefault="00916FBB" w:rsidP="00916FBB">
      <w:pPr>
        <w:pStyle w:val="ListParagraph"/>
        <w:ind w:left="0"/>
        <w:rPr>
          <w:rFonts w:ascii="Arial" w:hAnsi="Arial" w:cs="Arial"/>
          <w:sz w:val="22"/>
          <w:szCs w:val="22"/>
        </w:rPr>
      </w:pPr>
    </w:p>
    <w:p w14:paraId="5E516AFC" w14:textId="77777777" w:rsidR="0064266A" w:rsidRPr="00FC7F2F" w:rsidRDefault="0064266A" w:rsidP="0064266A">
      <w:pPr>
        <w:rPr>
          <w:rFonts w:ascii="Arial" w:hAnsi="Arial" w:cs="Arial"/>
          <w:i/>
          <w:iCs/>
          <w:szCs w:val="20"/>
          <w:lang w:val="ro-RO"/>
        </w:rPr>
      </w:pPr>
      <w:r w:rsidRPr="00013ADA">
        <w:rPr>
          <w:rFonts w:ascii="Arial" w:hAnsi="Arial" w:cs="Arial"/>
          <w:b/>
          <w:bCs/>
          <w:i/>
          <w:iCs/>
          <w:sz w:val="16"/>
          <w:szCs w:val="16"/>
          <w:lang w:val="ro-RO"/>
        </w:rPr>
        <w:t>Ford</w:t>
      </w:r>
      <w:r w:rsidRPr="00013AD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013ADA">
        <w:rPr>
          <w:rFonts w:ascii="Arial" w:hAnsi="Arial" w:cs="Arial"/>
          <w:i/>
          <w:iCs/>
          <w:sz w:val="16"/>
          <w:szCs w:val="16"/>
          <w:lang w:val="ro-RO"/>
        </w:rPr>
        <w:t>Customer</w:t>
      </w:r>
      <w:proofErr w:type="spellEnd"/>
      <w:r w:rsidRPr="00013ADA">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013ADA">
        <w:rPr>
          <w:rFonts w:ascii="Arial" w:hAnsi="Arial" w:cs="Arial"/>
          <w:i/>
          <w:iCs/>
          <w:sz w:val="16"/>
          <w:szCs w:val="16"/>
          <w:lang w:val="ro-RO"/>
        </w:rPr>
        <w:t>joint</w:t>
      </w:r>
      <w:proofErr w:type="spellEnd"/>
      <w:r w:rsidRPr="00013ADA">
        <w:rPr>
          <w:rFonts w:ascii="Arial" w:hAnsi="Arial" w:cs="Arial"/>
          <w:i/>
          <w:iCs/>
          <w:sz w:val="16"/>
          <w:szCs w:val="16"/>
          <w:lang w:val="ro-RO"/>
        </w:rPr>
        <w:t xml:space="preserve"> </w:t>
      </w:r>
      <w:proofErr w:type="spellStart"/>
      <w:r w:rsidRPr="00013ADA">
        <w:rPr>
          <w:rFonts w:ascii="Arial" w:hAnsi="Arial" w:cs="Arial"/>
          <w:i/>
          <w:iCs/>
          <w:sz w:val="16"/>
          <w:szCs w:val="16"/>
          <w:lang w:val="ro-RO"/>
        </w:rPr>
        <w:t>venture-ul</w:t>
      </w:r>
      <w:proofErr w:type="spellEnd"/>
      <w:r w:rsidRPr="00013ADA">
        <w:rPr>
          <w:rFonts w:ascii="Arial" w:hAnsi="Arial" w:cs="Arial"/>
          <w:i/>
          <w:iCs/>
          <w:sz w:val="16"/>
          <w:szCs w:val="16"/>
          <w:lang w:val="ro-RO"/>
        </w:rPr>
        <w:t xml:space="preserve"> nostru din Craiova, România și </w:t>
      </w:r>
      <w:proofErr w:type="spellStart"/>
      <w:r w:rsidRPr="00013ADA">
        <w:rPr>
          <w:rFonts w:ascii="Arial" w:hAnsi="Arial" w:cs="Arial"/>
          <w:i/>
          <w:iCs/>
          <w:sz w:val="16"/>
          <w:szCs w:val="16"/>
          <w:lang w:val="ro-RO"/>
        </w:rPr>
        <w:t>Kocaeli</w:t>
      </w:r>
      <w:proofErr w:type="spellEnd"/>
      <w:r w:rsidRPr="00013ADA">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5E5B5E0A" w14:textId="77777777" w:rsidR="001431C1" w:rsidRPr="00562D1C" w:rsidRDefault="001431C1" w:rsidP="00916FBB">
      <w:pPr>
        <w:pStyle w:val="ListParagraph"/>
        <w:ind w:left="0"/>
        <w:rPr>
          <w:rFonts w:ascii="Arial" w:hAnsi="Arial" w:cs="Arial"/>
          <w:sz w:val="22"/>
          <w:szCs w:val="22"/>
        </w:rPr>
      </w:pPr>
    </w:p>
    <w:sectPr w:rsidR="001431C1" w:rsidRPr="00562D1C" w:rsidSect="00A86BB6">
      <w:footerReference w:type="even" r:id="rId19"/>
      <w:footerReference w:type="default" r:id="rId20"/>
      <w:headerReference w:type="first" r:id="rId21"/>
      <w:footerReference w:type="first" r:id="rId2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228A" w14:textId="77777777" w:rsidR="007321D7" w:rsidRDefault="007321D7">
      <w:r>
        <w:separator/>
      </w:r>
    </w:p>
  </w:endnote>
  <w:endnote w:type="continuationSeparator" w:id="0">
    <w:p w14:paraId="5A305F88" w14:textId="77777777" w:rsidR="007321D7" w:rsidRDefault="007321D7">
      <w:r>
        <w:continuationSeparator/>
      </w:r>
    </w:p>
  </w:endnote>
  <w:endnote w:type="continuationNotice" w:id="1">
    <w:p w14:paraId="4ED1287C" w14:textId="77777777" w:rsidR="007321D7" w:rsidRDefault="00732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3CC04424" w14:textId="77777777" w:rsidR="00591CEC" w:rsidRPr="00AF6A89" w:rsidRDefault="00591CEC" w:rsidP="00591CE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7F91ABB1" w14:textId="77777777" w:rsidR="004217E8" w:rsidRDefault="00591CEC" w:rsidP="00591CEC">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Urmărește </w:t>
          </w:r>
          <w:hyperlink r:id="rId3" w:history="1">
            <w:r w:rsidRPr="00DC1ED3">
              <w:rPr>
                <w:rStyle w:val="Hyperlink"/>
                <w:rFonts w:ascii="Arial" w:eastAsia="Calibri" w:hAnsi="Arial" w:cs="Arial"/>
                <w:sz w:val="18"/>
                <w:szCs w:val="18"/>
                <w:lang w:eastAsia="en-GB"/>
              </w:rPr>
              <w:t xml:space="preserve">www.x.com/FordNewsEurope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și </w:t>
          </w:r>
          <w:hyperlink r:id="rId6" w:history="1">
            <w:r w:rsidRPr="000205C7">
              <w:rPr>
                <w:rStyle w:val="Hyperlink"/>
                <w:rFonts w:ascii="Arial" w:eastAsia="Calibri" w:hAnsi="Arial" w:cs="Arial"/>
                <w:sz w:val="18"/>
                <w:szCs w:val="18"/>
                <w:lang w:eastAsia="en-GB"/>
              </w:rPr>
              <w:t>www.tiktok.com/@FordNewsEurope</w:t>
            </w:r>
          </w:hyperlink>
        </w:p>
        <w:p w14:paraId="4BA6DFBC" w14:textId="1274A5F5" w:rsidR="00F95E3E" w:rsidRPr="00591CEC" w:rsidRDefault="00F95E3E" w:rsidP="00591CEC">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31AF13E6" w14:textId="267A8204" w:rsidR="00AF6A89" w:rsidRPr="00AF6A89" w:rsidRDefault="00AF6A89" w:rsidP="00AB7F93">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39418ED5"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Urmărește </w:t>
    </w:r>
    <w:hyperlink r:id="rId3" w:history="1">
      <w:r w:rsidR="0055402F" w:rsidRPr="00DC1ED3">
        <w:rPr>
          <w:rStyle w:val="Hyperlink"/>
          <w:rFonts w:ascii="Arial" w:eastAsia="Calibri" w:hAnsi="Arial" w:cs="Arial"/>
          <w:sz w:val="18"/>
          <w:szCs w:val="18"/>
          <w:lang w:eastAsia="en-GB"/>
        </w:rPr>
        <w:t xml:space="preserve">www.x.com/FordNewsEurope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591CEC">
      <w:rPr>
        <w:rFonts w:ascii="Arial" w:eastAsia="Calibri" w:hAnsi="Arial" w:cs="Arial"/>
        <w:color w:val="000000"/>
        <w:sz w:val="18"/>
        <w:szCs w:val="18"/>
        <w:lang w:eastAsia="en-GB"/>
      </w:rPr>
      <w:t xml:space="preserve">și </w:t>
    </w:r>
    <w:hyperlink r:id="rId6" w:history="1">
      <w:r w:rsidR="00207A05" w:rsidRPr="000205C7">
        <w:rPr>
          <w:rStyle w:val="Hyperlink"/>
          <w:rFonts w:ascii="Arial" w:eastAsia="Calibri" w:hAnsi="Arial" w:cs="Arial"/>
          <w:sz w:val="18"/>
          <w:szCs w:val="18"/>
          <w:lang w:eastAsia="en-GB"/>
        </w:rPr>
        <w:t>www.tiktok.com/@FordNewsEurope</w:t>
      </w:r>
    </w:hyperlink>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2424" w14:textId="77777777" w:rsidR="007321D7" w:rsidRDefault="007321D7">
      <w:r>
        <w:separator/>
      </w:r>
    </w:p>
  </w:footnote>
  <w:footnote w:type="continuationSeparator" w:id="0">
    <w:p w14:paraId="63C68ED5" w14:textId="77777777" w:rsidR="007321D7" w:rsidRDefault="007321D7">
      <w:r>
        <w:continuationSeparator/>
      </w:r>
    </w:p>
  </w:footnote>
  <w:footnote w:type="continuationNotice" w:id="1">
    <w:p w14:paraId="01EA4725" w14:textId="77777777" w:rsidR="007321D7" w:rsidRDefault="00732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9AF6AE3" w:rsidR="005532D6" w:rsidRPr="00315ADB" w:rsidRDefault="00F95E3E"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58244"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1"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B06"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27374"/>
    <w:multiLevelType w:val="hybridMultilevel"/>
    <w:tmpl w:val="DAE6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F58B4"/>
    <w:multiLevelType w:val="hybridMultilevel"/>
    <w:tmpl w:val="8CF8755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10EF6"/>
    <w:multiLevelType w:val="hybridMultilevel"/>
    <w:tmpl w:val="A64E7C14"/>
    <w:lvl w:ilvl="0" w:tplc="2F12488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16610"/>
    <w:multiLevelType w:val="hybridMultilevel"/>
    <w:tmpl w:val="7D44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2FE93523"/>
    <w:multiLevelType w:val="hybridMultilevel"/>
    <w:tmpl w:val="89C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E74B17"/>
    <w:multiLevelType w:val="hybridMultilevel"/>
    <w:tmpl w:val="CDE4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628AB"/>
    <w:multiLevelType w:val="hybridMultilevel"/>
    <w:tmpl w:val="B95E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7"/>
  </w:num>
  <w:num w:numId="2" w16cid:durableId="1491867749">
    <w:abstractNumId w:val="28"/>
  </w:num>
  <w:num w:numId="3" w16cid:durableId="128205504">
    <w:abstractNumId w:val="10"/>
  </w:num>
  <w:num w:numId="4" w16cid:durableId="654185090">
    <w:abstractNumId w:val="9"/>
  </w:num>
  <w:num w:numId="5" w16cid:durableId="703991625">
    <w:abstractNumId w:val="21"/>
  </w:num>
  <w:num w:numId="6" w16cid:durableId="1793284398">
    <w:abstractNumId w:val="12"/>
  </w:num>
  <w:num w:numId="7" w16cid:durableId="1357462781">
    <w:abstractNumId w:val="14"/>
  </w:num>
  <w:num w:numId="8" w16cid:durableId="485245988">
    <w:abstractNumId w:val="14"/>
  </w:num>
  <w:num w:numId="9" w16cid:durableId="1626351977">
    <w:abstractNumId w:val="0"/>
  </w:num>
  <w:num w:numId="10" w16cid:durableId="900944572">
    <w:abstractNumId w:val="24"/>
  </w:num>
  <w:num w:numId="11" w16cid:durableId="2130471297">
    <w:abstractNumId w:val="7"/>
  </w:num>
  <w:num w:numId="12" w16cid:durableId="1472283269">
    <w:abstractNumId w:val="26"/>
  </w:num>
  <w:num w:numId="13" w16cid:durableId="344940570">
    <w:abstractNumId w:val="17"/>
  </w:num>
  <w:num w:numId="14" w16cid:durableId="646252838">
    <w:abstractNumId w:val="8"/>
  </w:num>
  <w:num w:numId="15" w16cid:durableId="1742294682">
    <w:abstractNumId w:val="6"/>
  </w:num>
  <w:num w:numId="16" w16cid:durableId="931666320">
    <w:abstractNumId w:val="23"/>
  </w:num>
  <w:num w:numId="17" w16cid:durableId="2042514672">
    <w:abstractNumId w:val="16"/>
  </w:num>
  <w:num w:numId="18" w16cid:durableId="1614357352">
    <w:abstractNumId w:val="4"/>
  </w:num>
  <w:num w:numId="19" w16cid:durableId="544760034">
    <w:abstractNumId w:val="25"/>
  </w:num>
  <w:num w:numId="20" w16cid:durableId="92170221">
    <w:abstractNumId w:val="1"/>
  </w:num>
  <w:num w:numId="21" w16cid:durableId="1161697103">
    <w:abstractNumId w:val="22"/>
  </w:num>
  <w:num w:numId="22" w16cid:durableId="1871911448">
    <w:abstractNumId w:val="19"/>
  </w:num>
  <w:num w:numId="23" w16cid:durableId="438918243">
    <w:abstractNumId w:val="20"/>
  </w:num>
  <w:num w:numId="24" w16cid:durableId="1450130013">
    <w:abstractNumId w:val="15"/>
  </w:num>
  <w:num w:numId="25" w16cid:durableId="2114551509">
    <w:abstractNumId w:val="5"/>
  </w:num>
  <w:num w:numId="26" w16cid:durableId="327832372">
    <w:abstractNumId w:val="13"/>
  </w:num>
  <w:num w:numId="27" w16cid:durableId="543375047">
    <w:abstractNumId w:val="3"/>
  </w:num>
  <w:num w:numId="28" w16cid:durableId="1431655600">
    <w:abstractNumId w:val="11"/>
  </w:num>
  <w:num w:numId="29" w16cid:durableId="1320842498">
    <w:abstractNumId w:val="2"/>
  </w:num>
  <w:num w:numId="30" w16cid:durableId="16888697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126"/>
    <w:rsid w:val="000035E2"/>
    <w:rsid w:val="00003759"/>
    <w:rsid w:val="000051E9"/>
    <w:rsid w:val="00005A8E"/>
    <w:rsid w:val="00005B4D"/>
    <w:rsid w:val="000069E5"/>
    <w:rsid w:val="000074D6"/>
    <w:rsid w:val="00007C7C"/>
    <w:rsid w:val="000101F4"/>
    <w:rsid w:val="00010BD4"/>
    <w:rsid w:val="00010F60"/>
    <w:rsid w:val="00011CFE"/>
    <w:rsid w:val="00011DC2"/>
    <w:rsid w:val="00012507"/>
    <w:rsid w:val="000127B2"/>
    <w:rsid w:val="000146F4"/>
    <w:rsid w:val="00014E1E"/>
    <w:rsid w:val="00014F0C"/>
    <w:rsid w:val="00015E80"/>
    <w:rsid w:val="00020674"/>
    <w:rsid w:val="00023A0A"/>
    <w:rsid w:val="00025393"/>
    <w:rsid w:val="00025418"/>
    <w:rsid w:val="000257B9"/>
    <w:rsid w:val="00026411"/>
    <w:rsid w:val="00026C65"/>
    <w:rsid w:val="00027FA5"/>
    <w:rsid w:val="0003020B"/>
    <w:rsid w:val="0003033A"/>
    <w:rsid w:val="00031051"/>
    <w:rsid w:val="00031575"/>
    <w:rsid w:val="00031C74"/>
    <w:rsid w:val="00032782"/>
    <w:rsid w:val="00034D95"/>
    <w:rsid w:val="0003526C"/>
    <w:rsid w:val="000354BC"/>
    <w:rsid w:val="000357FF"/>
    <w:rsid w:val="00035A59"/>
    <w:rsid w:val="00036696"/>
    <w:rsid w:val="00037870"/>
    <w:rsid w:val="00040D4C"/>
    <w:rsid w:val="00041352"/>
    <w:rsid w:val="00045203"/>
    <w:rsid w:val="00046F0C"/>
    <w:rsid w:val="00047C8A"/>
    <w:rsid w:val="00050ABA"/>
    <w:rsid w:val="00050DC2"/>
    <w:rsid w:val="00051E29"/>
    <w:rsid w:val="00051F63"/>
    <w:rsid w:val="00051F80"/>
    <w:rsid w:val="00052866"/>
    <w:rsid w:val="00052B3E"/>
    <w:rsid w:val="000550A2"/>
    <w:rsid w:val="00057098"/>
    <w:rsid w:val="0006148A"/>
    <w:rsid w:val="00061B7F"/>
    <w:rsid w:val="00062C82"/>
    <w:rsid w:val="00063441"/>
    <w:rsid w:val="000645BD"/>
    <w:rsid w:val="000646BE"/>
    <w:rsid w:val="00064EF2"/>
    <w:rsid w:val="000662B3"/>
    <w:rsid w:val="00067B5D"/>
    <w:rsid w:val="000701D8"/>
    <w:rsid w:val="00070CD3"/>
    <w:rsid w:val="000715F5"/>
    <w:rsid w:val="00071FC7"/>
    <w:rsid w:val="00072191"/>
    <w:rsid w:val="00073627"/>
    <w:rsid w:val="00074D61"/>
    <w:rsid w:val="000756AC"/>
    <w:rsid w:val="00076921"/>
    <w:rsid w:val="000778DF"/>
    <w:rsid w:val="00081158"/>
    <w:rsid w:val="00081DCB"/>
    <w:rsid w:val="00084F44"/>
    <w:rsid w:val="0008510A"/>
    <w:rsid w:val="00085E9D"/>
    <w:rsid w:val="0009130A"/>
    <w:rsid w:val="00091949"/>
    <w:rsid w:val="00092664"/>
    <w:rsid w:val="00093E25"/>
    <w:rsid w:val="000946DE"/>
    <w:rsid w:val="000953BD"/>
    <w:rsid w:val="00095B28"/>
    <w:rsid w:val="000970B7"/>
    <w:rsid w:val="0009778A"/>
    <w:rsid w:val="00097C38"/>
    <w:rsid w:val="000A03A6"/>
    <w:rsid w:val="000A04CE"/>
    <w:rsid w:val="000A1066"/>
    <w:rsid w:val="000A12EF"/>
    <w:rsid w:val="000A145F"/>
    <w:rsid w:val="000A32B8"/>
    <w:rsid w:val="000A395E"/>
    <w:rsid w:val="000A4040"/>
    <w:rsid w:val="000A6F8B"/>
    <w:rsid w:val="000B0135"/>
    <w:rsid w:val="000B1108"/>
    <w:rsid w:val="000B2060"/>
    <w:rsid w:val="000B20AF"/>
    <w:rsid w:val="000B50A9"/>
    <w:rsid w:val="000B554A"/>
    <w:rsid w:val="000B5EB2"/>
    <w:rsid w:val="000B68CF"/>
    <w:rsid w:val="000B69E9"/>
    <w:rsid w:val="000C041C"/>
    <w:rsid w:val="000C0AC9"/>
    <w:rsid w:val="000C0AFD"/>
    <w:rsid w:val="000C188A"/>
    <w:rsid w:val="000C239A"/>
    <w:rsid w:val="000C2461"/>
    <w:rsid w:val="000C3071"/>
    <w:rsid w:val="000C3BFB"/>
    <w:rsid w:val="000C4193"/>
    <w:rsid w:val="000C42E8"/>
    <w:rsid w:val="000C4FA1"/>
    <w:rsid w:val="000C515B"/>
    <w:rsid w:val="000C66D1"/>
    <w:rsid w:val="000D12D3"/>
    <w:rsid w:val="000D18B7"/>
    <w:rsid w:val="000D3159"/>
    <w:rsid w:val="000D7CE3"/>
    <w:rsid w:val="000E2171"/>
    <w:rsid w:val="000E2487"/>
    <w:rsid w:val="000E2CE6"/>
    <w:rsid w:val="000E35B9"/>
    <w:rsid w:val="000E4570"/>
    <w:rsid w:val="000E4A32"/>
    <w:rsid w:val="000E666E"/>
    <w:rsid w:val="000E71A3"/>
    <w:rsid w:val="000F2745"/>
    <w:rsid w:val="000F286C"/>
    <w:rsid w:val="000F2E28"/>
    <w:rsid w:val="000F4867"/>
    <w:rsid w:val="000F4C93"/>
    <w:rsid w:val="000F7768"/>
    <w:rsid w:val="000F7CE0"/>
    <w:rsid w:val="00101713"/>
    <w:rsid w:val="00101ADF"/>
    <w:rsid w:val="001033CB"/>
    <w:rsid w:val="001043E5"/>
    <w:rsid w:val="00105DD2"/>
    <w:rsid w:val="00105E1B"/>
    <w:rsid w:val="00106474"/>
    <w:rsid w:val="00106A61"/>
    <w:rsid w:val="00107AA3"/>
    <w:rsid w:val="00110985"/>
    <w:rsid w:val="00114532"/>
    <w:rsid w:val="001150EE"/>
    <w:rsid w:val="00115E6A"/>
    <w:rsid w:val="001201B5"/>
    <w:rsid w:val="001201D1"/>
    <w:rsid w:val="00121507"/>
    <w:rsid w:val="00123596"/>
    <w:rsid w:val="001236DC"/>
    <w:rsid w:val="00123CE0"/>
    <w:rsid w:val="00124E70"/>
    <w:rsid w:val="001257CC"/>
    <w:rsid w:val="0012790E"/>
    <w:rsid w:val="00127CD0"/>
    <w:rsid w:val="00127D59"/>
    <w:rsid w:val="00127D66"/>
    <w:rsid w:val="001301FD"/>
    <w:rsid w:val="00130AC1"/>
    <w:rsid w:val="00130D81"/>
    <w:rsid w:val="0013102B"/>
    <w:rsid w:val="00131103"/>
    <w:rsid w:val="00131548"/>
    <w:rsid w:val="00131DAD"/>
    <w:rsid w:val="001327F8"/>
    <w:rsid w:val="0013348A"/>
    <w:rsid w:val="00133E47"/>
    <w:rsid w:val="00134150"/>
    <w:rsid w:val="001351FE"/>
    <w:rsid w:val="00135451"/>
    <w:rsid w:val="0013623D"/>
    <w:rsid w:val="001366DC"/>
    <w:rsid w:val="00136DEA"/>
    <w:rsid w:val="00137154"/>
    <w:rsid w:val="00140056"/>
    <w:rsid w:val="00141293"/>
    <w:rsid w:val="001413CE"/>
    <w:rsid w:val="00142B48"/>
    <w:rsid w:val="001431C1"/>
    <w:rsid w:val="001435EF"/>
    <w:rsid w:val="00143867"/>
    <w:rsid w:val="00144C67"/>
    <w:rsid w:val="00146099"/>
    <w:rsid w:val="001463D5"/>
    <w:rsid w:val="00147882"/>
    <w:rsid w:val="00150D61"/>
    <w:rsid w:val="00150FB6"/>
    <w:rsid w:val="00152406"/>
    <w:rsid w:val="00155444"/>
    <w:rsid w:val="00155C9C"/>
    <w:rsid w:val="00155CA2"/>
    <w:rsid w:val="001600A8"/>
    <w:rsid w:val="00160D85"/>
    <w:rsid w:val="00160E88"/>
    <w:rsid w:val="00162322"/>
    <w:rsid w:val="001701F2"/>
    <w:rsid w:val="00171ACD"/>
    <w:rsid w:val="00172FFE"/>
    <w:rsid w:val="00173CA8"/>
    <w:rsid w:val="00174646"/>
    <w:rsid w:val="0017528D"/>
    <w:rsid w:val="00175471"/>
    <w:rsid w:val="001765F5"/>
    <w:rsid w:val="00181056"/>
    <w:rsid w:val="00181B19"/>
    <w:rsid w:val="0018256F"/>
    <w:rsid w:val="001841EE"/>
    <w:rsid w:val="00185D28"/>
    <w:rsid w:val="0019069F"/>
    <w:rsid w:val="00190BBD"/>
    <w:rsid w:val="00191E20"/>
    <w:rsid w:val="00192739"/>
    <w:rsid w:val="00192957"/>
    <w:rsid w:val="00193BE1"/>
    <w:rsid w:val="00193DBC"/>
    <w:rsid w:val="001945FD"/>
    <w:rsid w:val="00194834"/>
    <w:rsid w:val="001A0100"/>
    <w:rsid w:val="001A1E20"/>
    <w:rsid w:val="001A20B8"/>
    <w:rsid w:val="001A2415"/>
    <w:rsid w:val="001A286C"/>
    <w:rsid w:val="001A340C"/>
    <w:rsid w:val="001A3A42"/>
    <w:rsid w:val="001A57BF"/>
    <w:rsid w:val="001A5C5E"/>
    <w:rsid w:val="001A6C36"/>
    <w:rsid w:val="001A7172"/>
    <w:rsid w:val="001B01B7"/>
    <w:rsid w:val="001B05F9"/>
    <w:rsid w:val="001B0A2C"/>
    <w:rsid w:val="001B1131"/>
    <w:rsid w:val="001B1BA9"/>
    <w:rsid w:val="001B1D3F"/>
    <w:rsid w:val="001B1F44"/>
    <w:rsid w:val="001B2EC9"/>
    <w:rsid w:val="001B331D"/>
    <w:rsid w:val="001B3D15"/>
    <w:rsid w:val="001B406E"/>
    <w:rsid w:val="001B4CB7"/>
    <w:rsid w:val="001B55FC"/>
    <w:rsid w:val="001B6874"/>
    <w:rsid w:val="001B7DE7"/>
    <w:rsid w:val="001C1190"/>
    <w:rsid w:val="001C16AB"/>
    <w:rsid w:val="001C20BD"/>
    <w:rsid w:val="001C37F5"/>
    <w:rsid w:val="001C4203"/>
    <w:rsid w:val="001C4920"/>
    <w:rsid w:val="001C4D41"/>
    <w:rsid w:val="001C5B8D"/>
    <w:rsid w:val="001C655C"/>
    <w:rsid w:val="001C66B0"/>
    <w:rsid w:val="001C6AD2"/>
    <w:rsid w:val="001C6BC3"/>
    <w:rsid w:val="001C6ED4"/>
    <w:rsid w:val="001C748F"/>
    <w:rsid w:val="001D0C27"/>
    <w:rsid w:val="001D2E3D"/>
    <w:rsid w:val="001D4073"/>
    <w:rsid w:val="001D5206"/>
    <w:rsid w:val="001D528F"/>
    <w:rsid w:val="001D6C6C"/>
    <w:rsid w:val="001E1901"/>
    <w:rsid w:val="001E2533"/>
    <w:rsid w:val="001E26C2"/>
    <w:rsid w:val="001E3AEB"/>
    <w:rsid w:val="001E4705"/>
    <w:rsid w:val="001E6922"/>
    <w:rsid w:val="001E6C4E"/>
    <w:rsid w:val="001E72EC"/>
    <w:rsid w:val="001E741A"/>
    <w:rsid w:val="001E7BD9"/>
    <w:rsid w:val="001F0BD5"/>
    <w:rsid w:val="001F18F3"/>
    <w:rsid w:val="001F1FBC"/>
    <w:rsid w:val="001F2763"/>
    <w:rsid w:val="001F3F33"/>
    <w:rsid w:val="001F40BF"/>
    <w:rsid w:val="001F5A85"/>
    <w:rsid w:val="00200304"/>
    <w:rsid w:val="00203D35"/>
    <w:rsid w:val="00203DEB"/>
    <w:rsid w:val="0020613C"/>
    <w:rsid w:val="00206339"/>
    <w:rsid w:val="00207A05"/>
    <w:rsid w:val="002107C1"/>
    <w:rsid w:val="002132F5"/>
    <w:rsid w:val="00213D38"/>
    <w:rsid w:val="00213DD2"/>
    <w:rsid w:val="0021485B"/>
    <w:rsid w:val="0021497B"/>
    <w:rsid w:val="00215362"/>
    <w:rsid w:val="002172D5"/>
    <w:rsid w:val="00221070"/>
    <w:rsid w:val="00221C79"/>
    <w:rsid w:val="0022223F"/>
    <w:rsid w:val="00222DEE"/>
    <w:rsid w:val="0022307B"/>
    <w:rsid w:val="00223283"/>
    <w:rsid w:val="00223525"/>
    <w:rsid w:val="002237FB"/>
    <w:rsid w:val="00223DD6"/>
    <w:rsid w:val="00224B11"/>
    <w:rsid w:val="00224ED5"/>
    <w:rsid w:val="00225F5A"/>
    <w:rsid w:val="002262AF"/>
    <w:rsid w:val="0022662A"/>
    <w:rsid w:val="002307BD"/>
    <w:rsid w:val="00230A11"/>
    <w:rsid w:val="00232317"/>
    <w:rsid w:val="00232C3B"/>
    <w:rsid w:val="00232D72"/>
    <w:rsid w:val="00235799"/>
    <w:rsid w:val="002372F5"/>
    <w:rsid w:val="00237818"/>
    <w:rsid w:val="00240E0D"/>
    <w:rsid w:val="00240FF7"/>
    <w:rsid w:val="00242727"/>
    <w:rsid w:val="00245561"/>
    <w:rsid w:val="0024651D"/>
    <w:rsid w:val="00246C78"/>
    <w:rsid w:val="00247865"/>
    <w:rsid w:val="00247963"/>
    <w:rsid w:val="00252CDC"/>
    <w:rsid w:val="00252D4B"/>
    <w:rsid w:val="002545BB"/>
    <w:rsid w:val="00255E20"/>
    <w:rsid w:val="00255E7C"/>
    <w:rsid w:val="00256E48"/>
    <w:rsid w:val="00257134"/>
    <w:rsid w:val="00257953"/>
    <w:rsid w:val="002619D0"/>
    <w:rsid w:val="00261C9B"/>
    <w:rsid w:val="002633CE"/>
    <w:rsid w:val="00264222"/>
    <w:rsid w:val="0026576F"/>
    <w:rsid w:val="002662AF"/>
    <w:rsid w:val="00271E5E"/>
    <w:rsid w:val="00272475"/>
    <w:rsid w:val="00272EDC"/>
    <w:rsid w:val="00274235"/>
    <w:rsid w:val="00275D77"/>
    <w:rsid w:val="002768C4"/>
    <w:rsid w:val="00277942"/>
    <w:rsid w:val="00277C71"/>
    <w:rsid w:val="00277F3E"/>
    <w:rsid w:val="00280FCB"/>
    <w:rsid w:val="0028232A"/>
    <w:rsid w:val="0028271F"/>
    <w:rsid w:val="0028435B"/>
    <w:rsid w:val="00285D93"/>
    <w:rsid w:val="00286103"/>
    <w:rsid w:val="00286BBD"/>
    <w:rsid w:val="00286E83"/>
    <w:rsid w:val="002877C5"/>
    <w:rsid w:val="00291F94"/>
    <w:rsid w:val="00292E60"/>
    <w:rsid w:val="00294114"/>
    <w:rsid w:val="00297DB3"/>
    <w:rsid w:val="00297DC6"/>
    <w:rsid w:val="002A2084"/>
    <w:rsid w:val="002A434B"/>
    <w:rsid w:val="002A489D"/>
    <w:rsid w:val="002A4CB3"/>
    <w:rsid w:val="002A5218"/>
    <w:rsid w:val="002A79D6"/>
    <w:rsid w:val="002B120A"/>
    <w:rsid w:val="002B2048"/>
    <w:rsid w:val="002B2325"/>
    <w:rsid w:val="002B372A"/>
    <w:rsid w:val="002B3DB5"/>
    <w:rsid w:val="002B40FB"/>
    <w:rsid w:val="002B4727"/>
    <w:rsid w:val="002B5B49"/>
    <w:rsid w:val="002B5FFA"/>
    <w:rsid w:val="002B69FA"/>
    <w:rsid w:val="002B6C32"/>
    <w:rsid w:val="002B70EC"/>
    <w:rsid w:val="002B76AE"/>
    <w:rsid w:val="002B7ADC"/>
    <w:rsid w:val="002C08F5"/>
    <w:rsid w:val="002C1691"/>
    <w:rsid w:val="002C1C01"/>
    <w:rsid w:val="002C286C"/>
    <w:rsid w:val="002C330C"/>
    <w:rsid w:val="002C5155"/>
    <w:rsid w:val="002C6F3E"/>
    <w:rsid w:val="002C70F2"/>
    <w:rsid w:val="002D07A1"/>
    <w:rsid w:val="002D1487"/>
    <w:rsid w:val="002D1C7A"/>
    <w:rsid w:val="002D30F8"/>
    <w:rsid w:val="002D3DB4"/>
    <w:rsid w:val="002D440D"/>
    <w:rsid w:val="002D7077"/>
    <w:rsid w:val="002D74A8"/>
    <w:rsid w:val="002E06E6"/>
    <w:rsid w:val="002E216C"/>
    <w:rsid w:val="002E2BA7"/>
    <w:rsid w:val="002E2E80"/>
    <w:rsid w:val="002E2F2E"/>
    <w:rsid w:val="002E3FA5"/>
    <w:rsid w:val="002E5487"/>
    <w:rsid w:val="002E59B9"/>
    <w:rsid w:val="002E60CA"/>
    <w:rsid w:val="002E7D6A"/>
    <w:rsid w:val="002F0D24"/>
    <w:rsid w:val="002F2D79"/>
    <w:rsid w:val="002F341F"/>
    <w:rsid w:val="002F4C3E"/>
    <w:rsid w:val="002F679B"/>
    <w:rsid w:val="002F704C"/>
    <w:rsid w:val="003007BB"/>
    <w:rsid w:val="00300EF9"/>
    <w:rsid w:val="0030216C"/>
    <w:rsid w:val="0030298F"/>
    <w:rsid w:val="0030656E"/>
    <w:rsid w:val="0030725D"/>
    <w:rsid w:val="00311374"/>
    <w:rsid w:val="0031279B"/>
    <w:rsid w:val="00312AD2"/>
    <w:rsid w:val="0031329E"/>
    <w:rsid w:val="003149AE"/>
    <w:rsid w:val="00315ADB"/>
    <w:rsid w:val="00316C15"/>
    <w:rsid w:val="00317F04"/>
    <w:rsid w:val="00320750"/>
    <w:rsid w:val="00322D90"/>
    <w:rsid w:val="00323611"/>
    <w:rsid w:val="003252BB"/>
    <w:rsid w:val="00325583"/>
    <w:rsid w:val="0032642F"/>
    <w:rsid w:val="00326618"/>
    <w:rsid w:val="00326D8D"/>
    <w:rsid w:val="003314BF"/>
    <w:rsid w:val="0033171B"/>
    <w:rsid w:val="0033270A"/>
    <w:rsid w:val="00332D0E"/>
    <w:rsid w:val="003342FC"/>
    <w:rsid w:val="00334BE9"/>
    <w:rsid w:val="00335B2D"/>
    <w:rsid w:val="00335C97"/>
    <w:rsid w:val="00335F82"/>
    <w:rsid w:val="00340904"/>
    <w:rsid w:val="0034157D"/>
    <w:rsid w:val="003416B3"/>
    <w:rsid w:val="00342744"/>
    <w:rsid w:val="00343269"/>
    <w:rsid w:val="003434A0"/>
    <w:rsid w:val="00343FC6"/>
    <w:rsid w:val="0034405D"/>
    <w:rsid w:val="00344529"/>
    <w:rsid w:val="00344A80"/>
    <w:rsid w:val="0034554D"/>
    <w:rsid w:val="00345A4B"/>
    <w:rsid w:val="00345EE2"/>
    <w:rsid w:val="00346EB0"/>
    <w:rsid w:val="003470C2"/>
    <w:rsid w:val="003521B8"/>
    <w:rsid w:val="00353395"/>
    <w:rsid w:val="00353CDE"/>
    <w:rsid w:val="003541DD"/>
    <w:rsid w:val="003556DD"/>
    <w:rsid w:val="00355893"/>
    <w:rsid w:val="00355CC4"/>
    <w:rsid w:val="003601E0"/>
    <w:rsid w:val="00361384"/>
    <w:rsid w:val="003623A2"/>
    <w:rsid w:val="0036246D"/>
    <w:rsid w:val="00363BBB"/>
    <w:rsid w:val="00364401"/>
    <w:rsid w:val="00364704"/>
    <w:rsid w:val="00364F83"/>
    <w:rsid w:val="00366141"/>
    <w:rsid w:val="00366687"/>
    <w:rsid w:val="003704D5"/>
    <w:rsid w:val="00370CBE"/>
    <w:rsid w:val="00370F0D"/>
    <w:rsid w:val="00371A79"/>
    <w:rsid w:val="00373ECE"/>
    <w:rsid w:val="00374C05"/>
    <w:rsid w:val="00375FEE"/>
    <w:rsid w:val="00376E21"/>
    <w:rsid w:val="00377406"/>
    <w:rsid w:val="00380A79"/>
    <w:rsid w:val="00380F2A"/>
    <w:rsid w:val="003814A4"/>
    <w:rsid w:val="00381548"/>
    <w:rsid w:val="003817F6"/>
    <w:rsid w:val="00381ED2"/>
    <w:rsid w:val="00381EF2"/>
    <w:rsid w:val="003823A5"/>
    <w:rsid w:val="00382CC3"/>
    <w:rsid w:val="003842E4"/>
    <w:rsid w:val="00384341"/>
    <w:rsid w:val="00384A68"/>
    <w:rsid w:val="00384B13"/>
    <w:rsid w:val="00384D7B"/>
    <w:rsid w:val="003870DD"/>
    <w:rsid w:val="003878D2"/>
    <w:rsid w:val="003922FC"/>
    <w:rsid w:val="00393084"/>
    <w:rsid w:val="00393C92"/>
    <w:rsid w:val="00394072"/>
    <w:rsid w:val="00394BA8"/>
    <w:rsid w:val="00395200"/>
    <w:rsid w:val="00395AA2"/>
    <w:rsid w:val="0039662F"/>
    <w:rsid w:val="003A08EB"/>
    <w:rsid w:val="003A1646"/>
    <w:rsid w:val="003A367C"/>
    <w:rsid w:val="003A3733"/>
    <w:rsid w:val="003A3B74"/>
    <w:rsid w:val="003A4888"/>
    <w:rsid w:val="003A50EF"/>
    <w:rsid w:val="003B0549"/>
    <w:rsid w:val="003B25FA"/>
    <w:rsid w:val="003B2FBC"/>
    <w:rsid w:val="003B445D"/>
    <w:rsid w:val="003B4EA9"/>
    <w:rsid w:val="003B5885"/>
    <w:rsid w:val="003B66E5"/>
    <w:rsid w:val="003B685C"/>
    <w:rsid w:val="003B6D5E"/>
    <w:rsid w:val="003C001F"/>
    <w:rsid w:val="003C01F9"/>
    <w:rsid w:val="003C0F90"/>
    <w:rsid w:val="003C1DE6"/>
    <w:rsid w:val="003C3809"/>
    <w:rsid w:val="003C3D6B"/>
    <w:rsid w:val="003C42AB"/>
    <w:rsid w:val="003C50C1"/>
    <w:rsid w:val="003C50D3"/>
    <w:rsid w:val="003C7DB4"/>
    <w:rsid w:val="003C7F26"/>
    <w:rsid w:val="003D19E2"/>
    <w:rsid w:val="003D2419"/>
    <w:rsid w:val="003D71D3"/>
    <w:rsid w:val="003E0AE0"/>
    <w:rsid w:val="003E162D"/>
    <w:rsid w:val="003E17DD"/>
    <w:rsid w:val="003E1C9C"/>
    <w:rsid w:val="003E1CC6"/>
    <w:rsid w:val="003E1D03"/>
    <w:rsid w:val="003E276A"/>
    <w:rsid w:val="003E31B8"/>
    <w:rsid w:val="003E43C4"/>
    <w:rsid w:val="003E745A"/>
    <w:rsid w:val="003E7D05"/>
    <w:rsid w:val="003F0415"/>
    <w:rsid w:val="003F1464"/>
    <w:rsid w:val="003F44A7"/>
    <w:rsid w:val="003F72E7"/>
    <w:rsid w:val="00401A9C"/>
    <w:rsid w:val="004030DD"/>
    <w:rsid w:val="004045F8"/>
    <w:rsid w:val="00405E1B"/>
    <w:rsid w:val="004063B2"/>
    <w:rsid w:val="00406DCD"/>
    <w:rsid w:val="00406ECB"/>
    <w:rsid w:val="0040759F"/>
    <w:rsid w:val="00407B03"/>
    <w:rsid w:val="00410DB0"/>
    <w:rsid w:val="00411C7F"/>
    <w:rsid w:val="00412D3F"/>
    <w:rsid w:val="004130C6"/>
    <w:rsid w:val="004133C6"/>
    <w:rsid w:val="0041364E"/>
    <w:rsid w:val="00413F8E"/>
    <w:rsid w:val="004151E2"/>
    <w:rsid w:val="00415504"/>
    <w:rsid w:val="00415545"/>
    <w:rsid w:val="00415661"/>
    <w:rsid w:val="00415AD4"/>
    <w:rsid w:val="0041603D"/>
    <w:rsid w:val="00416EBB"/>
    <w:rsid w:val="0042177A"/>
    <w:rsid w:val="004217E8"/>
    <w:rsid w:val="00421B0E"/>
    <w:rsid w:val="004222C2"/>
    <w:rsid w:val="00422DF4"/>
    <w:rsid w:val="00423993"/>
    <w:rsid w:val="00423ADC"/>
    <w:rsid w:val="00423D68"/>
    <w:rsid w:val="00424591"/>
    <w:rsid w:val="00424EB5"/>
    <w:rsid w:val="00424F01"/>
    <w:rsid w:val="00424FD5"/>
    <w:rsid w:val="004301DA"/>
    <w:rsid w:val="00430428"/>
    <w:rsid w:val="004304C4"/>
    <w:rsid w:val="00430C1F"/>
    <w:rsid w:val="00431F8F"/>
    <w:rsid w:val="0043264A"/>
    <w:rsid w:val="00432AA3"/>
    <w:rsid w:val="0043309C"/>
    <w:rsid w:val="004338B1"/>
    <w:rsid w:val="00435981"/>
    <w:rsid w:val="00435D77"/>
    <w:rsid w:val="0043633D"/>
    <w:rsid w:val="004372FE"/>
    <w:rsid w:val="004411C3"/>
    <w:rsid w:val="00441411"/>
    <w:rsid w:val="0044272A"/>
    <w:rsid w:val="00443F69"/>
    <w:rsid w:val="004447D1"/>
    <w:rsid w:val="00444C97"/>
    <w:rsid w:val="00445E35"/>
    <w:rsid w:val="00447CDE"/>
    <w:rsid w:val="00451355"/>
    <w:rsid w:val="0045165E"/>
    <w:rsid w:val="00451B98"/>
    <w:rsid w:val="00454AF3"/>
    <w:rsid w:val="00455816"/>
    <w:rsid w:val="00455AA5"/>
    <w:rsid w:val="00455BD3"/>
    <w:rsid w:val="00455C89"/>
    <w:rsid w:val="004563F2"/>
    <w:rsid w:val="00456A31"/>
    <w:rsid w:val="00460FC5"/>
    <w:rsid w:val="00462C50"/>
    <w:rsid w:val="00464029"/>
    <w:rsid w:val="004642F2"/>
    <w:rsid w:val="0046561B"/>
    <w:rsid w:val="004669C3"/>
    <w:rsid w:val="00467BE9"/>
    <w:rsid w:val="00471810"/>
    <w:rsid w:val="0047244F"/>
    <w:rsid w:val="00472A82"/>
    <w:rsid w:val="0047429F"/>
    <w:rsid w:val="0047444C"/>
    <w:rsid w:val="00474A78"/>
    <w:rsid w:val="00474E11"/>
    <w:rsid w:val="004751A1"/>
    <w:rsid w:val="004752EA"/>
    <w:rsid w:val="0047633A"/>
    <w:rsid w:val="0047779F"/>
    <w:rsid w:val="0048215F"/>
    <w:rsid w:val="00482F56"/>
    <w:rsid w:val="00483568"/>
    <w:rsid w:val="00485192"/>
    <w:rsid w:val="004855FE"/>
    <w:rsid w:val="00486812"/>
    <w:rsid w:val="004914E1"/>
    <w:rsid w:val="0049188E"/>
    <w:rsid w:val="00491BC9"/>
    <w:rsid w:val="00491CD8"/>
    <w:rsid w:val="004923D6"/>
    <w:rsid w:val="00493988"/>
    <w:rsid w:val="00493DBB"/>
    <w:rsid w:val="00493FEF"/>
    <w:rsid w:val="004942FC"/>
    <w:rsid w:val="00494BB1"/>
    <w:rsid w:val="00494FBA"/>
    <w:rsid w:val="004959B4"/>
    <w:rsid w:val="00497B13"/>
    <w:rsid w:val="004A2B79"/>
    <w:rsid w:val="004A2CA8"/>
    <w:rsid w:val="004A3BAB"/>
    <w:rsid w:val="004A3D98"/>
    <w:rsid w:val="004A3EA0"/>
    <w:rsid w:val="004A5282"/>
    <w:rsid w:val="004A6163"/>
    <w:rsid w:val="004A7953"/>
    <w:rsid w:val="004B0231"/>
    <w:rsid w:val="004B04AD"/>
    <w:rsid w:val="004B0AE2"/>
    <w:rsid w:val="004B425F"/>
    <w:rsid w:val="004B47F8"/>
    <w:rsid w:val="004B5FF7"/>
    <w:rsid w:val="004B65CC"/>
    <w:rsid w:val="004B7656"/>
    <w:rsid w:val="004C13B7"/>
    <w:rsid w:val="004C1E14"/>
    <w:rsid w:val="004C276F"/>
    <w:rsid w:val="004C2A25"/>
    <w:rsid w:val="004C36D6"/>
    <w:rsid w:val="004C417D"/>
    <w:rsid w:val="004C4A2C"/>
    <w:rsid w:val="004C4F6A"/>
    <w:rsid w:val="004C6146"/>
    <w:rsid w:val="004C7742"/>
    <w:rsid w:val="004D0283"/>
    <w:rsid w:val="004D04A4"/>
    <w:rsid w:val="004D127F"/>
    <w:rsid w:val="004D3261"/>
    <w:rsid w:val="004D3566"/>
    <w:rsid w:val="004D4008"/>
    <w:rsid w:val="004D5B78"/>
    <w:rsid w:val="004D5F45"/>
    <w:rsid w:val="004E0492"/>
    <w:rsid w:val="004E08E4"/>
    <w:rsid w:val="004E1BF9"/>
    <w:rsid w:val="004E21AA"/>
    <w:rsid w:val="004E242D"/>
    <w:rsid w:val="004E33DD"/>
    <w:rsid w:val="004E3C17"/>
    <w:rsid w:val="004E4086"/>
    <w:rsid w:val="004E4F80"/>
    <w:rsid w:val="004E6187"/>
    <w:rsid w:val="004E6A44"/>
    <w:rsid w:val="004F15EE"/>
    <w:rsid w:val="004F1A2D"/>
    <w:rsid w:val="004F20DB"/>
    <w:rsid w:val="004F221B"/>
    <w:rsid w:val="004F2398"/>
    <w:rsid w:val="004F24C3"/>
    <w:rsid w:val="004F24F4"/>
    <w:rsid w:val="004F2BDD"/>
    <w:rsid w:val="004F2EF8"/>
    <w:rsid w:val="004F2F0A"/>
    <w:rsid w:val="004F2FE7"/>
    <w:rsid w:val="004F33CB"/>
    <w:rsid w:val="004F3C04"/>
    <w:rsid w:val="004F4A5D"/>
    <w:rsid w:val="004F5E8D"/>
    <w:rsid w:val="004F6291"/>
    <w:rsid w:val="004F7442"/>
    <w:rsid w:val="005006C1"/>
    <w:rsid w:val="0050260B"/>
    <w:rsid w:val="00502B4A"/>
    <w:rsid w:val="0050430A"/>
    <w:rsid w:val="00504AFE"/>
    <w:rsid w:val="00504BEB"/>
    <w:rsid w:val="005062CA"/>
    <w:rsid w:val="0050750F"/>
    <w:rsid w:val="00507CFF"/>
    <w:rsid w:val="005126A9"/>
    <w:rsid w:val="005130C0"/>
    <w:rsid w:val="005139BA"/>
    <w:rsid w:val="00515221"/>
    <w:rsid w:val="005159D9"/>
    <w:rsid w:val="0051693F"/>
    <w:rsid w:val="00516ED4"/>
    <w:rsid w:val="005178FA"/>
    <w:rsid w:val="00517AC8"/>
    <w:rsid w:val="005200CC"/>
    <w:rsid w:val="005202FB"/>
    <w:rsid w:val="0052113C"/>
    <w:rsid w:val="00521220"/>
    <w:rsid w:val="005214A1"/>
    <w:rsid w:val="0052204B"/>
    <w:rsid w:val="005268F9"/>
    <w:rsid w:val="005272DB"/>
    <w:rsid w:val="0053055B"/>
    <w:rsid w:val="00530FE5"/>
    <w:rsid w:val="005351E6"/>
    <w:rsid w:val="005371A9"/>
    <w:rsid w:val="00537E3D"/>
    <w:rsid w:val="005415E1"/>
    <w:rsid w:val="005424E4"/>
    <w:rsid w:val="00542F5D"/>
    <w:rsid w:val="005430EE"/>
    <w:rsid w:val="00543C63"/>
    <w:rsid w:val="00544BA8"/>
    <w:rsid w:val="0054622C"/>
    <w:rsid w:val="00546FF2"/>
    <w:rsid w:val="00547814"/>
    <w:rsid w:val="00547A38"/>
    <w:rsid w:val="00551911"/>
    <w:rsid w:val="00553182"/>
    <w:rsid w:val="005532D6"/>
    <w:rsid w:val="00553813"/>
    <w:rsid w:val="0055402F"/>
    <w:rsid w:val="00556DC8"/>
    <w:rsid w:val="00557E4E"/>
    <w:rsid w:val="0056147C"/>
    <w:rsid w:val="00561A2E"/>
    <w:rsid w:val="00562BE2"/>
    <w:rsid w:val="00562D1C"/>
    <w:rsid w:val="00563304"/>
    <w:rsid w:val="00564B7F"/>
    <w:rsid w:val="00564EBC"/>
    <w:rsid w:val="00564F81"/>
    <w:rsid w:val="005654AD"/>
    <w:rsid w:val="005656D0"/>
    <w:rsid w:val="005663D7"/>
    <w:rsid w:val="00566F92"/>
    <w:rsid w:val="00567C82"/>
    <w:rsid w:val="0057110C"/>
    <w:rsid w:val="00571496"/>
    <w:rsid w:val="00571EEF"/>
    <w:rsid w:val="00573318"/>
    <w:rsid w:val="005748E5"/>
    <w:rsid w:val="00575317"/>
    <w:rsid w:val="0057574A"/>
    <w:rsid w:val="00575875"/>
    <w:rsid w:val="00575C59"/>
    <w:rsid w:val="005767A5"/>
    <w:rsid w:val="005774B9"/>
    <w:rsid w:val="005800A3"/>
    <w:rsid w:val="00581D34"/>
    <w:rsid w:val="00584FAA"/>
    <w:rsid w:val="0058508F"/>
    <w:rsid w:val="00586472"/>
    <w:rsid w:val="005867E1"/>
    <w:rsid w:val="00590005"/>
    <w:rsid w:val="00590266"/>
    <w:rsid w:val="0059156F"/>
    <w:rsid w:val="005915CC"/>
    <w:rsid w:val="00591CEC"/>
    <w:rsid w:val="0059221F"/>
    <w:rsid w:val="00592286"/>
    <w:rsid w:val="0059347B"/>
    <w:rsid w:val="005952A7"/>
    <w:rsid w:val="0059689C"/>
    <w:rsid w:val="0059696F"/>
    <w:rsid w:val="00597098"/>
    <w:rsid w:val="005A0B62"/>
    <w:rsid w:val="005A2809"/>
    <w:rsid w:val="005A357F"/>
    <w:rsid w:val="005A3E17"/>
    <w:rsid w:val="005A569C"/>
    <w:rsid w:val="005B06EB"/>
    <w:rsid w:val="005B0E48"/>
    <w:rsid w:val="005B1897"/>
    <w:rsid w:val="005B2CBB"/>
    <w:rsid w:val="005B3C92"/>
    <w:rsid w:val="005B42F1"/>
    <w:rsid w:val="005B61E6"/>
    <w:rsid w:val="005B65E1"/>
    <w:rsid w:val="005B767B"/>
    <w:rsid w:val="005B7CAD"/>
    <w:rsid w:val="005C0981"/>
    <w:rsid w:val="005C1C62"/>
    <w:rsid w:val="005C3BC5"/>
    <w:rsid w:val="005C48A7"/>
    <w:rsid w:val="005C6550"/>
    <w:rsid w:val="005C691D"/>
    <w:rsid w:val="005D0A6C"/>
    <w:rsid w:val="005D0AE2"/>
    <w:rsid w:val="005D1937"/>
    <w:rsid w:val="005D2427"/>
    <w:rsid w:val="005D5DC7"/>
    <w:rsid w:val="005D6699"/>
    <w:rsid w:val="005D70B0"/>
    <w:rsid w:val="005E00E0"/>
    <w:rsid w:val="005E1365"/>
    <w:rsid w:val="005E13DC"/>
    <w:rsid w:val="005E1473"/>
    <w:rsid w:val="005E147E"/>
    <w:rsid w:val="005E3238"/>
    <w:rsid w:val="005E57F1"/>
    <w:rsid w:val="005E59BD"/>
    <w:rsid w:val="005E5C7E"/>
    <w:rsid w:val="005E5E49"/>
    <w:rsid w:val="005E69E8"/>
    <w:rsid w:val="005E7C82"/>
    <w:rsid w:val="005F0F4D"/>
    <w:rsid w:val="005F1F3D"/>
    <w:rsid w:val="005F3633"/>
    <w:rsid w:val="005F6524"/>
    <w:rsid w:val="005F7816"/>
    <w:rsid w:val="005F7B8E"/>
    <w:rsid w:val="006005CE"/>
    <w:rsid w:val="00600952"/>
    <w:rsid w:val="00602115"/>
    <w:rsid w:val="00602299"/>
    <w:rsid w:val="00603F42"/>
    <w:rsid w:val="00604B77"/>
    <w:rsid w:val="00604C9D"/>
    <w:rsid w:val="00605894"/>
    <w:rsid w:val="0060666E"/>
    <w:rsid w:val="00610F8F"/>
    <w:rsid w:val="00611308"/>
    <w:rsid w:val="00612E57"/>
    <w:rsid w:val="0061376F"/>
    <w:rsid w:val="006144F6"/>
    <w:rsid w:val="00616A1B"/>
    <w:rsid w:val="006212E4"/>
    <w:rsid w:val="00621D4C"/>
    <w:rsid w:val="00622754"/>
    <w:rsid w:val="006233B7"/>
    <w:rsid w:val="00623727"/>
    <w:rsid w:val="006239E7"/>
    <w:rsid w:val="006252D5"/>
    <w:rsid w:val="00625D68"/>
    <w:rsid w:val="00626B10"/>
    <w:rsid w:val="00626C1E"/>
    <w:rsid w:val="006272F5"/>
    <w:rsid w:val="006309C8"/>
    <w:rsid w:val="00630DB3"/>
    <w:rsid w:val="006311C7"/>
    <w:rsid w:val="006312B3"/>
    <w:rsid w:val="006315F3"/>
    <w:rsid w:val="00631700"/>
    <w:rsid w:val="00631A15"/>
    <w:rsid w:val="00631C4D"/>
    <w:rsid w:val="00632482"/>
    <w:rsid w:val="0063295E"/>
    <w:rsid w:val="00633950"/>
    <w:rsid w:val="00633D51"/>
    <w:rsid w:val="00634272"/>
    <w:rsid w:val="006342CA"/>
    <w:rsid w:val="006346AC"/>
    <w:rsid w:val="006357E6"/>
    <w:rsid w:val="0063586A"/>
    <w:rsid w:val="00635F3C"/>
    <w:rsid w:val="00636342"/>
    <w:rsid w:val="00636465"/>
    <w:rsid w:val="006371E2"/>
    <w:rsid w:val="00637B68"/>
    <w:rsid w:val="0064023A"/>
    <w:rsid w:val="006409F5"/>
    <w:rsid w:val="00640DEC"/>
    <w:rsid w:val="00641656"/>
    <w:rsid w:val="00641735"/>
    <w:rsid w:val="00641DA1"/>
    <w:rsid w:val="0064266A"/>
    <w:rsid w:val="00643967"/>
    <w:rsid w:val="00644047"/>
    <w:rsid w:val="0064408E"/>
    <w:rsid w:val="006448BA"/>
    <w:rsid w:val="00646AD4"/>
    <w:rsid w:val="00647F6A"/>
    <w:rsid w:val="006511A7"/>
    <w:rsid w:val="0065251D"/>
    <w:rsid w:val="00654F6F"/>
    <w:rsid w:val="006558CE"/>
    <w:rsid w:val="00656121"/>
    <w:rsid w:val="00656C63"/>
    <w:rsid w:val="00660F5D"/>
    <w:rsid w:val="0066189D"/>
    <w:rsid w:val="00661A0D"/>
    <w:rsid w:val="00661A4F"/>
    <w:rsid w:val="00662773"/>
    <w:rsid w:val="00662D88"/>
    <w:rsid w:val="00666D5A"/>
    <w:rsid w:val="00667110"/>
    <w:rsid w:val="0066753A"/>
    <w:rsid w:val="00667584"/>
    <w:rsid w:val="006718FD"/>
    <w:rsid w:val="00671B7E"/>
    <w:rsid w:val="00674D40"/>
    <w:rsid w:val="00674D79"/>
    <w:rsid w:val="00675933"/>
    <w:rsid w:val="0067596F"/>
    <w:rsid w:val="00675987"/>
    <w:rsid w:val="0067599A"/>
    <w:rsid w:val="00675D64"/>
    <w:rsid w:val="00677470"/>
    <w:rsid w:val="00677A84"/>
    <w:rsid w:val="00680D9A"/>
    <w:rsid w:val="00684AF8"/>
    <w:rsid w:val="00684DED"/>
    <w:rsid w:val="00685C67"/>
    <w:rsid w:val="00685F75"/>
    <w:rsid w:val="00686FC7"/>
    <w:rsid w:val="00687C01"/>
    <w:rsid w:val="00690EC1"/>
    <w:rsid w:val="006920BA"/>
    <w:rsid w:val="006947A1"/>
    <w:rsid w:val="00697034"/>
    <w:rsid w:val="00697AE4"/>
    <w:rsid w:val="006A133A"/>
    <w:rsid w:val="006A1DCF"/>
    <w:rsid w:val="006A2BB5"/>
    <w:rsid w:val="006A2CE3"/>
    <w:rsid w:val="006A365C"/>
    <w:rsid w:val="006A3954"/>
    <w:rsid w:val="006A5E77"/>
    <w:rsid w:val="006A6923"/>
    <w:rsid w:val="006A6F13"/>
    <w:rsid w:val="006B085A"/>
    <w:rsid w:val="006B2F10"/>
    <w:rsid w:val="006B34CD"/>
    <w:rsid w:val="006B5B76"/>
    <w:rsid w:val="006B7102"/>
    <w:rsid w:val="006B78F4"/>
    <w:rsid w:val="006B7E2A"/>
    <w:rsid w:val="006C1D7D"/>
    <w:rsid w:val="006C3066"/>
    <w:rsid w:val="006C4105"/>
    <w:rsid w:val="006D0A38"/>
    <w:rsid w:val="006D0C08"/>
    <w:rsid w:val="006D14E3"/>
    <w:rsid w:val="006D2484"/>
    <w:rsid w:val="006D2734"/>
    <w:rsid w:val="006D2FB0"/>
    <w:rsid w:val="006D35EB"/>
    <w:rsid w:val="006D46BD"/>
    <w:rsid w:val="006D567A"/>
    <w:rsid w:val="006D5F7A"/>
    <w:rsid w:val="006D73A1"/>
    <w:rsid w:val="006E2402"/>
    <w:rsid w:val="006E2977"/>
    <w:rsid w:val="006E2AE4"/>
    <w:rsid w:val="006E45CA"/>
    <w:rsid w:val="006F0141"/>
    <w:rsid w:val="006F03B0"/>
    <w:rsid w:val="006F063F"/>
    <w:rsid w:val="006F06F0"/>
    <w:rsid w:val="006F3537"/>
    <w:rsid w:val="006F39CB"/>
    <w:rsid w:val="006F4454"/>
    <w:rsid w:val="006F4619"/>
    <w:rsid w:val="006F6225"/>
    <w:rsid w:val="006F7D36"/>
    <w:rsid w:val="00704167"/>
    <w:rsid w:val="007056FA"/>
    <w:rsid w:val="00706E00"/>
    <w:rsid w:val="007116C9"/>
    <w:rsid w:val="007116F5"/>
    <w:rsid w:val="00711D07"/>
    <w:rsid w:val="00711D28"/>
    <w:rsid w:val="00712776"/>
    <w:rsid w:val="007141CE"/>
    <w:rsid w:val="007152EC"/>
    <w:rsid w:val="007169BB"/>
    <w:rsid w:val="00717E80"/>
    <w:rsid w:val="0072062F"/>
    <w:rsid w:val="007212DB"/>
    <w:rsid w:val="0072132B"/>
    <w:rsid w:val="007232AE"/>
    <w:rsid w:val="0072476C"/>
    <w:rsid w:val="00724F9B"/>
    <w:rsid w:val="00725D96"/>
    <w:rsid w:val="007273C6"/>
    <w:rsid w:val="00730306"/>
    <w:rsid w:val="0073055A"/>
    <w:rsid w:val="00730910"/>
    <w:rsid w:val="00730BD2"/>
    <w:rsid w:val="007321D7"/>
    <w:rsid w:val="0073224D"/>
    <w:rsid w:val="00732759"/>
    <w:rsid w:val="00732A67"/>
    <w:rsid w:val="00732AE5"/>
    <w:rsid w:val="00734F07"/>
    <w:rsid w:val="007425A2"/>
    <w:rsid w:val="007435FB"/>
    <w:rsid w:val="00744AD7"/>
    <w:rsid w:val="00745104"/>
    <w:rsid w:val="00745280"/>
    <w:rsid w:val="00745658"/>
    <w:rsid w:val="00746133"/>
    <w:rsid w:val="00750B3E"/>
    <w:rsid w:val="0075256C"/>
    <w:rsid w:val="007533BD"/>
    <w:rsid w:val="007540DD"/>
    <w:rsid w:val="00755551"/>
    <w:rsid w:val="00755E22"/>
    <w:rsid w:val="0075653C"/>
    <w:rsid w:val="007576E0"/>
    <w:rsid w:val="007576FC"/>
    <w:rsid w:val="00757C96"/>
    <w:rsid w:val="00761B9D"/>
    <w:rsid w:val="00762D26"/>
    <w:rsid w:val="00763057"/>
    <w:rsid w:val="0076400B"/>
    <w:rsid w:val="00765874"/>
    <w:rsid w:val="00765F06"/>
    <w:rsid w:val="00767630"/>
    <w:rsid w:val="00774676"/>
    <w:rsid w:val="00775D29"/>
    <w:rsid w:val="00777955"/>
    <w:rsid w:val="00782CE2"/>
    <w:rsid w:val="00783BC2"/>
    <w:rsid w:val="0078420B"/>
    <w:rsid w:val="00787FAA"/>
    <w:rsid w:val="00790B40"/>
    <w:rsid w:val="00791B39"/>
    <w:rsid w:val="0079233E"/>
    <w:rsid w:val="00792EE2"/>
    <w:rsid w:val="00792EFC"/>
    <w:rsid w:val="00794FD4"/>
    <w:rsid w:val="00795A85"/>
    <w:rsid w:val="00795D56"/>
    <w:rsid w:val="00795F6E"/>
    <w:rsid w:val="007A2D0F"/>
    <w:rsid w:val="007A30F0"/>
    <w:rsid w:val="007A3DA4"/>
    <w:rsid w:val="007A3FEF"/>
    <w:rsid w:val="007A43ED"/>
    <w:rsid w:val="007A57A1"/>
    <w:rsid w:val="007A60F2"/>
    <w:rsid w:val="007A7984"/>
    <w:rsid w:val="007A7C8B"/>
    <w:rsid w:val="007B09FF"/>
    <w:rsid w:val="007B1E98"/>
    <w:rsid w:val="007B2BF1"/>
    <w:rsid w:val="007B31EF"/>
    <w:rsid w:val="007B35C2"/>
    <w:rsid w:val="007B590F"/>
    <w:rsid w:val="007B6B6D"/>
    <w:rsid w:val="007C0E5F"/>
    <w:rsid w:val="007C119E"/>
    <w:rsid w:val="007C16F0"/>
    <w:rsid w:val="007C2157"/>
    <w:rsid w:val="007C233A"/>
    <w:rsid w:val="007C279D"/>
    <w:rsid w:val="007C2FBE"/>
    <w:rsid w:val="007C3935"/>
    <w:rsid w:val="007C4541"/>
    <w:rsid w:val="007C4F12"/>
    <w:rsid w:val="007C53EA"/>
    <w:rsid w:val="007C59D5"/>
    <w:rsid w:val="007C6E29"/>
    <w:rsid w:val="007D00EE"/>
    <w:rsid w:val="007D1366"/>
    <w:rsid w:val="007D317F"/>
    <w:rsid w:val="007D3AA8"/>
    <w:rsid w:val="007D3E51"/>
    <w:rsid w:val="007D426C"/>
    <w:rsid w:val="007D42E3"/>
    <w:rsid w:val="007D5CDD"/>
    <w:rsid w:val="007D5CE2"/>
    <w:rsid w:val="007D6A5E"/>
    <w:rsid w:val="007D7501"/>
    <w:rsid w:val="007E00B6"/>
    <w:rsid w:val="007E0B8C"/>
    <w:rsid w:val="007E1E94"/>
    <w:rsid w:val="007E2610"/>
    <w:rsid w:val="007E4169"/>
    <w:rsid w:val="007E4877"/>
    <w:rsid w:val="007E4DC0"/>
    <w:rsid w:val="007E6168"/>
    <w:rsid w:val="007E67C6"/>
    <w:rsid w:val="007E76AC"/>
    <w:rsid w:val="007F215E"/>
    <w:rsid w:val="007F3D6F"/>
    <w:rsid w:val="007F78AE"/>
    <w:rsid w:val="007F7BBB"/>
    <w:rsid w:val="00801C48"/>
    <w:rsid w:val="0080374A"/>
    <w:rsid w:val="00804DDE"/>
    <w:rsid w:val="00804F96"/>
    <w:rsid w:val="00805EB4"/>
    <w:rsid w:val="0080627A"/>
    <w:rsid w:val="00806AB3"/>
    <w:rsid w:val="00806C3D"/>
    <w:rsid w:val="00810793"/>
    <w:rsid w:val="00811539"/>
    <w:rsid w:val="008115D4"/>
    <w:rsid w:val="0081179E"/>
    <w:rsid w:val="00811F2D"/>
    <w:rsid w:val="008139FB"/>
    <w:rsid w:val="0081425B"/>
    <w:rsid w:val="00814BEF"/>
    <w:rsid w:val="00814C2C"/>
    <w:rsid w:val="00814D49"/>
    <w:rsid w:val="00815218"/>
    <w:rsid w:val="0081539D"/>
    <w:rsid w:val="00816C2F"/>
    <w:rsid w:val="008172D4"/>
    <w:rsid w:val="008174BA"/>
    <w:rsid w:val="00817F3A"/>
    <w:rsid w:val="00820345"/>
    <w:rsid w:val="00820DAC"/>
    <w:rsid w:val="00820FE3"/>
    <w:rsid w:val="0082289C"/>
    <w:rsid w:val="0082296A"/>
    <w:rsid w:val="00823BCB"/>
    <w:rsid w:val="00824788"/>
    <w:rsid w:val="00827301"/>
    <w:rsid w:val="00827677"/>
    <w:rsid w:val="008301BA"/>
    <w:rsid w:val="00830A01"/>
    <w:rsid w:val="0083181A"/>
    <w:rsid w:val="00831B36"/>
    <w:rsid w:val="00835ABF"/>
    <w:rsid w:val="00837730"/>
    <w:rsid w:val="00837A4C"/>
    <w:rsid w:val="00837BB1"/>
    <w:rsid w:val="00842903"/>
    <w:rsid w:val="0084443F"/>
    <w:rsid w:val="008450F6"/>
    <w:rsid w:val="00845990"/>
    <w:rsid w:val="008469DE"/>
    <w:rsid w:val="008519DC"/>
    <w:rsid w:val="00852335"/>
    <w:rsid w:val="00854BC2"/>
    <w:rsid w:val="00857686"/>
    <w:rsid w:val="00857EAF"/>
    <w:rsid w:val="00857FAE"/>
    <w:rsid w:val="00860C03"/>
    <w:rsid w:val="00861419"/>
    <w:rsid w:val="00862632"/>
    <w:rsid w:val="00863714"/>
    <w:rsid w:val="0086525C"/>
    <w:rsid w:val="008654D3"/>
    <w:rsid w:val="00866122"/>
    <w:rsid w:val="00867574"/>
    <w:rsid w:val="0087004F"/>
    <w:rsid w:val="00870D68"/>
    <w:rsid w:val="00870ED5"/>
    <w:rsid w:val="00871519"/>
    <w:rsid w:val="00874321"/>
    <w:rsid w:val="0087438E"/>
    <w:rsid w:val="008743AB"/>
    <w:rsid w:val="00874B72"/>
    <w:rsid w:val="00875ABD"/>
    <w:rsid w:val="0087630D"/>
    <w:rsid w:val="00877912"/>
    <w:rsid w:val="00877C46"/>
    <w:rsid w:val="0088023E"/>
    <w:rsid w:val="00880C6D"/>
    <w:rsid w:val="0088389D"/>
    <w:rsid w:val="00886218"/>
    <w:rsid w:val="0088681F"/>
    <w:rsid w:val="00886BE3"/>
    <w:rsid w:val="00886BE6"/>
    <w:rsid w:val="008873AA"/>
    <w:rsid w:val="00890EDF"/>
    <w:rsid w:val="0089160D"/>
    <w:rsid w:val="008919EE"/>
    <w:rsid w:val="008921F1"/>
    <w:rsid w:val="00893230"/>
    <w:rsid w:val="00893467"/>
    <w:rsid w:val="008949BC"/>
    <w:rsid w:val="00895573"/>
    <w:rsid w:val="00895AC6"/>
    <w:rsid w:val="00896491"/>
    <w:rsid w:val="008A1537"/>
    <w:rsid w:val="008A1DF4"/>
    <w:rsid w:val="008A501B"/>
    <w:rsid w:val="008A5D72"/>
    <w:rsid w:val="008A6AD5"/>
    <w:rsid w:val="008B1653"/>
    <w:rsid w:val="008B1B78"/>
    <w:rsid w:val="008B3670"/>
    <w:rsid w:val="008B4D54"/>
    <w:rsid w:val="008B55DA"/>
    <w:rsid w:val="008B657E"/>
    <w:rsid w:val="008C17AB"/>
    <w:rsid w:val="008C1D36"/>
    <w:rsid w:val="008C205E"/>
    <w:rsid w:val="008C2F25"/>
    <w:rsid w:val="008C4256"/>
    <w:rsid w:val="008C5716"/>
    <w:rsid w:val="008C5DEE"/>
    <w:rsid w:val="008C6D0D"/>
    <w:rsid w:val="008C6F55"/>
    <w:rsid w:val="008C7531"/>
    <w:rsid w:val="008D26E8"/>
    <w:rsid w:val="008D3C2D"/>
    <w:rsid w:val="008D42F6"/>
    <w:rsid w:val="008D6C02"/>
    <w:rsid w:val="008D76E3"/>
    <w:rsid w:val="008E00BF"/>
    <w:rsid w:val="008E01BC"/>
    <w:rsid w:val="008E1819"/>
    <w:rsid w:val="008E1FF5"/>
    <w:rsid w:val="008E311C"/>
    <w:rsid w:val="008E4087"/>
    <w:rsid w:val="008E4720"/>
    <w:rsid w:val="008E682C"/>
    <w:rsid w:val="008E6C77"/>
    <w:rsid w:val="008E7FEC"/>
    <w:rsid w:val="008F035B"/>
    <w:rsid w:val="008F0965"/>
    <w:rsid w:val="008F0C09"/>
    <w:rsid w:val="008F1CDC"/>
    <w:rsid w:val="008F359C"/>
    <w:rsid w:val="008F4BEE"/>
    <w:rsid w:val="008F506C"/>
    <w:rsid w:val="008F5240"/>
    <w:rsid w:val="008F5B28"/>
    <w:rsid w:val="009003BE"/>
    <w:rsid w:val="009007C7"/>
    <w:rsid w:val="009011D3"/>
    <w:rsid w:val="00901FAC"/>
    <w:rsid w:val="009036A0"/>
    <w:rsid w:val="0090404C"/>
    <w:rsid w:val="00904AA4"/>
    <w:rsid w:val="0090519F"/>
    <w:rsid w:val="0090530C"/>
    <w:rsid w:val="00906DC9"/>
    <w:rsid w:val="00907256"/>
    <w:rsid w:val="009105CF"/>
    <w:rsid w:val="00911414"/>
    <w:rsid w:val="00912F95"/>
    <w:rsid w:val="00912FB7"/>
    <w:rsid w:val="00912FFF"/>
    <w:rsid w:val="00914416"/>
    <w:rsid w:val="00914DBA"/>
    <w:rsid w:val="00915FA5"/>
    <w:rsid w:val="00916FBB"/>
    <w:rsid w:val="0092086A"/>
    <w:rsid w:val="00921D16"/>
    <w:rsid w:val="00922496"/>
    <w:rsid w:val="00922682"/>
    <w:rsid w:val="009231D9"/>
    <w:rsid w:val="0092659B"/>
    <w:rsid w:val="00926BCC"/>
    <w:rsid w:val="00926D90"/>
    <w:rsid w:val="0092755B"/>
    <w:rsid w:val="00927B1A"/>
    <w:rsid w:val="00930838"/>
    <w:rsid w:val="009319C2"/>
    <w:rsid w:val="00932756"/>
    <w:rsid w:val="00933273"/>
    <w:rsid w:val="00934181"/>
    <w:rsid w:val="0093457F"/>
    <w:rsid w:val="00934A9C"/>
    <w:rsid w:val="0093536F"/>
    <w:rsid w:val="009370DA"/>
    <w:rsid w:val="00937972"/>
    <w:rsid w:val="00941160"/>
    <w:rsid w:val="00942B0E"/>
    <w:rsid w:val="009444E6"/>
    <w:rsid w:val="009446ED"/>
    <w:rsid w:val="00944F4C"/>
    <w:rsid w:val="0094524F"/>
    <w:rsid w:val="009474B6"/>
    <w:rsid w:val="009504F8"/>
    <w:rsid w:val="00950887"/>
    <w:rsid w:val="00950B66"/>
    <w:rsid w:val="009519E8"/>
    <w:rsid w:val="00952192"/>
    <w:rsid w:val="00952E18"/>
    <w:rsid w:val="0095379E"/>
    <w:rsid w:val="00954062"/>
    <w:rsid w:val="0095508A"/>
    <w:rsid w:val="0095585D"/>
    <w:rsid w:val="00955F32"/>
    <w:rsid w:val="00955FD8"/>
    <w:rsid w:val="0095628C"/>
    <w:rsid w:val="00957549"/>
    <w:rsid w:val="00957DAC"/>
    <w:rsid w:val="009607E8"/>
    <w:rsid w:val="009621EF"/>
    <w:rsid w:val="009622D3"/>
    <w:rsid w:val="009626C5"/>
    <w:rsid w:val="00962C47"/>
    <w:rsid w:val="00963FCC"/>
    <w:rsid w:val="009641B2"/>
    <w:rsid w:val="00965477"/>
    <w:rsid w:val="00966A5F"/>
    <w:rsid w:val="00966AA0"/>
    <w:rsid w:val="009702FA"/>
    <w:rsid w:val="00971321"/>
    <w:rsid w:val="00972D72"/>
    <w:rsid w:val="009753AF"/>
    <w:rsid w:val="0097542B"/>
    <w:rsid w:val="00977280"/>
    <w:rsid w:val="00977522"/>
    <w:rsid w:val="009779EB"/>
    <w:rsid w:val="0098246E"/>
    <w:rsid w:val="009843DD"/>
    <w:rsid w:val="00985052"/>
    <w:rsid w:val="00985A16"/>
    <w:rsid w:val="00987F34"/>
    <w:rsid w:val="00991358"/>
    <w:rsid w:val="00991E7D"/>
    <w:rsid w:val="00992DBE"/>
    <w:rsid w:val="009932CA"/>
    <w:rsid w:val="009939AD"/>
    <w:rsid w:val="009942FB"/>
    <w:rsid w:val="00994D9D"/>
    <w:rsid w:val="00994E07"/>
    <w:rsid w:val="00996C17"/>
    <w:rsid w:val="00996C40"/>
    <w:rsid w:val="009972D3"/>
    <w:rsid w:val="009A13D1"/>
    <w:rsid w:val="009A19D3"/>
    <w:rsid w:val="009A1B98"/>
    <w:rsid w:val="009A4924"/>
    <w:rsid w:val="009A65B1"/>
    <w:rsid w:val="009A7C0D"/>
    <w:rsid w:val="009B1ADA"/>
    <w:rsid w:val="009B22FD"/>
    <w:rsid w:val="009B3DCF"/>
    <w:rsid w:val="009B440C"/>
    <w:rsid w:val="009B4C50"/>
    <w:rsid w:val="009B60A5"/>
    <w:rsid w:val="009B7B82"/>
    <w:rsid w:val="009C0578"/>
    <w:rsid w:val="009C1BFC"/>
    <w:rsid w:val="009C2672"/>
    <w:rsid w:val="009C2A64"/>
    <w:rsid w:val="009C2C29"/>
    <w:rsid w:val="009C3453"/>
    <w:rsid w:val="009C45F3"/>
    <w:rsid w:val="009C4FA1"/>
    <w:rsid w:val="009C5B8D"/>
    <w:rsid w:val="009C73CC"/>
    <w:rsid w:val="009D0C95"/>
    <w:rsid w:val="009D10A8"/>
    <w:rsid w:val="009D3AFC"/>
    <w:rsid w:val="009D3C0E"/>
    <w:rsid w:val="009D4466"/>
    <w:rsid w:val="009D493E"/>
    <w:rsid w:val="009D637D"/>
    <w:rsid w:val="009D68F4"/>
    <w:rsid w:val="009E03B3"/>
    <w:rsid w:val="009E0EC0"/>
    <w:rsid w:val="009E13D7"/>
    <w:rsid w:val="009E2411"/>
    <w:rsid w:val="009E356D"/>
    <w:rsid w:val="009E378A"/>
    <w:rsid w:val="009E3B41"/>
    <w:rsid w:val="009E42E6"/>
    <w:rsid w:val="009E495A"/>
    <w:rsid w:val="009E7C44"/>
    <w:rsid w:val="009F07C1"/>
    <w:rsid w:val="009F12AA"/>
    <w:rsid w:val="009F156F"/>
    <w:rsid w:val="009F1ECF"/>
    <w:rsid w:val="009F28CE"/>
    <w:rsid w:val="009F41FE"/>
    <w:rsid w:val="009F483F"/>
    <w:rsid w:val="009F5746"/>
    <w:rsid w:val="009F5819"/>
    <w:rsid w:val="009F58BE"/>
    <w:rsid w:val="009F5CE4"/>
    <w:rsid w:val="009F663D"/>
    <w:rsid w:val="009F6DD5"/>
    <w:rsid w:val="009F747F"/>
    <w:rsid w:val="009F7551"/>
    <w:rsid w:val="009F79CB"/>
    <w:rsid w:val="00A0045A"/>
    <w:rsid w:val="00A00C16"/>
    <w:rsid w:val="00A00D2E"/>
    <w:rsid w:val="00A012E6"/>
    <w:rsid w:val="00A01F2D"/>
    <w:rsid w:val="00A02A1F"/>
    <w:rsid w:val="00A036EF"/>
    <w:rsid w:val="00A04843"/>
    <w:rsid w:val="00A0497B"/>
    <w:rsid w:val="00A0759B"/>
    <w:rsid w:val="00A10AED"/>
    <w:rsid w:val="00A1112F"/>
    <w:rsid w:val="00A12E3D"/>
    <w:rsid w:val="00A13A31"/>
    <w:rsid w:val="00A13F4F"/>
    <w:rsid w:val="00A15423"/>
    <w:rsid w:val="00A17605"/>
    <w:rsid w:val="00A17715"/>
    <w:rsid w:val="00A209FD"/>
    <w:rsid w:val="00A21BD5"/>
    <w:rsid w:val="00A224EA"/>
    <w:rsid w:val="00A23061"/>
    <w:rsid w:val="00A24838"/>
    <w:rsid w:val="00A2593C"/>
    <w:rsid w:val="00A25A53"/>
    <w:rsid w:val="00A25C6B"/>
    <w:rsid w:val="00A26180"/>
    <w:rsid w:val="00A26A27"/>
    <w:rsid w:val="00A27B19"/>
    <w:rsid w:val="00A27FA4"/>
    <w:rsid w:val="00A30684"/>
    <w:rsid w:val="00A325D3"/>
    <w:rsid w:val="00A3345F"/>
    <w:rsid w:val="00A33901"/>
    <w:rsid w:val="00A35123"/>
    <w:rsid w:val="00A35A3A"/>
    <w:rsid w:val="00A35D4A"/>
    <w:rsid w:val="00A360AA"/>
    <w:rsid w:val="00A36A97"/>
    <w:rsid w:val="00A36AAE"/>
    <w:rsid w:val="00A36D4B"/>
    <w:rsid w:val="00A36F90"/>
    <w:rsid w:val="00A36FFB"/>
    <w:rsid w:val="00A37901"/>
    <w:rsid w:val="00A37A6F"/>
    <w:rsid w:val="00A37DB8"/>
    <w:rsid w:val="00A41581"/>
    <w:rsid w:val="00A41FAD"/>
    <w:rsid w:val="00A422D0"/>
    <w:rsid w:val="00A425C2"/>
    <w:rsid w:val="00A43BDF"/>
    <w:rsid w:val="00A43DB2"/>
    <w:rsid w:val="00A43FA2"/>
    <w:rsid w:val="00A44DA1"/>
    <w:rsid w:val="00A46A54"/>
    <w:rsid w:val="00A46D55"/>
    <w:rsid w:val="00A47612"/>
    <w:rsid w:val="00A477EB"/>
    <w:rsid w:val="00A47A70"/>
    <w:rsid w:val="00A50122"/>
    <w:rsid w:val="00A50232"/>
    <w:rsid w:val="00A50CE3"/>
    <w:rsid w:val="00A52418"/>
    <w:rsid w:val="00A5273E"/>
    <w:rsid w:val="00A52FD4"/>
    <w:rsid w:val="00A5565C"/>
    <w:rsid w:val="00A560A4"/>
    <w:rsid w:val="00A56EDF"/>
    <w:rsid w:val="00A60BCB"/>
    <w:rsid w:val="00A61245"/>
    <w:rsid w:val="00A61CC8"/>
    <w:rsid w:val="00A629C8"/>
    <w:rsid w:val="00A62DDF"/>
    <w:rsid w:val="00A64978"/>
    <w:rsid w:val="00A65049"/>
    <w:rsid w:val="00A65C58"/>
    <w:rsid w:val="00A65D38"/>
    <w:rsid w:val="00A67C35"/>
    <w:rsid w:val="00A711EB"/>
    <w:rsid w:val="00A71F7A"/>
    <w:rsid w:val="00A7228F"/>
    <w:rsid w:val="00A74FE2"/>
    <w:rsid w:val="00A75909"/>
    <w:rsid w:val="00A75D5E"/>
    <w:rsid w:val="00A765AC"/>
    <w:rsid w:val="00A77309"/>
    <w:rsid w:val="00A81B0F"/>
    <w:rsid w:val="00A826E2"/>
    <w:rsid w:val="00A8332C"/>
    <w:rsid w:val="00A8419E"/>
    <w:rsid w:val="00A84471"/>
    <w:rsid w:val="00A8529F"/>
    <w:rsid w:val="00A857FB"/>
    <w:rsid w:val="00A863DE"/>
    <w:rsid w:val="00A867DD"/>
    <w:rsid w:val="00A86BB6"/>
    <w:rsid w:val="00A9030A"/>
    <w:rsid w:val="00A90903"/>
    <w:rsid w:val="00A90CED"/>
    <w:rsid w:val="00A933D8"/>
    <w:rsid w:val="00A93F32"/>
    <w:rsid w:val="00A9456D"/>
    <w:rsid w:val="00A9462B"/>
    <w:rsid w:val="00A95974"/>
    <w:rsid w:val="00A95EA3"/>
    <w:rsid w:val="00A96B24"/>
    <w:rsid w:val="00A96B45"/>
    <w:rsid w:val="00AA05F8"/>
    <w:rsid w:val="00AA0865"/>
    <w:rsid w:val="00AA1463"/>
    <w:rsid w:val="00AA1770"/>
    <w:rsid w:val="00AA26D4"/>
    <w:rsid w:val="00AA2812"/>
    <w:rsid w:val="00AA2CAA"/>
    <w:rsid w:val="00AA546A"/>
    <w:rsid w:val="00AB0FC4"/>
    <w:rsid w:val="00AB1040"/>
    <w:rsid w:val="00AB2B89"/>
    <w:rsid w:val="00AB3347"/>
    <w:rsid w:val="00AB4019"/>
    <w:rsid w:val="00AB4076"/>
    <w:rsid w:val="00AB5AFA"/>
    <w:rsid w:val="00AB6D0D"/>
    <w:rsid w:val="00AB7073"/>
    <w:rsid w:val="00AB7854"/>
    <w:rsid w:val="00AB7F12"/>
    <w:rsid w:val="00AB7F93"/>
    <w:rsid w:val="00AC0180"/>
    <w:rsid w:val="00AC05E0"/>
    <w:rsid w:val="00AC0854"/>
    <w:rsid w:val="00AC20B6"/>
    <w:rsid w:val="00AC3EE1"/>
    <w:rsid w:val="00AD070A"/>
    <w:rsid w:val="00AD070D"/>
    <w:rsid w:val="00AD0F75"/>
    <w:rsid w:val="00AD3059"/>
    <w:rsid w:val="00AD480B"/>
    <w:rsid w:val="00AD4BB0"/>
    <w:rsid w:val="00AD65D5"/>
    <w:rsid w:val="00AD6D6E"/>
    <w:rsid w:val="00AE105A"/>
    <w:rsid w:val="00AE1596"/>
    <w:rsid w:val="00AE2456"/>
    <w:rsid w:val="00AE25D1"/>
    <w:rsid w:val="00AE25F2"/>
    <w:rsid w:val="00AE2E3D"/>
    <w:rsid w:val="00AE3462"/>
    <w:rsid w:val="00AE413B"/>
    <w:rsid w:val="00AE4543"/>
    <w:rsid w:val="00AE5A46"/>
    <w:rsid w:val="00AE6EE4"/>
    <w:rsid w:val="00AE73F5"/>
    <w:rsid w:val="00AE7C6E"/>
    <w:rsid w:val="00AF1210"/>
    <w:rsid w:val="00AF2345"/>
    <w:rsid w:val="00AF5840"/>
    <w:rsid w:val="00AF6A89"/>
    <w:rsid w:val="00AF7AAD"/>
    <w:rsid w:val="00AF7F46"/>
    <w:rsid w:val="00B00355"/>
    <w:rsid w:val="00B00BC8"/>
    <w:rsid w:val="00B01692"/>
    <w:rsid w:val="00B01A24"/>
    <w:rsid w:val="00B01C91"/>
    <w:rsid w:val="00B02F7D"/>
    <w:rsid w:val="00B035C6"/>
    <w:rsid w:val="00B03B3E"/>
    <w:rsid w:val="00B0749D"/>
    <w:rsid w:val="00B07991"/>
    <w:rsid w:val="00B104B2"/>
    <w:rsid w:val="00B10B15"/>
    <w:rsid w:val="00B10FD8"/>
    <w:rsid w:val="00B14219"/>
    <w:rsid w:val="00B144F2"/>
    <w:rsid w:val="00B14569"/>
    <w:rsid w:val="00B148E0"/>
    <w:rsid w:val="00B14946"/>
    <w:rsid w:val="00B15DC8"/>
    <w:rsid w:val="00B1621F"/>
    <w:rsid w:val="00B16798"/>
    <w:rsid w:val="00B20006"/>
    <w:rsid w:val="00B22DD4"/>
    <w:rsid w:val="00B23803"/>
    <w:rsid w:val="00B23886"/>
    <w:rsid w:val="00B253DF"/>
    <w:rsid w:val="00B2545A"/>
    <w:rsid w:val="00B25615"/>
    <w:rsid w:val="00B25EB4"/>
    <w:rsid w:val="00B27525"/>
    <w:rsid w:val="00B27A0C"/>
    <w:rsid w:val="00B30FC8"/>
    <w:rsid w:val="00B325D5"/>
    <w:rsid w:val="00B347BD"/>
    <w:rsid w:val="00B35844"/>
    <w:rsid w:val="00B3591A"/>
    <w:rsid w:val="00B36373"/>
    <w:rsid w:val="00B36A7E"/>
    <w:rsid w:val="00B36AB8"/>
    <w:rsid w:val="00B3734A"/>
    <w:rsid w:val="00B40E7C"/>
    <w:rsid w:val="00B41012"/>
    <w:rsid w:val="00B41D24"/>
    <w:rsid w:val="00B4215C"/>
    <w:rsid w:val="00B42805"/>
    <w:rsid w:val="00B432F1"/>
    <w:rsid w:val="00B43575"/>
    <w:rsid w:val="00B435F3"/>
    <w:rsid w:val="00B44292"/>
    <w:rsid w:val="00B468DC"/>
    <w:rsid w:val="00B47503"/>
    <w:rsid w:val="00B4758F"/>
    <w:rsid w:val="00B50057"/>
    <w:rsid w:val="00B51773"/>
    <w:rsid w:val="00B53E05"/>
    <w:rsid w:val="00B54532"/>
    <w:rsid w:val="00B569D3"/>
    <w:rsid w:val="00B56DF6"/>
    <w:rsid w:val="00B57C4D"/>
    <w:rsid w:val="00B603BD"/>
    <w:rsid w:val="00B65100"/>
    <w:rsid w:val="00B6758B"/>
    <w:rsid w:val="00B6795B"/>
    <w:rsid w:val="00B67B23"/>
    <w:rsid w:val="00B67D89"/>
    <w:rsid w:val="00B71DE2"/>
    <w:rsid w:val="00B71F68"/>
    <w:rsid w:val="00B737D6"/>
    <w:rsid w:val="00B75462"/>
    <w:rsid w:val="00B7687D"/>
    <w:rsid w:val="00B8027E"/>
    <w:rsid w:val="00B80C70"/>
    <w:rsid w:val="00B836ED"/>
    <w:rsid w:val="00B840D6"/>
    <w:rsid w:val="00B84861"/>
    <w:rsid w:val="00B84FAB"/>
    <w:rsid w:val="00B85B4B"/>
    <w:rsid w:val="00B86BD3"/>
    <w:rsid w:val="00B93877"/>
    <w:rsid w:val="00B95146"/>
    <w:rsid w:val="00B958F8"/>
    <w:rsid w:val="00B95A8C"/>
    <w:rsid w:val="00B95F90"/>
    <w:rsid w:val="00B9603F"/>
    <w:rsid w:val="00B96345"/>
    <w:rsid w:val="00B96908"/>
    <w:rsid w:val="00B97052"/>
    <w:rsid w:val="00B970E7"/>
    <w:rsid w:val="00B9736A"/>
    <w:rsid w:val="00B97428"/>
    <w:rsid w:val="00B97A72"/>
    <w:rsid w:val="00B97FED"/>
    <w:rsid w:val="00BA2130"/>
    <w:rsid w:val="00BA3937"/>
    <w:rsid w:val="00BA3F69"/>
    <w:rsid w:val="00BA4DD8"/>
    <w:rsid w:val="00BA4ED5"/>
    <w:rsid w:val="00BA56D6"/>
    <w:rsid w:val="00BA5E76"/>
    <w:rsid w:val="00BA66EA"/>
    <w:rsid w:val="00BA7505"/>
    <w:rsid w:val="00BB1071"/>
    <w:rsid w:val="00BB1EE5"/>
    <w:rsid w:val="00BB3206"/>
    <w:rsid w:val="00BB4B5A"/>
    <w:rsid w:val="00BB5689"/>
    <w:rsid w:val="00BB56F0"/>
    <w:rsid w:val="00BB5934"/>
    <w:rsid w:val="00BB6E3B"/>
    <w:rsid w:val="00BB71DB"/>
    <w:rsid w:val="00BC03DA"/>
    <w:rsid w:val="00BC0E73"/>
    <w:rsid w:val="00BC2490"/>
    <w:rsid w:val="00BC321B"/>
    <w:rsid w:val="00BC37EF"/>
    <w:rsid w:val="00BC4A5B"/>
    <w:rsid w:val="00BC4AF8"/>
    <w:rsid w:val="00BC6F57"/>
    <w:rsid w:val="00BC745B"/>
    <w:rsid w:val="00BC7683"/>
    <w:rsid w:val="00BC7ADF"/>
    <w:rsid w:val="00BC7C19"/>
    <w:rsid w:val="00BD0F23"/>
    <w:rsid w:val="00BD10D8"/>
    <w:rsid w:val="00BD42D7"/>
    <w:rsid w:val="00BD456E"/>
    <w:rsid w:val="00BD60E2"/>
    <w:rsid w:val="00BE00B6"/>
    <w:rsid w:val="00BE05D4"/>
    <w:rsid w:val="00BE11AE"/>
    <w:rsid w:val="00BE1427"/>
    <w:rsid w:val="00BE2899"/>
    <w:rsid w:val="00BE37BD"/>
    <w:rsid w:val="00BE3C91"/>
    <w:rsid w:val="00BE41AC"/>
    <w:rsid w:val="00BE423B"/>
    <w:rsid w:val="00BE4898"/>
    <w:rsid w:val="00BE56CD"/>
    <w:rsid w:val="00BE572C"/>
    <w:rsid w:val="00BE68DB"/>
    <w:rsid w:val="00BE6C4D"/>
    <w:rsid w:val="00BF08A7"/>
    <w:rsid w:val="00BF097E"/>
    <w:rsid w:val="00BF1676"/>
    <w:rsid w:val="00BF1B08"/>
    <w:rsid w:val="00BF2F54"/>
    <w:rsid w:val="00BF3692"/>
    <w:rsid w:val="00BF40D9"/>
    <w:rsid w:val="00BF554A"/>
    <w:rsid w:val="00BF59A8"/>
    <w:rsid w:val="00BF7691"/>
    <w:rsid w:val="00BF7B54"/>
    <w:rsid w:val="00C0044F"/>
    <w:rsid w:val="00C00719"/>
    <w:rsid w:val="00C00E94"/>
    <w:rsid w:val="00C01C7F"/>
    <w:rsid w:val="00C03D0E"/>
    <w:rsid w:val="00C04076"/>
    <w:rsid w:val="00C05973"/>
    <w:rsid w:val="00C06327"/>
    <w:rsid w:val="00C06A7D"/>
    <w:rsid w:val="00C06E6F"/>
    <w:rsid w:val="00C070E6"/>
    <w:rsid w:val="00C1036C"/>
    <w:rsid w:val="00C10E61"/>
    <w:rsid w:val="00C10E78"/>
    <w:rsid w:val="00C130B0"/>
    <w:rsid w:val="00C148FE"/>
    <w:rsid w:val="00C149DC"/>
    <w:rsid w:val="00C1509D"/>
    <w:rsid w:val="00C1605F"/>
    <w:rsid w:val="00C16A83"/>
    <w:rsid w:val="00C17CE4"/>
    <w:rsid w:val="00C20D8F"/>
    <w:rsid w:val="00C21413"/>
    <w:rsid w:val="00C223A6"/>
    <w:rsid w:val="00C23B19"/>
    <w:rsid w:val="00C23D21"/>
    <w:rsid w:val="00C23DEA"/>
    <w:rsid w:val="00C23F2E"/>
    <w:rsid w:val="00C252DA"/>
    <w:rsid w:val="00C25523"/>
    <w:rsid w:val="00C25DE1"/>
    <w:rsid w:val="00C26B92"/>
    <w:rsid w:val="00C27A4D"/>
    <w:rsid w:val="00C30A4E"/>
    <w:rsid w:val="00C3404D"/>
    <w:rsid w:val="00C340CA"/>
    <w:rsid w:val="00C35016"/>
    <w:rsid w:val="00C356BF"/>
    <w:rsid w:val="00C37035"/>
    <w:rsid w:val="00C40A1E"/>
    <w:rsid w:val="00C40C9E"/>
    <w:rsid w:val="00C412A8"/>
    <w:rsid w:val="00C42B7D"/>
    <w:rsid w:val="00C447FB"/>
    <w:rsid w:val="00C45738"/>
    <w:rsid w:val="00C45B8B"/>
    <w:rsid w:val="00C46D1F"/>
    <w:rsid w:val="00C470D3"/>
    <w:rsid w:val="00C50FCE"/>
    <w:rsid w:val="00C52004"/>
    <w:rsid w:val="00C53C57"/>
    <w:rsid w:val="00C53CED"/>
    <w:rsid w:val="00C53E86"/>
    <w:rsid w:val="00C55117"/>
    <w:rsid w:val="00C56382"/>
    <w:rsid w:val="00C5669D"/>
    <w:rsid w:val="00C56ABC"/>
    <w:rsid w:val="00C60368"/>
    <w:rsid w:val="00C605F5"/>
    <w:rsid w:val="00C60AF4"/>
    <w:rsid w:val="00C60F94"/>
    <w:rsid w:val="00C612FC"/>
    <w:rsid w:val="00C616BD"/>
    <w:rsid w:val="00C6355F"/>
    <w:rsid w:val="00C64091"/>
    <w:rsid w:val="00C64C92"/>
    <w:rsid w:val="00C64F37"/>
    <w:rsid w:val="00C65FE8"/>
    <w:rsid w:val="00C6725B"/>
    <w:rsid w:val="00C67A1C"/>
    <w:rsid w:val="00C70183"/>
    <w:rsid w:val="00C7464B"/>
    <w:rsid w:val="00C757A2"/>
    <w:rsid w:val="00C759A1"/>
    <w:rsid w:val="00C75D3E"/>
    <w:rsid w:val="00C76743"/>
    <w:rsid w:val="00C76B76"/>
    <w:rsid w:val="00C77852"/>
    <w:rsid w:val="00C806F9"/>
    <w:rsid w:val="00C82F43"/>
    <w:rsid w:val="00C82FAB"/>
    <w:rsid w:val="00C8358E"/>
    <w:rsid w:val="00C849C1"/>
    <w:rsid w:val="00C850EE"/>
    <w:rsid w:val="00C85896"/>
    <w:rsid w:val="00C8770F"/>
    <w:rsid w:val="00C8778A"/>
    <w:rsid w:val="00C879E4"/>
    <w:rsid w:val="00C92550"/>
    <w:rsid w:val="00C933B3"/>
    <w:rsid w:val="00C9395D"/>
    <w:rsid w:val="00C94476"/>
    <w:rsid w:val="00C953F5"/>
    <w:rsid w:val="00C97232"/>
    <w:rsid w:val="00CA0689"/>
    <w:rsid w:val="00CA176E"/>
    <w:rsid w:val="00CA2259"/>
    <w:rsid w:val="00CA36DF"/>
    <w:rsid w:val="00CA3994"/>
    <w:rsid w:val="00CA3D7C"/>
    <w:rsid w:val="00CA4446"/>
    <w:rsid w:val="00CA55E7"/>
    <w:rsid w:val="00CA663C"/>
    <w:rsid w:val="00CA6E4F"/>
    <w:rsid w:val="00CA7513"/>
    <w:rsid w:val="00CB00F2"/>
    <w:rsid w:val="00CB0266"/>
    <w:rsid w:val="00CB17B0"/>
    <w:rsid w:val="00CB1D9B"/>
    <w:rsid w:val="00CB2DA5"/>
    <w:rsid w:val="00CB3337"/>
    <w:rsid w:val="00CB33FC"/>
    <w:rsid w:val="00CB352B"/>
    <w:rsid w:val="00CB5EAB"/>
    <w:rsid w:val="00CB658D"/>
    <w:rsid w:val="00CB6752"/>
    <w:rsid w:val="00CB67F2"/>
    <w:rsid w:val="00CB6F31"/>
    <w:rsid w:val="00CB714F"/>
    <w:rsid w:val="00CB717F"/>
    <w:rsid w:val="00CB7A4E"/>
    <w:rsid w:val="00CB7E1A"/>
    <w:rsid w:val="00CC021E"/>
    <w:rsid w:val="00CC0C72"/>
    <w:rsid w:val="00CC2289"/>
    <w:rsid w:val="00CC35F7"/>
    <w:rsid w:val="00CC3F6F"/>
    <w:rsid w:val="00CC42DF"/>
    <w:rsid w:val="00CC47D6"/>
    <w:rsid w:val="00CC56F4"/>
    <w:rsid w:val="00CD0592"/>
    <w:rsid w:val="00CD0E50"/>
    <w:rsid w:val="00CD2D19"/>
    <w:rsid w:val="00CD66BA"/>
    <w:rsid w:val="00CD7140"/>
    <w:rsid w:val="00CE042A"/>
    <w:rsid w:val="00CE0847"/>
    <w:rsid w:val="00CE11F8"/>
    <w:rsid w:val="00CE24DE"/>
    <w:rsid w:val="00CE296B"/>
    <w:rsid w:val="00CE38DD"/>
    <w:rsid w:val="00CE59A4"/>
    <w:rsid w:val="00CF19D7"/>
    <w:rsid w:val="00CF2C98"/>
    <w:rsid w:val="00CF3A3A"/>
    <w:rsid w:val="00CF4796"/>
    <w:rsid w:val="00CF581B"/>
    <w:rsid w:val="00CF6E69"/>
    <w:rsid w:val="00CF6F65"/>
    <w:rsid w:val="00D03218"/>
    <w:rsid w:val="00D063BD"/>
    <w:rsid w:val="00D06C48"/>
    <w:rsid w:val="00D06C6E"/>
    <w:rsid w:val="00D077B2"/>
    <w:rsid w:val="00D07858"/>
    <w:rsid w:val="00D10470"/>
    <w:rsid w:val="00D1223B"/>
    <w:rsid w:val="00D14497"/>
    <w:rsid w:val="00D15D44"/>
    <w:rsid w:val="00D16F8B"/>
    <w:rsid w:val="00D20309"/>
    <w:rsid w:val="00D22666"/>
    <w:rsid w:val="00D22F77"/>
    <w:rsid w:val="00D24931"/>
    <w:rsid w:val="00D25384"/>
    <w:rsid w:val="00D263C0"/>
    <w:rsid w:val="00D2718A"/>
    <w:rsid w:val="00D2766A"/>
    <w:rsid w:val="00D307E5"/>
    <w:rsid w:val="00D30BC3"/>
    <w:rsid w:val="00D33C9F"/>
    <w:rsid w:val="00D373BC"/>
    <w:rsid w:val="00D378DF"/>
    <w:rsid w:val="00D406A1"/>
    <w:rsid w:val="00D40F43"/>
    <w:rsid w:val="00D425B2"/>
    <w:rsid w:val="00D434A1"/>
    <w:rsid w:val="00D43D4B"/>
    <w:rsid w:val="00D44856"/>
    <w:rsid w:val="00D44D9A"/>
    <w:rsid w:val="00D456A3"/>
    <w:rsid w:val="00D51963"/>
    <w:rsid w:val="00D53590"/>
    <w:rsid w:val="00D5370A"/>
    <w:rsid w:val="00D55BC7"/>
    <w:rsid w:val="00D605BC"/>
    <w:rsid w:val="00D624E8"/>
    <w:rsid w:val="00D63C67"/>
    <w:rsid w:val="00D63C92"/>
    <w:rsid w:val="00D645E8"/>
    <w:rsid w:val="00D646D6"/>
    <w:rsid w:val="00D65550"/>
    <w:rsid w:val="00D66F6E"/>
    <w:rsid w:val="00D67650"/>
    <w:rsid w:val="00D67800"/>
    <w:rsid w:val="00D7057D"/>
    <w:rsid w:val="00D71F4B"/>
    <w:rsid w:val="00D72F17"/>
    <w:rsid w:val="00D74582"/>
    <w:rsid w:val="00D74B08"/>
    <w:rsid w:val="00D751C7"/>
    <w:rsid w:val="00D76800"/>
    <w:rsid w:val="00D80769"/>
    <w:rsid w:val="00D8076E"/>
    <w:rsid w:val="00D80F0A"/>
    <w:rsid w:val="00D81562"/>
    <w:rsid w:val="00D81F09"/>
    <w:rsid w:val="00D864D6"/>
    <w:rsid w:val="00D86A72"/>
    <w:rsid w:val="00D87D62"/>
    <w:rsid w:val="00D91047"/>
    <w:rsid w:val="00D91684"/>
    <w:rsid w:val="00D92523"/>
    <w:rsid w:val="00D93EFD"/>
    <w:rsid w:val="00D948B3"/>
    <w:rsid w:val="00D94A9E"/>
    <w:rsid w:val="00D95D18"/>
    <w:rsid w:val="00D96A83"/>
    <w:rsid w:val="00DA07F0"/>
    <w:rsid w:val="00DA185C"/>
    <w:rsid w:val="00DA49A0"/>
    <w:rsid w:val="00DA4D9B"/>
    <w:rsid w:val="00DA6E47"/>
    <w:rsid w:val="00DA721A"/>
    <w:rsid w:val="00DA79C9"/>
    <w:rsid w:val="00DA7E6B"/>
    <w:rsid w:val="00DB03DD"/>
    <w:rsid w:val="00DB0BA6"/>
    <w:rsid w:val="00DB0FEC"/>
    <w:rsid w:val="00DB2158"/>
    <w:rsid w:val="00DB29D1"/>
    <w:rsid w:val="00DB2D33"/>
    <w:rsid w:val="00DB3D92"/>
    <w:rsid w:val="00DB4126"/>
    <w:rsid w:val="00DB4B08"/>
    <w:rsid w:val="00DB5A1C"/>
    <w:rsid w:val="00DB5C4A"/>
    <w:rsid w:val="00DB76A9"/>
    <w:rsid w:val="00DB782C"/>
    <w:rsid w:val="00DC05F7"/>
    <w:rsid w:val="00DC14D7"/>
    <w:rsid w:val="00DC2FF0"/>
    <w:rsid w:val="00DC3655"/>
    <w:rsid w:val="00DC3760"/>
    <w:rsid w:val="00DC4F30"/>
    <w:rsid w:val="00DC69FD"/>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13C"/>
    <w:rsid w:val="00DE4D78"/>
    <w:rsid w:val="00DE5331"/>
    <w:rsid w:val="00DE5FB3"/>
    <w:rsid w:val="00DE5FE1"/>
    <w:rsid w:val="00DE632A"/>
    <w:rsid w:val="00DE6A97"/>
    <w:rsid w:val="00DE73BD"/>
    <w:rsid w:val="00DE7BDE"/>
    <w:rsid w:val="00DF072B"/>
    <w:rsid w:val="00DF09E5"/>
    <w:rsid w:val="00DF0D12"/>
    <w:rsid w:val="00DF10B9"/>
    <w:rsid w:val="00DF18D2"/>
    <w:rsid w:val="00DF1923"/>
    <w:rsid w:val="00DF399C"/>
    <w:rsid w:val="00DF4BB4"/>
    <w:rsid w:val="00DF5AC2"/>
    <w:rsid w:val="00DF5FD0"/>
    <w:rsid w:val="00DF78A9"/>
    <w:rsid w:val="00E005B1"/>
    <w:rsid w:val="00E00FC5"/>
    <w:rsid w:val="00E01D63"/>
    <w:rsid w:val="00E031FB"/>
    <w:rsid w:val="00E03D0F"/>
    <w:rsid w:val="00E06421"/>
    <w:rsid w:val="00E074EC"/>
    <w:rsid w:val="00E079BB"/>
    <w:rsid w:val="00E07CBA"/>
    <w:rsid w:val="00E100A6"/>
    <w:rsid w:val="00E108B8"/>
    <w:rsid w:val="00E11D2F"/>
    <w:rsid w:val="00E1273B"/>
    <w:rsid w:val="00E13D8E"/>
    <w:rsid w:val="00E14541"/>
    <w:rsid w:val="00E15595"/>
    <w:rsid w:val="00E15DA8"/>
    <w:rsid w:val="00E16AE1"/>
    <w:rsid w:val="00E17095"/>
    <w:rsid w:val="00E21685"/>
    <w:rsid w:val="00E2197D"/>
    <w:rsid w:val="00E21990"/>
    <w:rsid w:val="00E2278C"/>
    <w:rsid w:val="00E23377"/>
    <w:rsid w:val="00E24BED"/>
    <w:rsid w:val="00E24F21"/>
    <w:rsid w:val="00E25C14"/>
    <w:rsid w:val="00E3056E"/>
    <w:rsid w:val="00E323F0"/>
    <w:rsid w:val="00E3244C"/>
    <w:rsid w:val="00E3268D"/>
    <w:rsid w:val="00E32FAB"/>
    <w:rsid w:val="00E348B9"/>
    <w:rsid w:val="00E34DF7"/>
    <w:rsid w:val="00E3680A"/>
    <w:rsid w:val="00E41847"/>
    <w:rsid w:val="00E42510"/>
    <w:rsid w:val="00E456A7"/>
    <w:rsid w:val="00E4780A"/>
    <w:rsid w:val="00E47ED8"/>
    <w:rsid w:val="00E47FBA"/>
    <w:rsid w:val="00E50E99"/>
    <w:rsid w:val="00E51230"/>
    <w:rsid w:val="00E51929"/>
    <w:rsid w:val="00E522FA"/>
    <w:rsid w:val="00E52E1F"/>
    <w:rsid w:val="00E53142"/>
    <w:rsid w:val="00E535AC"/>
    <w:rsid w:val="00E53E39"/>
    <w:rsid w:val="00E54AE3"/>
    <w:rsid w:val="00E55437"/>
    <w:rsid w:val="00E5607C"/>
    <w:rsid w:val="00E56844"/>
    <w:rsid w:val="00E56D73"/>
    <w:rsid w:val="00E570F1"/>
    <w:rsid w:val="00E57A26"/>
    <w:rsid w:val="00E57BA5"/>
    <w:rsid w:val="00E602BD"/>
    <w:rsid w:val="00E60F7E"/>
    <w:rsid w:val="00E61A38"/>
    <w:rsid w:val="00E61EE7"/>
    <w:rsid w:val="00E62EE7"/>
    <w:rsid w:val="00E6331F"/>
    <w:rsid w:val="00E634AC"/>
    <w:rsid w:val="00E63551"/>
    <w:rsid w:val="00E63F88"/>
    <w:rsid w:val="00E647AF"/>
    <w:rsid w:val="00E64E19"/>
    <w:rsid w:val="00E659E5"/>
    <w:rsid w:val="00E662FD"/>
    <w:rsid w:val="00E66E73"/>
    <w:rsid w:val="00E67937"/>
    <w:rsid w:val="00E67E81"/>
    <w:rsid w:val="00E70E53"/>
    <w:rsid w:val="00E7105D"/>
    <w:rsid w:val="00E7139B"/>
    <w:rsid w:val="00E72AE4"/>
    <w:rsid w:val="00E72FA7"/>
    <w:rsid w:val="00E74E3C"/>
    <w:rsid w:val="00E76204"/>
    <w:rsid w:val="00E77087"/>
    <w:rsid w:val="00E80001"/>
    <w:rsid w:val="00E801C0"/>
    <w:rsid w:val="00E805AC"/>
    <w:rsid w:val="00E80633"/>
    <w:rsid w:val="00E811DB"/>
    <w:rsid w:val="00E8213F"/>
    <w:rsid w:val="00E83579"/>
    <w:rsid w:val="00E84F41"/>
    <w:rsid w:val="00E85458"/>
    <w:rsid w:val="00E86194"/>
    <w:rsid w:val="00E87031"/>
    <w:rsid w:val="00E90753"/>
    <w:rsid w:val="00E918A3"/>
    <w:rsid w:val="00E91A38"/>
    <w:rsid w:val="00E91A7C"/>
    <w:rsid w:val="00E92163"/>
    <w:rsid w:val="00E92A8F"/>
    <w:rsid w:val="00E92C09"/>
    <w:rsid w:val="00E9349B"/>
    <w:rsid w:val="00E936DE"/>
    <w:rsid w:val="00E94BC7"/>
    <w:rsid w:val="00E94E61"/>
    <w:rsid w:val="00E97536"/>
    <w:rsid w:val="00E97CCC"/>
    <w:rsid w:val="00E97D70"/>
    <w:rsid w:val="00E97E28"/>
    <w:rsid w:val="00EA066D"/>
    <w:rsid w:val="00EA0920"/>
    <w:rsid w:val="00EA24AB"/>
    <w:rsid w:val="00EA366C"/>
    <w:rsid w:val="00EA3CD4"/>
    <w:rsid w:val="00EA3F36"/>
    <w:rsid w:val="00EA4AC1"/>
    <w:rsid w:val="00EA4DC0"/>
    <w:rsid w:val="00EA5F5E"/>
    <w:rsid w:val="00EA70DF"/>
    <w:rsid w:val="00EB045F"/>
    <w:rsid w:val="00EB126A"/>
    <w:rsid w:val="00EB4633"/>
    <w:rsid w:val="00EB4FB5"/>
    <w:rsid w:val="00EC3A10"/>
    <w:rsid w:val="00EC3ED9"/>
    <w:rsid w:val="00EC600E"/>
    <w:rsid w:val="00EC61E7"/>
    <w:rsid w:val="00ED1061"/>
    <w:rsid w:val="00ED110D"/>
    <w:rsid w:val="00ED3641"/>
    <w:rsid w:val="00ED3C56"/>
    <w:rsid w:val="00ED5528"/>
    <w:rsid w:val="00ED6AEF"/>
    <w:rsid w:val="00ED6F2B"/>
    <w:rsid w:val="00ED73CD"/>
    <w:rsid w:val="00EE06D8"/>
    <w:rsid w:val="00EE0869"/>
    <w:rsid w:val="00EE1D7B"/>
    <w:rsid w:val="00EE3575"/>
    <w:rsid w:val="00EE4330"/>
    <w:rsid w:val="00EE44DB"/>
    <w:rsid w:val="00EE6C9B"/>
    <w:rsid w:val="00EF157C"/>
    <w:rsid w:val="00EF15B0"/>
    <w:rsid w:val="00EF21A9"/>
    <w:rsid w:val="00EF234A"/>
    <w:rsid w:val="00EF49E0"/>
    <w:rsid w:val="00EF4BC2"/>
    <w:rsid w:val="00EF55AC"/>
    <w:rsid w:val="00EF5AA0"/>
    <w:rsid w:val="00EF62B1"/>
    <w:rsid w:val="00EF6A16"/>
    <w:rsid w:val="00EF7629"/>
    <w:rsid w:val="00EF7677"/>
    <w:rsid w:val="00EF7834"/>
    <w:rsid w:val="00F00580"/>
    <w:rsid w:val="00F00C8C"/>
    <w:rsid w:val="00F024E3"/>
    <w:rsid w:val="00F0283C"/>
    <w:rsid w:val="00F02BB2"/>
    <w:rsid w:val="00F03481"/>
    <w:rsid w:val="00F059AB"/>
    <w:rsid w:val="00F05F89"/>
    <w:rsid w:val="00F114BD"/>
    <w:rsid w:val="00F12172"/>
    <w:rsid w:val="00F12FE5"/>
    <w:rsid w:val="00F13A73"/>
    <w:rsid w:val="00F1427B"/>
    <w:rsid w:val="00F150D4"/>
    <w:rsid w:val="00F1568C"/>
    <w:rsid w:val="00F16104"/>
    <w:rsid w:val="00F17422"/>
    <w:rsid w:val="00F203CA"/>
    <w:rsid w:val="00F2088B"/>
    <w:rsid w:val="00F212BA"/>
    <w:rsid w:val="00F218C4"/>
    <w:rsid w:val="00F21B28"/>
    <w:rsid w:val="00F22783"/>
    <w:rsid w:val="00F22E17"/>
    <w:rsid w:val="00F24CEA"/>
    <w:rsid w:val="00F25027"/>
    <w:rsid w:val="00F25AB6"/>
    <w:rsid w:val="00F26717"/>
    <w:rsid w:val="00F276DC"/>
    <w:rsid w:val="00F3027D"/>
    <w:rsid w:val="00F3083B"/>
    <w:rsid w:val="00F330FE"/>
    <w:rsid w:val="00F34534"/>
    <w:rsid w:val="00F34775"/>
    <w:rsid w:val="00F3520F"/>
    <w:rsid w:val="00F354DD"/>
    <w:rsid w:val="00F357E4"/>
    <w:rsid w:val="00F36B33"/>
    <w:rsid w:val="00F37A9E"/>
    <w:rsid w:val="00F40614"/>
    <w:rsid w:val="00F407EE"/>
    <w:rsid w:val="00F41513"/>
    <w:rsid w:val="00F4245E"/>
    <w:rsid w:val="00F42F1A"/>
    <w:rsid w:val="00F436F1"/>
    <w:rsid w:val="00F45410"/>
    <w:rsid w:val="00F4639D"/>
    <w:rsid w:val="00F463AD"/>
    <w:rsid w:val="00F4748E"/>
    <w:rsid w:val="00F511D4"/>
    <w:rsid w:val="00F518AE"/>
    <w:rsid w:val="00F51A19"/>
    <w:rsid w:val="00F52563"/>
    <w:rsid w:val="00F53D0F"/>
    <w:rsid w:val="00F54A7C"/>
    <w:rsid w:val="00F57BF9"/>
    <w:rsid w:val="00F61999"/>
    <w:rsid w:val="00F63042"/>
    <w:rsid w:val="00F64174"/>
    <w:rsid w:val="00F66437"/>
    <w:rsid w:val="00F671D4"/>
    <w:rsid w:val="00F67ACF"/>
    <w:rsid w:val="00F705D2"/>
    <w:rsid w:val="00F70CBD"/>
    <w:rsid w:val="00F72AC4"/>
    <w:rsid w:val="00F75805"/>
    <w:rsid w:val="00F76421"/>
    <w:rsid w:val="00F778A5"/>
    <w:rsid w:val="00F77C68"/>
    <w:rsid w:val="00F81046"/>
    <w:rsid w:val="00F810A4"/>
    <w:rsid w:val="00F81301"/>
    <w:rsid w:val="00F829E1"/>
    <w:rsid w:val="00F8333E"/>
    <w:rsid w:val="00F83FD1"/>
    <w:rsid w:val="00F8422B"/>
    <w:rsid w:val="00F84624"/>
    <w:rsid w:val="00F87127"/>
    <w:rsid w:val="00F91028"/>
    <w:rsid w:val="00F921C6"/>
    <w:rsid w:val="00F922BE"/>
    <w:rsid w:val="00F92A56"/>
    <w:rsid w:val="00F92F9C"/>
    <w:rsid w:val="00F944E3"/>
    <w:rsid w:val="00F94A4D"/>
    <w:rsid w:val="00F95E3E"/>
    <w:rsid w:val="00F95ECD"/>
    <w:rsid w:val="00F96402"/>
    <w:rsid w:val="00F966D9"/>
    <w:rsid w:val="00F96807"/>
    <w:rsid w:val="00F96A69"/>
    <w:rsid w:val="00F97747"/>
    <w:rsid w:val="00FA1593"/>
    <w:rsid w:val="00FA2AED"/>
    <w:rsid w:val="00FA3606"/>
    <w:rsid w:val="00FA37AE"/>
    <w:rsid w:val="00FA3D24"/>
    <w:rsid w:val="00FA4281"/>
    <w:rsid w:val="00FA5F57"/>
    <w:rsid w:val="00FA7E45"/>
    <w:rsid w:val="00FB092B"/>
    <w:rsid w:val="00FB0B2F"/>
    <w:rsid w:val="00FB11B6"/>
    <w:rsid w:val="00FB11FE"/>
    <w:rsid w:val="00FB1AFF"/>
    <w:rsid w:val="00FB205B"/>
    <w:rsid w:val="00FB22A7"/>
    <w:rsid w:val="00FB32D4"/>
    <w:rsid w:val="00FB34C7"/>
    <w:rsid w:val="00FB3FEF"/>
    <w:rsid w:val="00FB48B8"/>
    <w:rsid w:val="00FB4AAE"/>
    <w:rsid w:val="00FC1EE3"/>
    <w:rsid w:val="00FC3245"/>
    <w:rsid w:val="00FC4F83"/>
    <w:rsid w:val="00FC5A8C"/>
    <w:rsid w:val="00FC6552"/>
    <w:rsid w:val="00FC75BC"/>
    <w:rsid w:val="00FC76B6"/>
    <w:rsid w:val="00FC7B8E"/>
    <w:rsid w:val="00FD0017"/>
    <w:rsid w:val="00FD0EAC"/>
    <w:rsid w:val="00FD25B6"/>
    <w:rsid w:val="00FD3026"/>
    <w:rsid w:val="00FD446F"/>
    <w:rsid w:val="00FD456C"/>
    <w:rsid w:val="00FD625F"/>
    <w:rsid w:val="00FD6EE1"/>
    <w:rsid w:val="00FD7B5E"/>
    <w:rsid w:val="00FE0815"/>
    <w:rsid w:val="00FE226E"/>
    <w:rsid w:val="00FE2342"/>
    <w:rsid w:val="00FE2477"/>
    <w:rsid w:val="00FE5365"/>
    <w:rsid w:val="00FE5A6C"/>
    <w:rsid w:val="00FE652B"/>
    <w:rsid w:val="00FF25EB"/>
    <w:rsid w:val="00FF281B"/>
    <w:rsid w:val="00FF51C8"/>
    <w:rsid w:val="00FF5991"/>
    <w:rsid w:val="00FF5C37"/>
    <w:rsid w:val="00FF7595"/>
    <w:rsid w:val="091E3888"/>
    <w:rsid w:val="25F1B626"/>
    <w:rsid w:val="33321C0B"/>
    <w:rsid w:val="348A052B"/>
    <w:rsid w:val="480C4739"/>
    <w:rsid w:val="58A55BF1"/>
    <w:rsid w:val="5BC0C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4/05/21/all-new--all-electric-e-transit-custom-van-ready-to-electrify-sm.html" TargetMode="External"/><Relationship Id="rId18" Type="http://schemas.openxmlformats.org/officeDocument/2006/relationships/hyperlink" Target="https://www.leaseplan.com/-/media/leaseplan-digital/gb/public-pages/documents/final-commercial-vehicle-research-paper-ald-lp-uptime.pdf?rev=eadc7628b70a4465a8b6903ad2905c6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ford.com/content/fordmedia/feu/en/news/2024/04/23/go-further--charge-faster--ford-pro-boosts-segment-leading-e-tra.html" TargetMode="External"/><Relationship Id="rId17" Type="http://schemas.openxmlformats.org/officeDocument/2006/relationships/hyperlink" Target="https://media.ford.com/content/fordmedia/feu/en/news/2024/09/16/Ranger-PHEV.html" TargetMode="External"/><Relationship Id="rId2" Type="http://schemas.openxmlformats.org/officeDocument/2006/relationships/customXml" Target="../customXml/item2.xml"/><Relationship Id="rId16" Type="http://schemas.openxmlformats.org/officeDocument/2006/relationships/hyperlink" Target="https://media.ford.com/content/fordmedia/feu/en/news/2024/01/30/ford-pro-reveals-all-new-transit-connect-with-phev-power-.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3/04/06/All-Electric-E-Transit-Courier.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dia.ford.com/content/fordmedia/feu/en/news/2023/11/04/Ford-Otosans-Plant-of-the-Futur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4/05/30/plumbers-florists-and-bakers-could-drive-ev-adoption-to--next-l.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E47A91E7F0948BBCBB3EA58B1E3FF" ma:contentTypeVersion="23" ma:contentTypeDescription="Create a new document." ma:contentTypeScope="" ma:versionID="58bfe95b2fcfabb0bef24335c1d56ed9">
  <xsd:schema xmlns:xsd="http://www.w3.org/2001/XMLSchema" xmlns:xs="http://www.w3.org/2001/XMLSchema" xmlns:p="http://schemas.microsoft.com/office/2006/metadata/properties" xmlns:ns3="7e066b17-5655-4daa-a9f9-23014cff8e19" xmlns:ns4="f0e42c88-1930-4a92-a1f7-35df82f14099" xmlns:ns5="a8787d9e-5349-40b1-9312-8bf11f7f0a62" targetNamespace="http://schemas.microsoft.com/office/2006/metadata/properties" ma:root="true" ma:fieldsID="c2bc8781b48b11dd1c651ba70379c1ca" ns3:_="" ns4:_="" ns5:_="">
    <xsd:import namespace="7e066b17-5655-4daa-a9f9-23014cff8e19"/>
    <xsd:import namespace="f0e42c88-1930-4a92-a1f7-35df82f14099"/>
    <xsd:import namespace="a8787d9e-5349-40b1-9312-8bf11f7f0a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CR" minOccurs="0"/>
                <xsd:element ref="ns3:MediaServiceObjectDetectorVersions" minOccurs="0"/>
                <xsd:element ref="ns3:MediaServiceLocation" minOccurs="0"/>
                <xsd:element ref="ns5: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6b17-5655-4daa-a9f9-23014cff8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42c88-1930-4a92-a1f7-35df82f140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87d9e-5349-40b1-9312-8bf11f7f0a62" elementFormDefault="qualified">
    <xsd:import namespace="http://schemas.microsoft.com/office/2006/documentManagement/types"/>
    <xsd:import namespace="http://schemas.microsoft.com/office/infopath/2007/PartnerControls"/>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e066b17-5655-4daa-a9f9-23014cff8e19" xsi:nil="true"/>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3679B6AF-6553-4F54-B4AB-7401C179C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6b17-5655-4daa-a9f9-23014cff8e19"/>
    <ds:schemaRef ds:uri="f0e42c88-1930-4a92-a1f7-35df82f14099"/>
    <ds:schemaRef ds:uri="a8787d9e-5349-40b1-9312-8bf11f7f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7e066b17-5655-4daa-a9f9-23014cff8e19"/>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1744</Words>
  <Characters>9946</Characters>
  <Application>Microsoft Office Word</Application>
  <DocSecurity>0</DocSecurity>
  <Lines>82</Lines>
  <Paragraphs>23</Paragraphs>
  <ScaleCrop>false</ScaleCrop>
  <LinksUpToDate>false</LinksUpToDate>
  <CharactersWithSpaces>11667</CharactersWithSpaces>
  <SharedDoc>false</SharedDoc>
  <HLinks>
    <vt:vector size="162" baseType="variant">
      <vt:variant>
        <vt:i4>4325423</vt:i4>
      </vt:variant>
      <vt:variant>
        <vt:i4>36</vt:i4>
      </vt:variant>
      <vt:variant>
        <vt:i4>0</vt:i4>
      </vt:variant>
      <vt:variant>
        <vt:i4>5</vt:i4>
      </vt:variant>
      <vt:variant>
        <vt:lpwstr>mailto:pwatt3@ford.com</vt:lpwstr>
      </vt:variant>
      <vt:variant>
        <vt:lpwstr/>
      </vt:variant>
      <vt:variant>
        <vt:i4>1048605</vt:i4>
      </vt:variant>
      <vt:variant>
        <vt:i4>33</vt:i4>
      </vt:variant>
      <vt:variant>
        <vt:i4>0</vt:i4>
      </vt:variant>
      <vt:variant>
        <vt:i4>5</vt:i4>
      </vt:variant>
      <vt:variant>
        <vt:lpwstr>https://www.leaseplan.com/-/media/leaseplan-digital/gb/public-pages/documents/final-commercial-vehicle-research-paper-ald-lp-uptime.pdf?rev=eadc7628b70a4465a8b6903ad2905c68</vt:lpwstr>
      </vt:variant>
      <vt:variant>
        <vt:lpwstr/>
      </vt:variant>
      <vt:variant>
        <vt:i4>5505069</vt:i4>
      </vt:variant>
      <vt:variant>
        <vt:i4>30</vt:i4>
      </vt:variant>
      <vt:variant>
        <vt:i4>0</vt:i4>
      </vt:variant>
      <vt:variant>
        <vt:i4>5</vt:i4>
      </vt:variant>
      <vt:variant>
        <vt:lpwstr>https://www.linkedin.com/posts/hansschep_pro-recharge-alliance-56-activity-7211998786502434817-GWBY/</vt:lpwstr>
      </vt:variant>
      <vt:variant>
        <vt:lpwstr/>
      </vt:variant>
      <vt:variant>
        <vt:i4>983116</vt:i4>
      </vt:variant>
      <vt:variant>
        <vt:i4>27</vt:i4>
      </vt:variant>
      <vt:variant>
        <vt:i4>0</vt:i4>
      </vt:variant>
      <vt:variant>
        <vt:i4>5</vt:i4>
      </vt:variant>
      <vt:variant>
        <vt:lpwstr>https://media.ford.com/content/fordmedia/feu/en/news/2022/04/25/ford-pro-launches-end-to-end-charging-solution-to-help-customers.html</vt:lpwstr>
      </vt:variant>
      <vt:variant>
        <vt:lpwstr/>
      </vt:variant>
      <vt:variant>
        <vt:i4>6029341</vt:i4>
      </vt:variant>
      <vt:variant>
        <vt:i4>24</vt:i4>
      </vt:variant>
      <vt:variant>
        <vt:i4>0</vt:i4>
      </vt:variant>
      <vt:variant>
        <vt:i4>5</vt:i4>
      </vt:variant>
      <vt:variant>
        <vt:lpwstr>https://www.linkedin.com/pulse/we-can-reduce-downtime-from-three-days-two-hours-hans-schep-vrc8e/</vt:lpwstr>
      </vt:variant>
      <vt:variant>
        <vt:lpwstr/>
      </vt:variant>
      <vt:variant>
        <vt:i4>4587600</vt:i4>
      </vt:variant>
      <vt:variant>
        <vt:i4>21</vt:i4>
      </vt:variant>
      <vt:variant>
        <vt:i4>0</vt:i4>
      </vt:variant>
      <vt:variant>
        <vt:i4>5</vt:i4>
      </vt:variant>
      <vt:variant>
        <vt:lpwstr>https://media.ford.com/content/fordmedia/feu/en/news/2024/09/16/Ranger-PHEV.html</vt:lpwstr>
      </vt:variant>
      <vt:variant>
        <vt:lpwstr/>
      </vt:variant>
      <vt:variant>
        <vt:i4>7340091</vt:i4>
      </vt:variant>
      <vt:variant>
        <vt:i4>18</vt:i4>
      </vt:variant>
      <vt:variant>
        <vt:i4>0</vt:i4>
      </vt:variant>
      <vt:variant>
        <vt:i4>5</vt:i4>
      </vt:variant>
      <vt:variant>
        <vt:lpwstr>https://media.ford.com/content/fordmedia/feu/en/news/2024/01/30/ford-pro-reveals-all-new-transit-connect-with-phev-power-.html</vt:lpwstr>
      </vt:variant>
      <vt:variant>
        <vt:lpwstr/>
      </vt:variant>
      <vt:variant>
        <vt:i4>196612</vt:i4>
      </vt:variant>
      <vt:variant>
        <vt:i4>15</vt:i4>
      </vt:variant>
      <vt:variant>
        <vt:i4>0</vt:i4>
      </vt:variant>
      <vt:variant>
        <vt:i4>5</vt:i4>
      </vt:variant>
      <vt:variant>
        <vt:lpwstr>https://media.ford.com/content/fordmedia/feu/en/news/2023/11/04/Ford-Otosans-Plant-of-the-Future.html</vt:lpwstr>
      </vt:variant>
      <vt:variant>
        <vt:lpwstr/>
      </vt:variant>
      <vt:variant>
        <vt:i4>1048607</vt:i4>
      </vt:variant>
      <vt:variant>
        <vt:i4>12</vt:i4>
      </vt:variant>
      <vt:variant>
        <vt:i4>0</vt:i4>
      </vt:variant>
      <vt:variant>
        <vt:i4>5</vt:i4>
      </vt:variant>
      <vt:variant>
        <vt:lpwstr>https://media.ford.com/content/fordmedia/feu/en/news/2024/05/30/plumbers-florists-and-bakers-could-drive-ev-adoption-to--next-l.html</vt:lpwstr>
      </vt:variant>
      <vt:variant>
        <vt:lpwstr/>
      </vt:variant>
      <vt:variant>
        <vt:i4>4587545</vt:i4>
      </vt:variant>
      <vt:variant>
        <vt:i4>9</vt:i4>
      </vt:variant>
      <vt:variant>
        <vt:i4>0</vt:i4>
      </vt:variant>
      <vt:variant>
        <vt:i4>5</vt:i4>
      </vt:variant>
      <vt:variant>
        <vt:lpwstr>https://media.ford.com/content/fordmedia/feu/en/news/2024/05/21/all-new--all-electric-e-transit-custom-van-ready-to-electrify-sm.html</vt:lpwstr>
      </vt:variant>
      <vt:variant>
        <vt:lpwstr/>
      </vt:variant>
      <vt:variant>
        <vt:i4>720983</vt:i4>
      </vt:variant>
      <vt:variant>
        <vt:i4>6</vt:i4>
      </vt:variant>
      <vt:variant>
        <vt:i4>0</vt:i4>
      </vt:variant>
      <vt:variant>
        <vt:i4>5</vt:i4>
      </vt:variant>
      <vt:variant>
        <vt:lpwstr>https://media.ford.com/content/fordmedia/feu/en/news/2024/04/23/go-further--charge-faster--ford-pro-boosts-segment-leading-e-tra.html</vt:lpwstr>
      </vt:variant>
      <vt:variant>
        <vt:lpwstr/>
      </vt:variant>
      <vt:variant>
        <vt:i4>3997810</vt:i4>
      </vt:variant>
      <vt:variant>
        <vt:i4>3</vt:i4>
      </vt:variant>
      <vt:variant>
        <vt:i4>0</vt:i4>
      </vt:variant>
      <vt:variant>
        <vt:i4>5</vt:i4>
      </vt:variant>
      <vt:variant>
        <vt:lpwstr>https://media.ford.com/content/fordmedia/feu/en/news/2023/04/06/All-Electric-E-Transit-Courier.html</vt:lpwstr>
      </vt:variant>
      <vt:variant>
        <vt:lpwstr/>
      </vt:variant>
      <vt:variant>
        <vt:i4>1835015</vt:i4>
      </vt:variant>
      <vt:variant>
        <vt:i4>0</vt:i4>
      </vt:variant>
      <vt:variant>
        <vt:i4>0</vt:i4>
      </vt:variant>
      <vt:variant>
        <vt:i4>5</vt:i4>
      </vt:variant>
      <vt:variant>
        <vt:lpwstr>https://media.ford.com/content/fordmedia/fna/us/en/news/2024/07/24/second-quarter-2024-financial-results.html</vt:lpwstr>
      </vt:variant>
      <vt:variant>
        <vt:lpwstr/>
      </vt:variant>
      <vt:variant>
        <vt:i4>589839</vt:i4>
      </vt:variant>
      <vt:variant>
        <vt:i4>45</vt:i4>
      </vt:variant>
      <vt:variant>
        <vt:i4>0</vt:i4>
      </vt:variant>
      <vt:variant>
        <vt:i4>5</vt:i4>
      </vt:variant>
      <vt:variant>
        <vt:lpwstr>https://www.ford.eu/</vt:lpwstr>
      </vt:variant>
      <vt:variant>
        <vt:lpwstr/>
      </vt:variant>
      <vt:variant>
        <vt:i4>6226031</vt:i4>
      </vt:variant>
      <vt:variant>
        <vt:i4>42</vt:i4>
      </vt:variant>
      <vt:variant>
        <vt:i4>0</vt:i4>
      </vt:variant>
      <vt:variant>
        <vt:i4>5</vt:i4>
      </vt:variant>
      <vt:variant>
        <vt:lpwstr>http://www.tiktok.com/@FordNewsEurope</vt:lpwstr>
      </vt:variant>
      <vt:variant>
        <vt:lpwstr/>
      </vt:variant>
      <vt:variant>
        <vt:i4>2818085</vt:i4>
      </vt:variant>
      <vt:variant>
        <vt:i4>39</vt:i4>
      </vt:variant>
      <vt:variant>
        <vt:i4>0</vt:i4>
      </vt:variant>
      <vt:variant>
        <vt:i4>5</vt:i4>
      </vt:variant>
      <vt:variant>
        <vt:lpwstr>http://www.instagram.com/FordNewsEurope</vt:lpwstr>
      </vt:variant>
      <vt:variant>
        <vt:lpwstr/>
      </vt:variant>
      <vt:variant>
        <vt:i4>5439552</vt:i4>
      </vt:variant>
      <vt:variant>
        <vt:i4>36</vt:i4>
      </vt:variant>
      <vt:variant>
        <vt:i4>0</vt:i4>
      </vt:variant>
      <vt:variant>
        <vt:i4>5</vt:i4>
      </vt:variant>
      <vt:variant>
        <vt:lpwstr>http://www.youtube.com/FordNewsEurope</vt:lpwstr>
      </vt:variant>
      <vt:variant>
        <vt:lpwstr/>
      </vt:variant>
      <vt:variant>
        <vt:i4>3604537</vt:i4>
      </vt:variant>
      <vt:variant>
        <vt:i4>33</vt:i4>
      </vt:variant>
      <vt:variant>
        <vt:i4>0</vt:i4>
      </vt:variant>
      <vt:variant>
        <vt:i4>5</vt:i4>
      </vt:variant>
      <vt:variant>
        <vt:lpwstr>http://www.x.com/FordNewsEurope</vt:lpwstr>
      </vt:variant>
      <vt:variant>
        <vt:lpwstr/>
      </vt:variant>
      <vt:variant>
        <vt:i4>3735671</vt:i4>
      </vt:variant>
      <vt:variant>
        <vt:i4>30</vt:i4>
      </vt:variant>
      <vt:variant>
        <vt:i4>0</vt:i4>
      </vt:variant>
      <vt:variant>
        <vt:i4>5</vt:i4>
      </vt:variant>
      <vt:variant>
        <vt:lpwstr>http://www.media.ford.com/</vt:lpwstr>
      </vt:variant>
      <vt:variant>
        <vt:lpwstr/>
      </vt:variant>
      <vt:variant>
        <vt:i4>1900556</vt:i4>
      </vt:variant>
      <vt:variant>
        <vt:i4>27</vt:i4>
      </vt:variant>
      <vt:variant>
        <vt:i4>0</vt:i4>
      </vt:variant>
      <vt:variant>
        <vt:i4>5</vt:i4>
      </vt:variant>
      <vt:variant>
        <vt:lpwstr>http://www.fordmedia.eu/</vt:lpwstr>
      </vt:variant>
      <vt:variant>
        <vt:lpwstr/>
      </vt:variant>
      <vt:variant>
        <vt:i4>589839</vt:i4>
      </vt:variant>
      <vt:variant>
        <vt:i4>24</vt:i4>
      </vt:variant>
      <vt:variant>
        <vt:i4>0</vt:i4>
      </vt:variant>
      <vt:variant>
        <vt:i4>5</vt:i4>
      </vt:variant>
      <vt:variant>
        <vt:lpwstr>https://www.ford.eu/</vt:lpwstr>
      </vt:variant>
      <vt:variant>
        <vt:lpwstr/>
      </vt:variant>
      <vt:variant>
        <vt:i4>6226031</vt:i4>
      </vt:variant>
      <vt:variant>
        <vt:i4>21</vt:i4>
      </vt:variant>
      <vt:variant>
        <vt:i4>0</vt:i4>
      </vt:variant>
      <vt:variant>
        <vt:i4>5</vt:i4>
      </vt:variant>
      <vt:variant>
        <vt:lpwstr>http://www.tiktok.com/@FordNewsEurope</vt:lpwstr>
      </vt:variant>
      <vt:variant>
        <vt:lpwstr/>
      </vt:variant>
      <vt:variant>
        <vt:i4>2818085</vt:i4>
      </vt:variant>
      <vt:variant>
        <vt:i4>18</vt:i4>
      </vt:variant>
      <vt:variant>
        <vt:i4>0</vt:i4>
      </vt:variant>
      <vt:variant>
        <vt:i4>5</vt:i4>
      </vt:variant>
      <vt:variant>
        <vt:lpwstr>http://www.instagram.com/FordNewsEurope</vt:lpwstr>
      </vt:variant>
      <vt:variant>
        <vt:lpwstr/>
      </vt:variant>
      <vt:variant>
        <vt:i4>5439552</vt:i4>
      </vt:variant>
      <vt:variant>
        <vt:i4>15</vt:i4>
      </vt:variant>
      <vt:variant>
        <vt:i4>0</vt:i4>
      </vt:variant>
      <vt:variant>
        <vt:i4>5</vt:i4>
      </vt:variant>
      <vt:variant>
        <vt:lpwstr>http://www.youtube.com/FordNewsEurope</vt:lpwstr>
      </vt:variant>
      <vt:variant>
        <vt:lpwstr/>
      </vt:variant>
      <vt:variant>
        <vt:i4>3604537</vt:i4>
      </vt:variant>
      <vt:variant>
        <vt:i4>12</vt:i4>
      </vt:variant>
      <vt:variant>
        <vt:i4>0</vt:i4>
      </vt:variant>
      <vt:variant>
        <vt:i4>5</vt:i4>
      </vt:variant>
      <vt:variant>
        <vt:lpwstr>http://www.x.com/FordNewsEurope</vt:lpwstr>
      </vt:variant>
      <vt:variant>
        <vt:lpwstr/>
      </vt:variant>
      <vt:variant>
        <vt:i4>3735671</vt:i4>
      </vt:variant>
      <vt:variant>
        <vt:i4>9</vt:i4>
      </vt:variant>
      <vt:variant>
        <vt:i4>0</vt:i4>
      </vt:variant>
      <vt:variant>
        <vt:i4>5</vt:i4>
      </vt:variant>
      <vt:variant>
        <vt:lpwstr>http://www.media.ford.com/</vt:lpwstr>
      </vt:variant>
      <vt:variant>
        <vt:lpwstr/>
      </vt:variant>
      <vt:variant>
        <vt:i4>1900556</vt:i4>
      </vt:variant>
      <vt:variant>
        <vt:i4>6</vt:i4>
      </vt:variant>
      <vt:variant>
        <vt:i4>0</vt:i4>
      </vt:variant>
      <vt:variant>
        <vt:i4>5</vt:i4>
      </vt:variant>
      <vt:variant>
        <vt:lpwstr>http://www.fordmedia.eu/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2024-09-12T13:48:00Z</dcterms:created>
  <dcterms:modified xsi:type="dcterms:W3CDTF">2024-09-16T07:31:00Z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0x010100A97E47A91E7F0948BBCBB3EA58B1E3FF</vt:lpwstr>
  </property>
  <property fmtid="{D5CDD505-2E9C-101B-9397-08002B2CF9AE}" pid="4" name="GrammarlyDocumentId">
    <vt:lpwstr>18cc34ebf4200fd6234b0eed1eb5e627baea98cd67251727cc4696e289ab5100</vt:lpwstr>
  </property>
</Properties>
</file>