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F5" w:rsidRPr="00FF1429" w:rsidRDefault="00FF1429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F1429">
        <w:rPr>
          <w:rFonts w:ascii="Arial" w:hAnsi="Arial" w:cs="Arial"/>
          <w:color w:val="7F7F7F"/>
          <w:sz w:val="24"/>
          <w:szCs w:val="24"/>
          <w:lang w:val="sv-SE"/>
        </w:rPr>
        <w:t>December 2013</w:t>
      </w:r>
    </w:p>
    <w:p w:rsidR="00093848" w:rsidRDefault="00093848" w:rsidP="009A01BE">
      <w:pPr>
        <w:rPr>
          <w:rFonts w:ascii="Arial" w:hAnsi="Arial" w:cs="Arial"/>
          <w:color w:val="000000"/>
          <w:sz w:val="32"/>
          <w:szCs w:val="32"/>
          <w:lang w:val="sv-SE"/>
        </w:rPr>
      </w:pPr>
    </w:p>
    <w:p w:rsidR="006445F5" w:rsidRPr="00FF1429" w:rsidRDefault="00FF1429" w:rsidP="009A01BE">
      <w:pPr>
        <w:rPr>
          <w:rFonts w:ascii="Arial" w:hAnsi="Arial" w:cs="Arial"/>
          <w:color w:val="000000"/>
          <w:sz w:val="24"/>
          <w:szCs w:val="24"/>
          <w:lang w:val="sv-SE"/>
        </w:rPr>
      </w:pPr>
      <w:r w:rsidRPr="00FF1429">
        <w:rPr>
          <w:rFonts w:ascii="Arial" w:hAnsi="Arial" w:cs="Arial"/>
          <w:color w:val="000000"/>
          <w:sz w:val="32"/>
          <w:szCs w:val="32"/>
          <w:lang w:val="sv-SE"/>
        </w:rPr>
        <w:t>Norton Clippers fabrik i Luxemburg firar 50-årsjubileum</w:t>
      </w:r>
      <w:r w:rsidR="006445F5" w:rsidRPr="00FF1429">
        <w:rPr>
          <w:rFonts w:ascii="Arial" w:hAnsi="Arial" w:cs="Arial"/>
          <w:color w:val="000000"/>
          <w:sz w:val="32"/>
          <w:szCs w:val="32"/>
          <w:lang w:val="sv-SE"/>
        </w:rPr>
        <w:t xml:space="preserve"> </w:t>
      </w:r>
    </w:p>
    <w:p w:rsidR="00025F75" w:rsidRDefault="00025F75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6445F5" w:rsidRDefault="00ED2AA7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bookmarkStart w:id="0" w:name="_GoBack"/>
      <w:bookmarkEnd w:id="0"/>
      <w:r w:rsidRPr="00ED2AA7">
        <w:rPr>
          <w:rFonts w:ascii="Arial" w:hAnsi="Arial" w:cs="Arial"/>
          <w:color w:val="7F7F7F"/>
          <w:sz w:val="20"/>
          <w:szCs w:val="20"/>
          <w:lang w:val="sv-SE"/>
        </w:rPr>
        <w:t xml:space="preserve">Norton Clippers </w:t>
      </w:r>
      <w:r>
        <w:rPr>
          <w:rFonts w:ascii="Arial" w:hAnsi="Arial" w:cs="Arial"/>
          <w:color w:val="7F7F7F"/>
          <w:sz w:val="20"/>
          <w:szCs w:val="20"/>
          <w:lang w:val="sv-SE"/>
        </w:rPr>
        <w:t>fabrik</w:t>
      </w:r>
      <w:r w:rsidRPr="00ED2AA7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ED2AA7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Basch</w:t>
      </w:r>
      <w:r w:rsidRPr="00ED2AA7">
        <w:rPr>
          <w:rFonts w:ascii="Arial" w:hAnsi="Arial" w:cs="Arial"/>
          <w:color w:val="7F7F7F"/>
          <w:sz w:val="20"/>
          <w:szCs w:val="20"/>
          <w:lang w:val="sv-SE"/>
        </w:rPr>
        <w:t>arage, Lu</w:t>
      </w:r>
      <w:r>
        <w:rPr>
          <w:rFonts w:ascii="Arial" w:hAnsi="Arial" w:cs="Arial"/>
          <w:color w:val="7F7F7F"/>
          <w:sz w:val="20"/>
          <w:szCs w:val="20"/>
          <w:lang w:val="sv-SE"/>
        </w:rPr>
        <w:t>x</w:t>
      </w:r>
      <w:r w:rsidRPr="00ED2AA7">
        <w:rPr>
          <w:rFonts w:ascii="Arial" w:hAnsi="Arial" w:cs="Arial"/>
          <w:color w:val="7F7F7F"/>
          <w:sz w:val="20"/>
          <w:szCs w:val="20"/>
          <w:lang w:val="sv-SE"/>
        </w:rPr>
        <w:t>emburg, f</w:t>
      </w:r>
      <w:r>
        <w:rPr>
          <w:rFonts w:ascii="Arial" w:hAnsi="Arial" w:cs="Arial"/>
          <w:color w:val="7F7F7F"/>
          <w:sz w:val="20"/>
          <w:szCs w:val="20"/>
          <w:lang w:val="sv-SE"/>
        </w:rPr>
        <w:t>irar i</w:t>
      </w:r>
      <w:r w:rsidRPr="00ED2AA7">
        <w:rPr>
          <w:rFonts w:ascii="Arial" w:hAnsi="Arial" w:cs="Arial"/>
          <w:color w:val="7F7F7F"/>
          <w:sz w:val="20"/>
          <w:szCs w:val="20"/>
          <w:lang w:val="sv-SE"/>
        </w:rPr>
        <w:t xml:space="preserve"> år 50-årsjubileum.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Den 15 november hölls en jubileumsceremoni i närvaro av bl.a. </w:t>
      </w:r>
      <w:r w:rsidR="00094DA9">
        <w:rPr>
          <w:rFonts w:ascii="Arial" w:hAnsi="Arial" w:cs="Arial"/>
          <w:color w:val="7F7F7F"/>
          <w:sz w:val="20"/>
          <w:szCs w:val="20"/>
          <w:lang w:val="sv-SE"/>
        </w:rPr>
        <w:t>Luxemburgs arbetsmarknadsminister</w:t>
      </w:r>
      <w:r w:rsidR="00093848"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093848" w:rsidRDefault="00093848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7A613F" w:rsidRDefault="00093848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Vid Norton Clippers fabrik</w:t>
      </w:r>
      <w:r w:rsidR="000675F4">
        <w:rPr>
          <w:rFonts w:ascii="Arial" w:hAnsi="Arial" w:cs="Arial"/>
          <w:color w:val="7F7F7F"/>
          <w:sz w:val="20"/>
          <w:szCs w:val="20"/>
          <w:lang w:val="sv-SE"/>
        </w:rPr>
        <w:t xml:space="preserve"> i Luxemburg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tillverkas bl.a. </w:t>
      </w:r>
      <w:r w:rsidR="00270821">
        <w:rPr>
          <w:rFonts w:ascii="Arial" w:hAnsi="Arial" w:cs="Arial"/>
          <w:color w:val="7F7F7F"/>
          <w:sz w:val="20"/>
          <w:szCs w:val="20"/>
          <w:lang w:val="sv-SE"/>
        </w:rPr>
        <w:t xml:space="preserve">Nortons </w:t>
      </w:r>
      <w:r>
        <w:rPr>
          <w:rFonts w:ascii="Arial" w:hAnsi="Arial" w:cs="Arial"/>
          <w:color w:val="7F7F7F"/>
          <w:sz w:val="20"/>
          <w:szCs w:val="20"/>
          <w:lang w:val="sv-SE"/>
        </w:rPr>
        <w:t>diamantklingor</w:t>
      </w:r>
      <w:r w:rsidR="00270821">
        <w:rPr>
          <w:rFonts w:ascii="Arial" w:hAnsi="Arial" w:cs="Arial"/>
          <w:color w:val="7F7F7F"/>
          <w:sz w:val="20"/>
          <w:szCs w:val="20"/>
          <w:lang w:val="sv-SE"/>
        </w:rPr>
        <w:t xml:space="preserve"> och Clippers maskiner ritas och konstrueras här. I Bascharage finns även det centrala forsknings- och utvecklingscentret för Saint-Gobain Abrasives diamantverktyg</w:t>
      </w:r>
      <w:r w:rsidR="00802866">
        <w:rPr>
          <w:rFonts w:ascii="Arial" w:hAnsi="Arial" w:cs="Arial"/>
          <w:color w:val="7F7F7F"/>
          <w:sz w:val="20"/>
          <w:szCs w:val="20"/>
          <w:lang w:val="sv-SE"/>
        </w:rPr>
        <w:t xml:space="preserve"> där flera innovationer har sett dagens ljus</w:t>
      </w:r>
      <w:r w:rsidR="00270821">
        <w:rPr>
          <w:rFonts w:ascii="Arial" w:hAnsi="Arial" w:cs="Arial"/>
          <w:color w:val="7F7F7F"/>
          <w:sz w:val="20"/>
          <w:szCs w:val="20"/>
          <w:lang w:val="sv-SE"/>
        </w:rPr>
        <w:t>.</w:t>
      </w:r>
      <w:r w:rsidR="007A613F">
        <w:rPr>
          <w:rFonts w:ascii="Arial" w:hAnsi="Arial" w:cs="Arial"/>
          <w:color w:val="7F7F7F"/>
          <w:sz w:val="20"/>
          <w:szCs w:val="20"/>
          <w:lang w:val="sv-SE"/>
        </w:rPr>
        <w:t xml:space="preserve"> 2009 invigdes det europeiska ”Habitat</w:t>
      </w:r>
      <w:r w:rsidR="00C312BF">
        <w:rPr>
          <w:rFonts w:ascii="Arial" w:hAnsi="Arial" w:cs="Arial"/>
          <w:color w:val="7F7F7F"/>
          <w:sz w:val="20"/>
          <w:szCs w:val="20"/>
          <w:lang w:val="sv-SE"/>
        </w:rPr>
        <w:t xml:space="preserve"> Centre </w:t>
      </w:r>
      <w:r w:rsidR="007A613F">
        <w:rPr>
          <w:rFonts w:ascii="Arial" w:hAnsi="Arial" w:cs="Arial"/>
          <w:color w:val="7F7F7F"/>
          <w:sz w:val="20"/>
          <w:szCs w:val="20"/>
          <w:lang w:val="sv-SE"/>
        </w:rPr>
        <w:t>of Excellence” som bl.a. omfattar testområden inom- och utomhus, utbildningslokaler och utställning där utbildningar och testverksamhet bedrivs.</w:t>
      </w:r>
    </w:p>
    <w:p w:rsidR="00DB7DEA" w:rsidRDefault="00DB7DEA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DB7DEA" w:rsidRDefault="00DB7DEA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Fabriken i Bascharage är certifierad enligt ISO 14001 och OHSAS 18001 och har ett knappt 100-tal anställda.</w:t>
      </w:r>
    </w:p>
    <w:p w:rsidR="007A613F" w:rsidRDefault="007A613F" w:rsidP="00ED2AA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093848" w:rsidRPr="00ED2AA7" w:rsidRDefault="00DE4385" w:rsidP="00ED2AA7">
      <w:pPr>
        <w:spacing w:after="0" w:line="360" w:lineRule="auto"/>
        <w:rPr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”Vårt 50-årsjubileum här vid vår mest avancerade enhet illustrerar att Saint-Gobain Abrasives alltid ligger i framkant vad gäller teknologiska innovationer inom diamantverktyg och maskiner för t.ex. bygg- och anläggningsindustrin” säger Rodolphe Martin, General Manager Construction Products Division for Europe.</w:t>
      </w:r>
      <w:r w:rsidR="00DB7DEA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7A613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70821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rPr>
          <w:lang w:val="sv-SE"/>
        </w:rPr>
      </w:pPr>
    </w:p>
    <w:p w:rsidR="006445F5" w:rsidRPr="00ED2AA7" w:rsidRDefault="006445F5" w:rsidP="0036320D">
      <w:pPr>
        <w:tabs>
          <w:tab w:val="left" w:pos="3030"/>
        </w:tabs>
        <w:rPr>
          <w:lang w:val="sv-SE"/>
        </w:rPr>
      </w:pPr>
    </w:p>
    <w:sectPr w:rsidR="006445F5" w:rsidRPr="00ED2AA7" w:rsidSect="009A01BE">
      <w:headerReference w:type="default" r:id="rId7"/>
      <w:footerReference w:type="default" r:id="rId8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F4" w:rsidRDefault="000675F4" w:rsidP="000B27D9">
      <w:pPr>
        <w:spacing w:after="0" w:line="240" w:lineRule="auto"/>
      </w:pPr>
      <w:r>
        <w:separator/>
      </w:r>
    </w:p>
  </w:endnote>
  <w:endnote w:type="continuationSeparator" w:id="0">
    <w:p w:rsidR="000675F4" w:rsidRDefault="000675F4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F4" w:rsidRDefault="00F06EE5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-325120</wp:posOffset>
              </wp:positionH>
              <wp:positionV relativeFrom="page">
                <wp:posOffset>7915910</wp:posOffset>
              </wp:positionV>
              <wp:extent cx="6591300" cy="5556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555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F4" w:rsidRDefault="000675F4" w:rsidP="00940A7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AB</w:t>
                          </w:r>
                        </w:p>
                        <w:p w:rsidR="000675F4" w:rsidRPr="00A469FF" w:rsidRDefault="000675F4" w:rsidP="00940A7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Box 495, 191 24  Sollentuna   Telefon: 08-580 881 00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 Telefax: 08-580 881 01</w:t>
                          </w:r>
                        </w:p>
                        <w:p w:rsidR="000675F4" w:rsidRPr="00EA1702" w:rsidRDefault="000675F4" w:rsidP="00940A7F">
                          <w:pPr>
                            <w:rPr>
                              <w:szCs w:val="18"/>
                            </w:rPr>
                          </w:pP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E-post: sga.se@saint-gobain.com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Hemsida: www.saint-gobain-abrasives.com</w:t>
                          </w:r>
                        </w:p>
                        <w:p w:rsidR="000675F4" w:rsidRPr="00940A7F" w:rsidRDefault="000675F4" w:rsidP="00940A7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4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" filled="f" stroked="f">
              <v:textbox>
                <w:txbxContent>
                  <w:p w:rsidR="000675F4" w:rsidRDefault="000675F4" w:rsidP="00940A7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AB</w:t>
                    </w:r>
                  </w:p>
                  <w:p w:rsidR="000675F4" w:rsidRPr="00A469FF" w:rsidRDefault="000675F4" w:rsidP="00940A7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Box 495, 191 24  Sollentuna   Telefon: 08-580 881 00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 Telefax: 08-580 881 01</w:t>
                    </w:r>
                  </w:p>
                  <w:p w:rsidR="000675F4" w:rsidRPr="00EA1702" w:rsidRDefault="000675F4" w:rsidP="00940A7F">
                    <w:pPr>
                      <w:rPr>
                        <w:szCs w:val="18"/>
                      </w:rPr>
                    </w:pP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E-post: sga.se@saint-gobain.com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Hemsida: www.saint-gobain-abrasives.com</w:t>
                    </w:r>
                  </w:p>
                  <w:p w:rsidR="000675F4" w:rsidRPr="00940A7F" w:rsidRDefault="000675F4" w:rsidP="00940A7F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675F4" w:rsidRDefault="000675F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F4" w:rsidRDefault="000675F4" w:rsidP="000B27D9">
      <w:pPr>
        <w:spacing w:after="0" w:line="240" w:lineRule="auto"/>
      </w:pPr>
      <w:r>
        <w:separator/>
      </w:r>
    </w:p>
  </w:footnote>
  <w:footnote w:type="continuationSeparator" w:id="0">
    <w:p w:rsidR="000675F4" w:rsidRDefault="000675F4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F4" w:rsidRDefault="000675F4">
    <w:pPr>
      <w:pStyle w:val="Sidhuvud"/>
    </w:pPr>
  </w:p>
  <w:p w:rsidR="000675F4" w:rsidRDefault="00F06EE5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-13335</wp:posOffset>
          </wp:positionV>
          <wp:extent cx="7557770" cy="106908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5F75"/>
    <w:rsid w:val="000675F4"/>
    <w:rsid w:val="00093848"/>
    <w:rsid w:val="00094DA9"/>
    <w:rsid w:val="000B27D9"/>
    <w:rsid w:val="00175AE6"/>
    <w:rsid w:val="00270821"/>
    <w:rsid w:val="0029191B"/>
    <w:rsid w:val="002B38A4"/>
    <w:rsid w:val="00304CF5"/>
    <w:rsid w:val="0036320D"/>
    <w:rsid w:val="00381FBA"/>
    <w:rsid w:val="00456955"/>
    <w:rsid w:val="004C791F"/>
    <w:rsid w:val="006445F5"/>
    <w:rsid w:val="00670C9B"/>
    <w:rsid w:val="00677607"/>
    <w:rsid w:val="00683DBE"/>
    <w:rsid w:val="006C0205"/>
    <w:rsid w:val="0073766D"/>
    <w:rsid w:val="007A613F"/>
    <w:rsid w:val="00802866"/>
    <w:rsid w:val="00843A87"/>
    <w:rsid w:val="00894677"/>
    <w:rsid w:val="008D46D9"/>
    <w:rsid w:val="009264E0"/>
    <w:rsid w:val="00940A7F"/>
    <w:rsid w:val="00986B76"/>
    <w:rsid w:val="009A01BE"/>
    <w:rsid w:val="009B6B78"/>
    <w:rsid w:val="00A469FF"/>
    <w:rsid w:val="00A66E34"/>
    <w:rsid w:val="00AA543E"/>
    <w:rsid w:val="00AD33B1"/>
    <w:rsid w:val="00B972CF"/>
    <w:rsid w:val="00BD6B89"/>
    <w:rsid w:val="00C312BF"/>
    <w:rsid w:val="00C441D6"/>
    <w:rsid w:val="00C73EB3"/>
    <w:rsid w:val="00C925AF"/>
    <w:rsid w:val="00D15F17"/>
    <w:rsid w:val="00D9455A"/>
    <w:rsid w:val="00DB7DEA"/>
    <w:rsid w:val="00DE40EF"/>
    <w:rsid w:val="00DE4385"/>
    <w:rsid w:val="00EA1702"/>
    <w:rsid w:val="00ED2AA7"/>
    <w:rsid w:val="00F06EE5"/>
    <w:rsid w:val="00F90A8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2</cp:revision>
  <cp:lastPrinted>2013-12-06T09:34:00Z</cp:lastPrinted>
  <dcterms:created xsi:type="dcterms:W3CDTF">2013-12-06T09:35:00Z</dcterms:created>
  <dcterms:modified xsi:type="dcterms:W3CDTF">2013-12-06T09:35:00Z</dcterms:modified>
</cp:coreProperties>
</file>